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040FBA" w14:textId="77777777" w:rsidR="004F30C3" w:rsidRDefault="004F30C3" w:rsidP="00602253">
      <w:pPr>
        <w:rPr>
          <w:color w:val="000000"/>
        </w:rPr>
      </w:pPr>
      <w:bookmarkStart w:id="0" w:name="_Toc219005132"/>
      <w:bookmarkStart w:id="1" w:name="_Toc403126195"/>
      <w:bookmarkStart w:id="2" w:name="_Toc420675459"/>
      <w:bookmarkStart w:id="3" w:name="_Toc451518088"/>
      <w:bookmarkStart w:id="4" w:name="_Toc277257997"/>
      <w:bookmarkStart w:id="5" w:name="_Toc477169532"/>
    </w:p>
    <w:p w14:paraId="3A2BBCBF" w14:textId="3ECA0EC7" w:rsidR="00C95218" w:rsidRPr="004F30C3" w:rsidRDefault="00C95218" w:rsidP="00602253">
      <w:pPr>
        <w:rPr>
          <w:b/>
          <w:color w:val="000000"/>
        </w:rPr>
      </w:pPr>
      <w:r w:rsidRPr="004F30C3">
        <w:rPr>
          <w:b/>
          <w:color w:val="000000"/>
        </w:rPr>
        <w:t xml:space="preserve">  </w:t>
      </w:r>
      <w:r w:rsidR="00A9204B">
        <w:rPr>
          <w:b/>
          <w:color w:val="000000"/>
        </w:rPr>
        <w:t xml:space="preserve">                                                                              </w:t>
      </w:r>
      <w:bookmarkStart w:id="6" w:name="_GoBack"/>
      <w:bookmarkEnd w:id="6"/>
      <w:r w:rsidRPr="004F30C3">
        <w:rPr>
          <w:b/>
          <w:color w:val="000000"/>
        </w:rPr>
        <w:t xml:space="preserve">Anexa </w:t>
      </w:r>
      <w:r w:rsidR="004F30C3" w:rsidRPr="004F30C3">
        <w:rPr>
          <w:b/>
          <w:color w:val="000000"/>
        </w:rPr>
        <w:t xml:space="preserve"> 5</w:t>
      </w:r>
      <w:r w:rsidRPr="004F30C3">
        <w:rPr>
          <w:b/>
          <w:color w:val="000000"/>
        </w:rPr>
        <w:t xml:space="preserve">– Modelul </w:t>
      </w:r>
      <w:r w:rsidR="005F451D" w:rsidRPr="004F30C3">
        <w:rPr>
          <w:b/>
          <w:color w:val="000000"/>
        </w:rPr>
        <w:t xml:space="preserve">Deciziei </w:t>
      </w:r>
      <w:r w:rsidRPr="004F30C3">
        <w:rPr>
          <w:b/>
          <w:color w:val="000000"/>
        </w:rPr>
        <w:t xml:space="preserve">de finanţare </w:t>
      </w:r>
      <w:r w:rsidR="006A14E8" w:rsidRPr="004F30C3">
        <w:rPr>
          <w:b/>
          <w:color w:val="000000"/>
        </w:rPr>
        <w:t xml:space="preserve"> AP </w:t>
      </w:r>
      <w:r w:rsidR="001E0402" w:rsidRPr="004F30C3">
        <w:rPr>
          <w:b/>
          <w:color w:val="000000"/>
        </w:rPr>
        <w:t>5</w:t>
      </w:r>
    </w:p>
    <w:p w14:paraId="3AF4AD82" w14:textId="77777777" w:rsidR="00C95218" w:rsidRPr="004F30C3" w:rsidRDefault="00C95218" w:rsidP="002635F1">
      <w:pPr>
        <w:widowControl w:val="0"/>
        <w:spacing w:before="0" w:line="240" w:lineRule="auto"/>
        <w:jc w:val="left"/>
        <w:rPr>
          <w:rFonts w:ascii="Trebuchet MS" w:hAnsi="Trebuchet MS"/>
          <w:b/>
          <w:sz w:val="22"/>
          <w:szCs w:val="22"/>
          <w:lang w:eastAsia="ro-RO"/>
        </w:rPr>
      </w:pPr>
    </w:p>
    <w:p w14:paraId="57B135B5" w14:textId="77777777" w:rsidR="00C95218" w:rsidRPr="00CA1C09" w:rsidRDefault="00C95218" w:rsidP="00C51712">
      <w:pPr>
        <w:widowControl w:val="0"/>
        <w:spacing w:before="0" w:line="240" w:lineRule="auto"/>
        <w:ind w:left="360"/>
        <w:jc w:val="left"/>
        <w:rPr>
          <w:rFonts w:ascii="Trebuchet MS" w:hAnsi="Trebuchet MS"/>
          <w:sz w:val="22"/>
          <w:szCs w:val="22"/>
          <w:lang w:eastAsia="ro-RO"/>
        </w:rPr>
      </w:pPr>
    </w:p>
    <w:p w14:paraId="446646A8" w14:textId="77777777" w:rsidR="00C95218" w:rsidRPr="00CA1C09" w:rsidRDefault="00C95218" w:rsidP="00C51712">
      <w:pPr>
        <w:spacing w:before="0" w:line="240" w:lineRule="auto"/>
        <w:ind w:right="-1005"/>
        <w:rPr>
          <w:rFonts w:ascii="Trebuchet MS" w:hAnsi="Trebuchet MS"/>
          <w:bCs/>
          <w:i/>
          <w:sz w:val="22"/>
          <w:szCs w:val="22"/>
        </w:rPr>
      </w:pPr>
    </w:p>
    <w:p w14:paraId="22B17612" w14:textId="77777777" w:rsidR="00C95218" w:rsidRPr="00CA1C09" w:rsidRDefault="00C95218" w:rsidP="00C51712">
      <w:pPr>
        <w:spacing w:before="0" w:line="240" w:lineRule="auto"/>
        <w:ind w:right="-1005"/>
        <w:jc w:val="center"/>
        <w:rPr>
          <w:rFonts w:ascii="Trebuchet MS" w:hAnsi="Trebuchet MS"/>
          <w:sz w:val="22"/>
          <w:szCs w:val="22"/>
        </w:rPr>
      </w:pPr>
    </w:p>
    <w:p w14:paraId="0D0B5E9E" w14:textId="77777777" w:rsidR="00C95218" w:rsidRPr="00CA1C09" w:rsidRDefault="00C95218" w:rsidP="00C51712">
      <w:pPr>
        <w:spacing w:before="0" w:line="240" w:lineRule="auto"/>
        <w:ind w:right="-1005"/>
        <w:jc w:val="center"/>
        <w:rPr>
          <w:rFonts w:ascii="Trebuchet MS" w:hAnsi="Trebuchet MS"/>
          <w:sz w:val="22"/>
          <w:szCs w:val="22"/>
        </w:rPr>
      </w:pPr>
    </w:p>
    <w:p w14:paraId="08399138" w14:textId="77777777" w:rsidR="00C95218" w:rsidRPr="00CA1C09" w:rsidRDefault="00C95218" w:rsidP="00C51712">
      <w:pPr>
        <w:spacing w:before="0" w:line="240" w:lineRule="auto"/>
        <w:ind w:right="-1005"/>
        <w:jc w:val="center"/>
        <w:rPr>
          <w:rFonts w:ascii="Trebuchet MS" w:hAnsi="Trebuchet MS"/>
          <w:sz w:val="22"/>
          <w:szCs w:val="22"/>
        </w:rPr>
      </w:pPr>
    </w:p>
    <w:p w14:paraId="2384BF34" w14:textId="77777777" w:rsidR="00C95218" w:rsidRPr="00CA1C09" w:rsidRDefault="00C95218" w:rsidP="00C51712">
      <w:pPr>
        <w:spacing w:before="0" w:line="240" w:lineRule="auto"/>
        <w:ind w:right="-1005"/>
        <w:jc w:val="center"/>
        <w:rPr>
          <w:rFonts w:ascii="Trebuchet MS" w:hAnsi="Trebuchet MS"/>
          <w:sz w:val="22"/>
          <w:szCs w:val="22"/>
        </w:rPr>
      </w:pPr>
    </w:p>
    <w:p w14:paraId="36A7E7A9" w14:textId="77777777" w:rsidR="00C95218" w:rsidRPr="00CA1C09" w:rsidRDefault="00C95218" w:rsidP="00C51712">
      <w:pPr>
        <w:spacing w:before="0" w:line="240" w:lineRule="auto"/>
        <w:ind w:right="-1005"/>
        <w:jc w:val="center"/>
        <w:rPr>
          <w:rFonts w:ascii="Trebuchet MS" w:hAnsi="Trebuchet MS"/>
          <w:sz w:val="22"/>
          <w:szCs w:val="22"/>
        </w:rPr>
      </w:pPr>
    </w:p>
    <w:p w14:paraId="626F19F5" w14:textId="77777777" w:rsidR="00C95218" w:rsidRPr="00CA1C09" w:rsidRDefault="00C95218" w:rsidP="00C51712">
      <w:pPr>
        <w:spacing w:before="0" w:line="240" w:lineRule="auto"/>
        <w:ind w:right="-1005"/>
        <w:rPr>
          <w:rFonts w:ascii="Trebuchet MS" w:hAnsi="Trebuchet MS"/>
          <w:bCs/>
          <w:i/>
          <w:sz w:val="22"/>
          <w:szCs w:val="22"/>
        </w:rPr>
      </w:pPr>
    </w:p>
    <w:p w14:paraId="5B43A47E" w14:textId="38FE7A67" w:rsidR="00C95218" w:rsidRPr="00CA1C09" w:rsidRDefault="005F451D" w:rsidP="00C51712">
      <w:pPr>
        <w:pStyle w:val="Style6"/>
        <w:widowControl/>
        <w:tabs>
          <w:tab w:val="left" w:leader="dot" w:pos="2340"/>
        </w:tabs>
        <w:spacing w:before="50"/>
        <w:rPr>
          <w:rStyle w:val="FontStyle30"/>
          <w:rFonts w:ascii="Trebuchet MS" w:hAnsi="Trebuchet MS" w:cs="Arial"/>
          <w:bCs/>
          <w:sz w:val="22"/>
          <w:szCs w:val="22"/>
        </w:rPr>
      </w:pPr>
      <w:r>
        <w:rPr>
          <w:rStyle w:val="FontStyle30"/>
          <w:rFonts w:ascii="Trebuchet MS" w:hAnsi="Trebuchet MS" w:cs="Arial"/>
          <w:bCs/>
          <w:sz w:val="22"/>
          <w:szCs w:val="22"/>
        </w:rPr>
        <w:t>DECIZIE</w:t>
      </w:r>
      <w:r w:rsidR="00C95218" w:rsidRPr="00CA1C09">
        <w:rPr>
          <w:rStyle w:val="FontStyle30"/>
          <w:rFonts w:ascii="Trebuchet MS" w:hAnsi="Trebuchet MS" w:cs="Arial"/>
          <w:bCs/>
          <w:sz w:val="22"/>
          <w:szCs w:val="22"/>
        </w:rPr>
        <w:t xml:space="preserve"> DE FINANŢARE</w:t>
      </w:r>
    </w:p>
    <w:p w14:paraId="4D0A6378" w14:textId="77777777" w:rsidR="00C95218" w:rsidRPr="00CA1C09" w:rsidRDefault="00C95218" w:rsidP="00C51712">
      <w:pPr>
        <w:pStyle w:val="Style6"/>
        <w:widowControl/>
        <w:tabs>
          <w:tab w:val="left" w:leader="dot" w:pos="2340"/>
        </w:tabs>
        <w:spacing w:before="50"/>
        <w:rPr>
          <w:rStyle w:val="FontStyle30"/>
          <w:rFonts w:ascii="Trebuchet MS" w:hAnsi="Trebuchet MS" w:cs="Arial"/>
          <w:bCs/>
          <w:sz w:val="22"/>
          <w:szCs w:val="22"/>
        </w:rPr>
      </w:pPr>
      <w:r w:rsidRPr="00CA1C09">
        <w:rPr>
          <w:rStyle w:val="FontStyle30"/>
          <w:rFonts w:ascii="Trebuchet MS" w:hAnsi="Trebuchet MS" w:cs="Arial"/>
          <w:bCs/>
          <w:sz w:val="22"/>
          <w:szCs w:val="22"/>
        </w:rPr>
        <w:br/>
        <w:t>PROGRAMUL OPERA</w:t>
      </w:r>
      <w:r w:rsidRPr="00CA1C09">
        <w:rPr>
          <w:rStyle w:val="FontStyle30"/>
          <w:rFonts w:ascii="Tahoma" w:hAnsi="Tahoma" w:cs="Tahoma"/>
          <w:bCs/>
          <w:sz w:val="22"/>
          <w:szCs w:val="22"/>
        </w:rPr>
        <w:t>Ț</w:t>
      </w:r>
      <w:r w:rsidRPr="00CA1C09">
        <w:rPr>
          <w:rStyle w:val="FontStyle30"/>
          <w:rFonts w:ascii="Trebuchet MS" w:hAnsi="Trebuchet MS" w:cs="Arial"/>
          <w:bCs/>
          <w:sz w:val="22"/>
          <w:szCs w:val="22"/>
        </w:rPr>
        <w:t>IONAL COMPETITIVITATE</w:t>
      </w:r>
    </w:p>
    <w:p w14:paraId="2296C970" w14:textId="77777777" w:rsidR="00C95218" w:rsidRPr="00CA1C09" w:rsidRDefault="00C95218" w:rsidP="00C51712">
      <w:pPr>
        <w:pStyle w:val="Style8"/>
        <w:widowControl/>
        <w:spacing w:line="240" w:lineRule="exact"/>
        <w:ind w:firstLine="0"/>
        <w:jc w:val="center"/>
        <w:rPr>
          <w:rFonts w:ascii="Trebuchet MS" w:hAnsi="Trebuchet MS"/>
          <w:sz w:val="22"/>
          <w:szCs w:val="22"/>
        </w:rPr>
      </w:pPr>
    </w:p>
    <w:p w14:paraId="0DBA952C" w14:textId="77777777" w:rsidR="00C95218" w:rsidRPr="00CA1C09" w:rsidRDefault="00C95218" w:rsidP="00C51712">
      <w:pPr>
        <w:pStyle w:val="Style8"/>
        <w:widowControl/>
        <w:spacing w:line="240" w:lineRule="exact"/>
        <w:ind w:firstLine="0"/>
        <w:jc w:val="center"/>
        <w:rPr>
          <w:rFonts w:ascii="Trebuchet MS" w:hAnsi="Trebuchet MS"/>
          <w:sz w:val="22"/>
          <w:szCs w:val="22"/>
        </w:rPr>
      </w:pPr>
    </w:p>
    <w:p w14:paraId="49F97766" w14:textId="77777777" w:rsidR="00C95218" w:rsidRPr="00CA1C09" w:rsidRDefault="00C95218" w:rsidP="00C51712">
      <w:pPr>
        <w:pStyle w:val="Style8"/>
        <w:widowControl/>
        <w:spacing w:before="58" w:line="240" w:lineRule="auto"/>
        <w:ind w:firstLine="0"/>
        <w:jc w:val="center"/>
        <w:rPr>
          <w:rStyle w:val="FontStyle30"/>
          <w:rFonts w:ascii="Trebuchet MS" w:hAnsi="Trebuchet MS" w:cs="Arial"/>
          <w:bCs/>
          <w:sz w:val="22"/>
          <w:szCs w:val="22"/>
        </w:rPr>
      </w:pPr>
      <w:r w:rsidRPr="00CA1C09">
        <w:rPr>
          <w:rStyle w:val="FontStyle30"/>
          <w:rFonts w:ascii="Trebuchet MS" w:hAnsi="Trebuchet MS" w:cs="Arial"/>
          <w:bCs/>
          <w:sz w:val="22"/>
          <w:szCs w:val="22"/>
        </w:rPr>
        <w:t>NR:</w:t>
      </w:r>
    </w:p>
    <w:p w14:paraId="026669A9" w14:textId="77777777" w:rsidR="00C95218" w:rsidRPr="00CA1C09" w:rsidRDefault="00C95218" w:rsidP="00C51712">
      <w:pPr>
        <w:pStyle w:val="Style8"/>
        <w:widowControl/>
        <w:spacing w:before="58" w:line="240" w:lineRule="auto"/>
        <w:ind w:firstLine="0"/>
        <w:jc w:val="center"/>
        <w:rPr>
          <w:rStyle w:val="FontStyle30"/>
          <w:rFonts w:ascii="Trebuchet MS" w:hAnsi="Trebuchet MS" w:cs="Arial"/>
          <w:bCs/>
          <w:sz w:val="22"/>
          <w:szCs w:val="22"/>
        </w:rPr>
      </w:pPr>
    </w:p>
    <w:p w14:paraId="2DF0378F" w14:textId="77777777" w:rsidR="00C95218" w:rsidRPr="00CA1C09" w:rsidRDefault="00C95218" w:rsidP="00C51712">
      <w:pPr>
        <w:pStyle w:val="Style8"/>
        <w:widowControl/>
        <w:spacing w:before="58" w:line="240" w:lineRule="auto"/>
        <w:ind w:firstLine="0"/>
        <w:jc w:val="center"/>
        <w:rPr>
          <w:rStyle w:val="FontStyle30"/>
          <w:rFonts w:ascii="Trebuchet MS" w:hAnsi="Trebuchet MS" w:cs="Arial"/>
          <w:bCs/>
          <w:sz w:val="22"/>
          <w:szCs w:val="22"/>
        </w:rPr>
      </w:pPr>
      <w:r w:rsidRPr="00CA1C09">
        <w:rPr>
          <w:rStyle w:val="FontStyle30"/>
          <w:rFonts w:ascii="Trebuchet MS" w:hAnsi="Trebuchet MS" w:cs="Arial"/>
          <w:bCs/>
          <w:sz w:val="22"/>
          <w:szCs w:val="22"/>
        </w:rPr>
        <w:t>BENEFICIAR:</w:t>
      </w:r>
    </w:p>
    <w:p w14:paraId="73904782" w14:textId="77777777" w:rsidR="00C95218" w:rsidRPr="00CA1C09" w:rsidRDefault="00C95218" w:rsidP="00C51712">
      <w:pPr>
        <w:pStyle w:val="Style8"/>
        <w:widowControl/>
        <w:spacing w:before="58" w:line="240" w:lineRule="auto"/>
        <w:ind w:firstLine="0"/>
        <w:jc w:val="center"/>
        <w:rPr>
          <w:rStyle w:val="FontStyle30"/>
          <w:rFonts w:ascii="Trebuchet MS" w:hAnsi="Trebuchet MS" w:cs="Arial"/>
          <w:bCs/>
          <w:sz w:val="22"/>
          <w:szCs w:val="22"/>
        </w:rPr>
      </w:pPr>
    </w:p>
    <w:p w14:paraId="01143FEA" w14:textId="77777777" w:rsidR="00C95218" w:rsidRPr="00CA1C09" w:rsidRDefault="00C95218" w:rsidP="00C51712">
      <w:pPr>
        <w:pStyle w:val="Style8"/>
        <w:widowControl/>
        <w:spacing w:before="31" w:line="252" w:lineRule="exact"/>
        <w:ind w:firstLine="0"/>
        <w:jc w:val="center"/>
        <w:rPr>
          <w:rStyle w:val="FontStyle30"/>
          <w:rFonts w:ascii="Trebuchet MS" w:hAnsi="Trebuchet MS" w:cs="Arial"/>
          <w:bCs/>
          <w:sz w:val="22"/>
          <w:szCs w:val="22"/>
        </w:rPr>
      </w:pPr>
      <w:r w:rsidRPr="00CA1C09">
        <w:rPr>
          <w:rStyle w:val="FontStyle30"/>
          <w:rFonts w:ascii="Trebuchet MS" w:hAnsi="Trebuchet MS" w:cs="Arial"/>
          <w:bCs/>
          <w:sz w:val="22"/>
          <w:szCs w:val="22"/>
        </w:rPr>
        <w:t>TITLUL PROIECTULUI</w:t>
      </w:r>
    </w:p>
    <w:p w14:paraId="00E4A6E3" w14:textId="77777777" w:rsidR="00C95218" w:rsidRPr="00CA1C09" w:rsidRDefault="00C95218" w:rsidP="00C51712">
      <w:pPr>
        <w:pStyle w:val="Style8"/>
        <w:widowControl/>
        <w:spacing w:before="31" w:line="252" w:lineRule="exact"/>
        <w:ind w:firstLine="0"/>
        <w:jc w:val="center"/>
        <w:rPr>
          <w:rStyle w:val="FontStyle30"/>
          <w:rFonts w:ascii="Trebuchet MS" w:hAnsi="Trebuchet MS" w:cs="Arial"/>
          <w:bCs/>
          <w:sz w:val="22"/>
          <w:szCs w:val="22"/>
        </w:rPr>
      </w:pPr>
    </w:p>
    <w:p w14:paraId="5EE312C1" w14:textId="77777777" w:rsidR="00C95218" w:rsidRPr="00CA1C09" w:rsidRDefault="00C95218" w:rsidP="00C51712">
      <w:pPr>
        <w:pStyle w:val="Style7"/>
        <w:widowControl/>
        <w:spacing w:line="252" w:lineRule="exact"/>
        <w:jc w:val="center"/>
        <w:rPr>
          <w:rStyle w:val="FontStyle31"/>
          <w:rFonts w:ascii="Trebuchet MS" w:hAnsi="Trebuchet MS" w:cs="Arial"/>
          <w:sz w:val="22"/>
          <w:szCs w:val="22"/>
        </w:rPr>
      </w:pPr>
      <w:r w:rsidRPr="00CA1C09">
        <w:rPr>
          <w:rStyle w:val="FontStyle31"/>
          <w:rFonts w:ascii="Trebuchet MS" w:hAnsi="Trebuchet MS" w:cs="Arial"/>
          <w:sz w:val="22"/>
          <w:szCs w:val="22"/>
        </w:rPr>
        <w:t>Cod SMIS 2014+</w:t>
      </w:r>
    </w:p>
    <w:p w14:paraId="4853559B" w14:textId="77777777" w:rsidR="00C95218" w:rsidRPr="00CA1C09" w:rsidRDefault="00C95218" w:rsidP="00C51712">
      <w:pPr>
        <w:pStyle w:val="Style7"/>
        <w:widowControl/>
        <w:spacing w:line="252" w:lineRule="exact"/>
        <w:jc w:val="center"/>
        <w:rPr>
          <w:rStyle w:val="FontStyle31"/>
          <w:rFonts w:ascii="Trebuchet MS" w:hAnsi="Trebuchet MS" w:cs="Arial"/>
          <w:sz w:val="22"/>
          <w:szCs w:val="22"/>
        </w:rPr>
        <w:sectPr w:rsidR="00C95218" w:rsidRPr="00CA1C09" w:rsidSect="00C51712">
          <w:footerReference w:type="default" r:id="rId7"/>
          <w:pgSz w:w="11905" w:h="16837"/>
          <w:pgMar w:top="1276" w:right="475" w:bottom="1440" w:left="900" w:header="708" w:footer="708" w:gutter="0"/>
          <w:cols w:space="60"/>
          <w:noEndnote/>
        </w:sectPr>
      </w:pPr>
    </w:p>
    <w:p w14:paraId="40080495" w14:textId="77777777" w:rsidR="00C95218" w:rsidRPr="00CA1C09" w:rsidRDefault="00C95218" w:rsidP="00C51712">
      <w:pPr>
        <w:pStyle w:val="Style6"/>
        <w:widowControl/>
        <w:spacing w:before="50" w:line="240" w:lineRule="auto"/>
        <w:ind w:left="3089"/>
        <w:jc w:val="both"/>
        <w:rPr>
          <w:rStyle w:val="FontStyle30"/>
          <w:rFonts w:ascii="Trebuchet MS" w:hAnsi="Trebuchet MS" w:cs="Arial"/>
          <w:bCs/>
          <w:sz w:val="22"/>
          <w:szCs w:val="22"/>
        </w:rPr>
      </w:pPr>
    </w:p>
    <w:p w14:paraId="0EA4A9D7" w14:textId="77777777" w:rsidR="00C95218" w:rsidRPr="00CA1C09" w:rsidRDefault="00C95218" w:rsidP="00C51712">
      <w:pPr>
        <w:pStyle w:val="Style6"/>
        <w:widowControl/>
        <w:spacing w:before="50" w:line="240" w:lineRule="auto"/>
        <w:ind w:left="3089"/>
        <w:jc w:val="both"/>
        <w:rPr>
          <w:rStyle w:val="FontStyle30"/>
          <w:rFonts w:ascii="Trebuchet MS" w:hAnsi="Trebuchet MS" w:cs="Arial"/>
          <w:bCs/>
          <w:sz w:val="22"/>
          <w:szCs w:val="22"/>
        </w:rPr>
      </w:pPr>
    </w:p>
    <w:p w14:paraId="5E144B2F" w14:textId="0D180BEC" w:rsidR="00C95218" w:rsidRPr="00CA1C09" w:rsidRDefault="005F451D" w:rsidP="00C51712">
      <w:pPr>
        <w:pStyle w:val="Style6"/>
        <w:widowControl/>
        <w:spacing w:before="50" w:line="240" w:lineRule="auto"/>
        <w:ind w:left="3089"/>
        <w:jc w:val="both"/>
        <w:rPr>
          <w:rStyle w:val="FontStyle30"/>
          <w:rFonts w:ascii="Trebuchet MS" w:hAnsi="Trebuchet MS" w:cs="Arial"/>
          <w:bCs/>
          <w:sz w:val="22"/>
          <w:szCs w:val="22"/>
        </w:rPr>
      </w:pPr>
      <w:r>
        <w:rPr>
          <w:rStyle w:val="FontStyle30"/>
          <w:rFonts w:ascii="Trebuchet MS" w:hAnsi="Trebuchet MS" w:cs="Arial"/>
          <w:bCs/>
          <w:sz w:val="22"/>
          <w:szCs w:val="22"/>
        </w:rPr>
        <w:t>DECIZIE</w:t>
      </w:r>
      <w:r w:rsidR="00C95218" w:rsidRPr="00CA1C09">
        <w:rPr>
          <w:rStyle w:val="FontStyle30"/>
          <w:rFonts w:ascii="Trebuchet MS" w:hAnsi="Trebuchet MS" w:cs="Arial"/>
          <w:bCs/>
          <w:sz w:val="22"/>
          <w:szCs w:val="22"/>
        </w:rPr>
        <w:t xml:space="preserve"> DE FINANŢARE</w:t>
      </w:r>
    </w:p>
    <w:p w14:paraId="4B953F1D" w14:textId="77777777" w:rsidR="00C95218" w:rsidRPr="00CA1C09" w:rsidRDefault="00C95218" w:rsidP="00C51712">
      <w:pPr>
        <w:pStyle w:val="Style6"/>
        <w:widowControl/>
        <w:spacing w:line="240" w:lineRule="exact"/>
        <w:jc w:val="both"/>
        <w:rPr>
          <w:rFonts w:ascii="Trebuchet MS" w:hAnsi="Trebuchet MS"/>
          <w:sz w:val="22"/>
          <w:szCs w:val="22"/>
        </w:rPr>
      </w:pPr>
    </w:p>
    <w:p w14:paraId="37A30ABC" w14:textId="77777777" w:rsidR="00C95218" w:rsidRPr="00CA1C09" w:rsidRDefault="00C95218" w:rsidP="00C51712">
      <w:pPr>
        <w:pStyle w:val="Style6"/>
        <w:widowControl/>
        <w:spacing w:line="240" w:lineRule="exact"/>
        <w:jc w:val="both"/>
        <w:rPr>
          <w:rFonts w:ascii="Trebuchet MS" w:hAnsi="Trebuchet MS"/>
          <w:sz w:val="22"/>
          <w:szCs w:val="22"/>
        </w:rPr>
      </w:pPr>
    </w:p>
    <w:p w14:paraId="04DFA7EA" w14:textId="77777777" w:rsidR="00C95218" w:rsidRPr="00CA1C09" w:rsidRDefault="00C95218" w:rsidP="00C51712">
      <w:pPr>
        <w:pStyle w:val="Style6"/>
        <w:widowControl/>
        <w:spacing w:before="24" w:line="240" w:lineRule="auto"/>
        <w:jc w:val="both"/>
        <w:rPr>
          <w:rStyle w:val="FontStyle30"/>
          <w:rFonts w:ascii="Trebuchet MS" w:hAnsi="Trebuchet MS" w:cs="Arial"/>
          <w:bCs/>
          <w:sz w:val="22"/>
          <w:szCs w:val="22"/>
        </w:rPr>
      </w:pPr>
      <w:r w:rsidRPr="00CA1C09">
        <w:rPr>
          <w:rStyle w:val="FontStyle28"/>
          <w:rFonts w:ascii="Trebuchet MS" w:hAnsi="Trebuchet MS"/>
          <w:bCs/>
          <w:szCs w:val="22"/>
        </w:rPr>
        <w:t xml:space="preserve">1. </w:t>
      </w:r>
      <w:r w:rsidRPr="00CA1C09">
        <w:rPr>
          <w:rStyle w:val="FontStyle30"/>
          <w:rFonts w:ascii="Trebuchet MS" w:hAnsi="Trebuchet MS" w:cs="Arial"/>
          <w:bCs/>
          <w:sz w:val="22"/>
          <w:szCs w:val="22"/>
        </w:rPr>
        <w:t>Părţile</w:t>
      </w:r>
    </w:p>
    <w:p w14:paraId="133978C7" w14:textId="77777777" w:rsidR="00C95218" w:rsidRPr="00CA1C09" w:rsidRDefault="00C95218" w:rsidP="00C51712">
      <w:pPr>
        <w:pStyle w:val="Style6"/>
        <w:widowControl/>
        <w:spacing w:line="240" w:lineRule="exact"/>
        <w:jc w:val="both"/>
        <w:rPr>
          <w:rFonts w:ascii="Trebuchet MS" w:hAnsi="Trebuchet MS"/>
          <w:sz w:val="22"/>
          <w:szCs w:val="22"/>
        </w:rPr>
      </w:pPr>
    </w:p>
    <w:p w14:paraId="1EDB29AF" w14:textId="3B04D696" w:rsidR="008B2A0A" w:rsidRPr="00FE0B44" w:rsidRDefault="000C5F6E" w:rsidP="00B41577">
      <w:pPr>
        <w:pStyle w:val="Style6"/>
        <w:widowControl/>
        <w:tabs>
          <w:tab w:val="left" w:leader="dot" w:pos="6221"/>
        </w:tabs>
        <w:spacing w:before="209"/>
        <w:jc w:val="both"/>
        <w:rPr>
          <w:rStyle w:val="FontStyle30"/>
          <w:rFonts w:ascii="Trebuchet MS" w:hAnsi="Trebuchet MS" w:cs="Arial"/>
          <w:bCs/>
          <w:sz w:val="22"/>
          <w:szCs w:val="22"/>
        </w:rPr>
      </w:pPr>
      <w:r w:rsidRPr="000C5F6E">
        <w:rPr>
          <w:rStyle w:val="FontStyle30"/>
          <w:rFonts w:ascii="Trebuchet MS" w:hAnsi="Trebuchet MS" w:cs="Arial"/>
          <w:bCs/>
          <w:sz w:val="22"/>
          <w:szCs w:val="22"/>
        </w:rPr>
        <w:t>Ministerul Investițiilor și Proiectelor Europene</w:t>
      </w:r>
      <w:r w:rsidR="00177BE7">
        <w:rPr>
          <w:rStyle w:val="FontStyle30"/>
          <w:rFonts w:ascii="Trebuchet MS" w:hAnsi="Trebuchet MS" w:cs="Arial"/>
          <w:bCs/>
          <w:sz w:val="22"/>
          <w:szCs w:val="22"/>
        </w:rPr>
        <w:t xml:space="preserve"> </w:t>
      </w:r>
      <w:r w:rsidR="008B2A0A" w:rsidRPr="00FE0B44">
        <w:rPr>
          <w:rStyle w:val="FontStyle30"/>
          <w:rFonts w:ascii="Trebuchet MS" w:hAnsi="Trebuchet MS" w:cs="Arial"/>
          <w:bCs/>
          <w:sz w:val="22"/>
          <w:szCs w:val="22"/>
        </w:rPr>
        <w:t>(M</w:t>
      </w:r>
      <w:r>
        <w:rPr>
          <w:rStyle w:val="FontStyle30"/>
          <w:rFonts w:ascii="Trebuchet MS" w:hAnsi="Trebuchet MS" w:cs="Arial"/>
          <w:bCs/>
          <w:sz w:val="22"/>
          <w:szCs w:val="22"/>
        </w:rPr>
        <w:t>IPE</w:t>
      </w:r>
      <w:r w:rsidR="008B2A0A" w:rsidRPr="00FE0B44">
        <w:rPr>
          <w:rStyle w:val="FontStyle30"/>
          <w:rFonts w:ascii="Trebuchet MS" w:hAnsi="Trebuchet MS" w:cs="Arial"/>
          <w:bCs/>
          <w:sz w:val="22"/>
          <w:szCs w:val="22"/>
        </w:rPr>
        <w:t>), în calitate de Autoritate de Management pentru Programul Opera</w:t>
      </w:r>
      <w:r w:rsidR="008B2A0A" w:rsidRPr="00B41577">
        <w:rPr>
          <w:rStyle w:val="FontStyle30"/>
          <w:rFonts w:ascii="Trebuchet MS" w:hAnsi="Trebuchet MS" w:cs="Arial"/>
          <w:bCs/>
          <w:sz w:val="22"/>
          <w:szCs w:val="22"/>
        </w:rPr>
        <w:t>ț</w:t>
      </w:r>
      <w:r w:rsidR="008B2A0A" w:rsidRPr="00FE0B44">
        <w:rPr>
          <w:rStyle w:val="FontStyle30"/>
          <w:rFonts w:ascii="Trebuchet MS" w:hAnsi="Trebuchet MS" w:cs="Arial"/>
          <w:bCs/>
          <w:sz w:val="22"/>
          <w:szCs w:val="22"/>
        </w:rPr>
        <w:t xml:space="preserve">ional Competitivitate 2014-2020, cu sediul în str. </w:t>
      </w:r>
      <w:r w:rsidR="008B2A0A" w:rsidRPr="006E4085">
        <w:rPr>
          <w:rStyle w:val="FontStyle30"/>
          <w:rFonts w:ascii="Trebuchet MS" w:hAnsi="Trebuchet MS" w:cs="Arial"/>
          <w:bCs/>
          <w:sz w:val="22"/>
          <w:szCs w:val="22"/>
        </w:rPr>
        <w:t>Mendeleev</w:t>
      </w:r>
      <w:r w:rsidR="008B2A0A" w:rsidRPr="00FE0B44">
        <w:rPr>
          <w:rStyle w:val="FontStyle30"/>
          <w:rFonts w:ascii="Trebuchet MS" w:hAnsi="Trebuchet MS" w:cs="Arial"/>
          <w:bCs/>
          <w:sz w:val="22"/>
          <w:szCs w:val="22"/>
        </w:rPr>
        <w:t xml:space="preserve">, nr. 36-38, sector 1, localitatea </w:t>
      </w:r>
      <w:r w:rsidR="008B2A0A" w:rsidRPr="006E4085">
        <w:rPr>
          <w:rStyle w:val="FontStyle30"/>
          <w:rFonts w:ascii="Trebuchet MS" w:hAnsi="Trebuchet MS" w:cs="Arial"/>
          <w:bCs/>
          <w:sz w:val="22"/>
          <w:szCs w:val="22"/>
        </w:rPr>
        <w:t>București</w:t>
      </w:r>
      <w:r w:rsidR="008B2A0A" w:rsidRPr="00FE0B44">
        <w:rPr>
          <w:rStyle w:val="FontStyle30"/>
          <w:rFonts w:ascii="Trebuchet MS" w:hAnsi="Trebuchet MS" w:cs="Arial"/>
          <w:bCs/>
          <w:sz w:val="22"/>
          <w:szCs w:val="22"/>
        </w:rPr>
        <w:t>, România, cod po</w:t>
      </w:r>
      <w:r w:rsidR="008B2A0A" w:rsidRPr="00B41577">
        <w:rPr>
          <w:rStyle w:val="FontStyle30"/>
          <w:rFonts w:ascii="Trebuchet MS" w:hAnsi="Trebuchet MS" w:cs="Arial"/>
          <w:bCs/>
          <w:sz w:val="22"/>
          <w:szCs w:val="22"/>
        </w:rPr>
        <w:t>ș</w:t>
      </w:r>
      <w:r w:rsidR="008B2A0A" w:rsidRPr="00FE0B44">
        <w:rPr>
          <w:rStyle w:val="FontStyle30"/>
          <w:rFonts w:ascii="Trebuchet MS" w:hAnsi="Trebuchet MS" w:cs="Arial"/>
          <w:bCs/>
          <w:sz w:val="22"/>
          <w:szCs w:val="22"/>
        </w:rPr>
        <w:t xml:space="preserve">tal </w:t>
      </w:r>
      <w:r w:rsidR="008B2A0A" w:rsidRPr="006E4085">
        <w:rPr>
          <w:rStyle w:val="FontStyle30"/>
          <w:rFonts w:ascii="Trebuchet MS" w:hAnsi="Trebuchet MS" w:cs="Arial"/>
          <w:bCs/>
          <w:sz w:val="22"/>
          <w:szCs w:val="22"/>
        </w:rPr>
        <w:t>010366</w:t>
      </w:r>
      <w:r w:rsidR="008B2A0A" w:rsidRPr="00FE0B44">
        <w:rPr>
          <w:rStyle w:val="FontStyle30"/>
          <w:rFonts w:ascii="Trebuchet MS" w:hAnsi="Trebuchet MS" w:cs="Arial"/>
          <w:bCs/>
          <w:sz w:val="22"/>
          <w:szCs w:val="22"/>
        </w:rPr>
        <w:t xml:space="preserve">, telefon </w:t>
      </w:r>
      <w:r w:rsidR="008B2A0A" w:rsidRPr="006E4085">
        <w:rPr>
          <w:rStyle w:val="FontStyle30"/>
          <w:rFonts w:ascii="Trebuchet MS" w:hAnsi="Trebuchet MS" w:cs="Arial"/>
          <w:bCs/>
          <w:sz w:val="22"/>
          <w:szCs w:val="22"/>
        </w:rPr>
        <w:t>+40372.614.431</w:t>
      </w:r>
      <w:r w:rsidR="008B2A0A" w:rsidRPr="00FE0B44">
        <w:rPr>
          <w:rStyle w:val="FontStyle30"/>
          <w:rFonts w:ascii="Trebuchet MS" w:hAnsi="Trebuchet MS" w:cs="Arial"/>
          <w:bCs/>
          <w:sz w:val="22"/>
          <w:szCs w:val="22"/>
        </w:rPr>
        <w:t>, po</w:t>
      </w:r>
      <w:r w:rsidR="008B2A0A" w:rsidRPr="00B41577">
        <w:rPr>
          <w:rStyle w:val="FontStyle30"/>
          <w:rFonts w:ascii="Trebuchet MS" w:hAnsi="Trebuchet MS" w:cs="Arial"/>
          <w:bCs/>
          <w:sz w:val="22"/>
          <w:szCs w:val="22"/>
        </w:rPr>
        <w:t>ș</w:t>
      </w:r>
      <w:r w:rsidR="008B2A0A" w:rsidRPr="00FE0B44">
        <w:rPr>
          <w:rStyle w:val="FontStyle30"/>
          <w:rFonts w:ascii="Trebuchet MS" w:hAnsi="Trebuchet MS" w:cs="Arial"/>
          <w:bCs/>
          <w:sz w:val="22"/>
          <w:szCs w:val="22"/>
        </w:rPr>
        <w:t xml:space="preserve">tă electronică: </w:t>
      </w:r>
      <w:r w:rsidR="008B2A0A" w:rsidRPr="006E4085">
        <w:rPr>
          <w:rStyle w:val="FontStyle30"/>
          <w:rFonts w:ascii="Trebuchet MS" w:hAnsi="Trebuchet MS" w:cs="Arial"/>
          <w:bCs/>
          <w:sz w:val="22"/>
          <w:szCs w:val="22"/>
        </w:rPr>
        <w:t>contact.minister@</w:t>
      </w:r>
      <w:r w:rsidR="006E4085" w:rsidRPr="006E4085">
        <w:rPr>
          <w:rStyle w:val="FontStyle30"/>
          <w:rFonts w:ascii="Trebuchet MS" w:hAnsi="Trebuchet MS" w:cs="Arial"/>
          <w:bCs/>
          <w:sz w:val="22"/>
          <w:szCs w:val="22"/>
        </w:rPr>
        <w:t>mfe.gov.ro</w:t>
      </w:r>
      <w:r w:rsidR="008B2A0A" w:rsidRPr="006E4085">
        <w:rPr>
          <w:rStyle w:val="FontStyle30"/>
          <w:rFonts w:ascii="Trebuchet MS" w:hAnsi="Trebuchet MS" w:cs="Arial"/>
          <w:bCs/>
          <w:sz w:val="22"/>
          <w:szCs w:val="22"/>
        </w:rPr>
        <w:t>,</w:t>
      </w:r>
      <w:r w:rsidR="008B2A0A" w:rsidRPr="00FE0B44">
        <w:rPr>
          <w:rStyle w:val="FontStyle30"/>
          <w:rFonts w:ascii="Trebuchet MS" w:hAnsi="Trebuchet MS" w:cs="Arial"/>
          <w:bCs/>
          <w:sz w:val="22"/>
          <w:szCs w:val="22"/>
        </w:rPr>
        <w:t xml:space="preserve"> cod fiscal </w:t>
      </w:r>
      <w:r w:rsidR="008B2A0A" w:rsidRPr="006E4085">
        <w:rPr>
          <w:rStyle w:val="FontStyle30"/>
          <w:rFonts w:ascii="Trebuchet MS" w:hAnsi="Trebuchet MS" w:cs="Arial"/>
          <w:bCs/>
          <w:sz w:val="22"/>
          <w:szCs w:val="22"/>
        </w:rPr>
        <w:t>38918422</w:t>
      </w:r>
      <w:r w:rsidR="008B2A0A" w:rsidRPr="00FE0B44">
        <w:rPr>
          <w:rStyle w:val="FontStyle30"/>
          <w:rFonts w:ascii="Trebuchet MS" w:hAnsi="Trebuchet MS" w:cs="Arial"/>
          <w:bCs/>
          <w:sz w:val="22"/>
          <w:szCs w:val="22"/>
        </w:rPr>
        <w:t>, reprezentat de către doamna/domnul….., în calitate de ministru pentru fonduri europene, pe de o parte, denumit în cele ce urmează AMPOC</w:t>
      </w:r>
    </w:p>
    <w:p w14:paraId="58DAEBAD" w14:textId="77777777" w:rsidR="00C95218" w:rsidRPr="00CA1C09" w:rsidRDefault="00C95218" w:rsidP="00C51712">
      <w:pPr>
        <w:pStyle w:val="Style13"/>
        <w:widowControl/>
        <w:spacing w:before="84" w:line="240" w:lineRule="auto"/>
        <w:ind w:firstLine="0"/>
        <w:jc w:val="both"/>
        <w:rPr>
          <w:rStyle w:val="FontStyle30"/>
          <w:rFonts w:ascii="Trebuchet MS" w:hAnsi="Trebuchet MS" w:cs="Arial"/>
          <w:bCs/>
          <w:sz w:val="22"/>
          <w:szCs w:val="22"/>
        </w:rPr>
      </w:pPr>
    </w:p>
    <w:p w14:paraId="6190222A" w14:textId="77777777" w:rsidR="00C95218" w:rsidRPr="00CA1C09" w:rsidRDefault="00C95218" w:rsidP="00C51712">
      <w:pPr>
        <w:pStyle w:val="Style13"/>
        <w:widowControl/>
        <w:spacing w:before="84" w:line="240" w:lineRule="auto"/>
        <w:ind w:firstLine="0"/>
        <w:jc w:val="both"/>
        <w:rPr>
          <w:rStyle w:val="FontStyle31"/>
          <w:rFonts w:ascii="Trebuchet MS" w:hAnsi="Trebuchet MS" w:cs="Arial"/>
          <w:b/>
          <w:sz w:val="22"/>
          <w:szCs w:val="22"/>
        </w:rPr>
      </w:pPr>
      <w:r w:rsidRPr="00CA1C09">
        <w:rPr>
          <w:rStyle w:val="FontStyle31"/>
          <w:rFonts w:ascii="Trebuchet MS" w:hAnsi="Trebuchet MS" w:cs="Arial"/>
          <w:b/>
          <w:sz w:val="22"/>
          <w:szCs w:val="22"/>
        </w:rPr>
        <w:t>şi</w:t>
      </w:r>
    </w:p>
    <w:p w14:paraId="717B88AF" w14:textId="77777777" w:rsidR="00C95218" w:rsidRPr="00CA1C09" w:rsidRDefault="00C95218" w:rsidP="00C51712">
      <w:pPr>
        <w:pStyle w:val="Style6"/>
        <w:widowControl/>
        <w:tabs>
          <w:tab w:val="left" w:leader="dot" w:pos="6221"/>
        </w:tabs>
        <w:spacing w:before="209"/>
        <w:jc w:val="both"/>
        <w:rPr>
          <w:rStyle w:val="FontStyle30"/>
          <w:rFonts w:ascii="Trebuchet MS" w:hAnsi="Trebuchet MS" w:cs="Arial"/>
          <w:bCs/>
          <w:sz w:val="22"/>
          <w:szCs w:val="22"/>
        </w:rPr>
      </w:pPr>
    </w:p>
    <w:p w14:paraId="2B37A334" w14:textId="7736A3C4" w:rsidR="00C95218" w:rsidRPr="00CA1C09" w:rsidRDefault="00DB373B" w:rsidP="00C51712">
      <w:pPr>
        <w:pStyle w:val="Style6"/>
        <w:widowControl/>
        <w:tabs>
          <w:tab w:val="left" w:leader="dot" w:pos="6221"/>
        </w:tabs>
        <w:spacing w:before="209"/>
        <w:jc w:val="both"/>
        <w:rPr>
          <w:rStyle w:val="FontStyle30"/>
          <w:rFonts w:ascii="Trebuchet MS" w:hAnsi="Trebuchet MS" w:cs="Arial"/>
          <w:bCs/>
          <w:sz w:val="22"/>
          <w:szCs w:val="22"/>
        </w:rPr>
      </w:pPr>
      <w:r w:rsidRPr="000C5F6E">
        <w:rPr>
          <w:rStyle w:val="FontStyle30"/>
          <w:rFonts w:ascii="Trebuchet MS" w:hAnsi="Trebuchet MS" w:cs="Arial"/>
          <w:bCs/>
          <w:sz w:val="22"/>
          <w:szCs w:val="22"/>
        </w:rPr>
        <w:t>Ministerul Investițiilor și Proiectelor Europene</w:t>
      </w:r>
      <w:r>
        <w:rPr>
          <w:rStyle w:val="FontStyle30"/>
          <w:rFonts w:ascii="Trebuchet MS" w:hAnsi="Trebuchet MS" w:cs="Arial"/>
          <w:bCs/>
          <w:sz w:val="22"/>
          <w:szCs w:val="22"/>
        </w:rPr>
        <w:t xml:space="preserve"> </w:t>
      </w:r>
      <w:r w:rsidRPr="00FE0B44">
        <w:rPr>
          <w:rStyle w:val="FontStyle30"/>
          <w:rFonts w:ascii="Trebuchet MS" w:hAnsi="Trebuchet MS" w:cs="Arial"/>
          <w:bCs/>
          <w:sz w:val="22"/>
          <w:szCs w:val="22"/>
        </w:rPr>
        <w:t>(M</w:t>
      </w:r>
      <w:r>
        <w:rPr>
          <w:rStyle w:val="FontStyle30"/>
          <w:rFonts w:ascii="Trebuchet MS" w:hAnsi="Trebuchet MS" w:cs="Arial"/>
          <w:bCs/>
          <w:sz w:val="22"/>
          <w:szCs w:val="22"/>
        </w:rPr>
        <w:t>IPE)</w:t>
      </w:r>
      <w:r w:rsidR="00C95218" w:rsidRPr="00CA1C09">
        <w:rPr>
          <w:rStyle w:val="FontStyle30"/>
          <w:rFonts w:ascii="Trebuchet MS" w:hAnsi="Trebuchet MS" w:cs="Arial"/>
          <w:bCs/>
          <w:sz w:val="22"/>
          <w:szCs w:val="22"/>
        </w:rPr>
        <w:tab/>
        <w:t>....., cod de identificare fiscală</w:t>
      </w:r>
    </w:p>
    <w:p w14:paraId="107CBEA9" w14:textId="77777777" w:rsidR="00C95218" w:rsidRPr="00CA1C09" w:rsidRDefault="00C95218" w:rsidP="00C51712">
      <w:pPr>
        <w:pStyle w:val="Style6"/>
        <w:widowControl/>
        <w:tabs>
          <w:tab w:val="left" w:leader="dot" w:pos="1087"/>
          <w:tab w:val="left" w:leader="dot" w:pos="4565"/>
          <w:tab w:val="left" w:leader="dot" w:pos="6156"/>
          <w:tab w:val="left" w:leader="dot" w:pos="6617"/>
          <w:tab w:val="left" w:leader="dot" w:pos="7337"/>
        </w:tabs>
        <w:spacing w:before="7"/>
        <w:jc w:val="both"/>
        <w:rPr>
          <w:rStyle w:val="FontStyle30"/>
          <w:rFonts w:ascii="Trebuchet MS" w:hAnsi="Trebuchet MS" w:cs="Arial"/>
          <w:bCs/>
          <w:sz w:val="22"/>
          <w:szCs w:val="22"/>
        </w:rPr>
      </w:pPr>
      <w:r w:rsidRPr="00CA1C09">
        <w:rPr>
          <w:rStyle w:val="FontStyle30"/>
          <w:rFonts w:ascii="Trebuchet MS" w:hAnsi="Trebuchet MS" w:cs="Arial"/>
          <w:bCs/>
          <w:sz w:val="22"/>
          <w:szCs w:val="22"/>
        </w:rPr>
        <w:tab/>
        <w:t>, înregistrată la ....</w:t>
      </w:r>
      <w:r w:rsidRPr="00CA1C09">
        <w:rPr>
          <w:rStyle w:val="FontStyle30"/>
          <w:rFonts w:ascii="Trebuchet MS" w:hAnsi="Trebuchet MS" w:cs="Arial"/>
          <w:bCs/>
          <w:sz w:val="22"/>
          <w:szCs w:val="22"/>
        </w:rPr>
        <w:tab/>
        <w:t xml:space="preserve"> sub   nr</w:t>
      </w:r>
      <w:r w:rsidRPr="00CA1C09">
        <w:rPr>
          <w:rStyle w:val="FontStyle30"/>
          <w:rFonts w:ascii="Trebuchet MS" w:hAnsi="Trebuchet MS" w:cs="Arial"/>
          <w:bCs/>
          <w:sz w:val="22"/>
          <w:szCs w:val="22"/>
        </w:rPr>
        <w:tab/>
        <w:t>/</w:t>
      </w:r>
      <w:r w:rsidRPr="00CA1C09">
        <w:rPr>
          <w:rStyle w:val="FontStyle30"/>
          <w:rFonts w:ascii="Trebuchet MS" w:hAnsi="Trebuchet MS" w:cs="Arial"/>
          <w:bCs/>
          <w:sz w:val="22"/>
          <w:szCs w:val="22"/>
        </w:rPr>
        <w:tab/>
        <w:t>/...............</w:t>
      </w:r>
      <w:r w:rsidRPr="00CA1C09">
        <w:rPr>
          <w:rStyle w:val="FontStyle30"/>
          <w:rFonts w:ascii="Trebuchet MS" w:hAnsi="Trebuchet MS" w:cs="Arial"/>
          <w:bCs/>
          <w:sz w:val="22"/>
          <w:szCs w:val="22"/>
        </w:rPr>
        <w:tab/>
        <w:t>,   cu sediul în</w:t>
      </w:r>
    </w:p>
    <w:p w14:paraId="1CAB18C9" w14:textId="77777777" w:rsidR="00C95218" w:rsidRPr="00CA1C09" w:rsidRDefault="00C95218" w:rsidP="00C51712">
      <w:pPr>
        <w:pStyle w:val="Style6"/>
        <w:widowControl/>
        <w:tabs>
          <w:tab w:val="left" w:leader="dot" w:pos="4003"/>
          <w:tab w:val="left" w:leader="dot" w:pos="8035"/>
          <w:tab w:val="left" w:leader="dot" w:pos="9065"/>
        </w:tabs>
        <w:jc w:val="both"/>
        <w:rPr>
          <w:rStyle w:val="FontStyle30"/>
          <w:rFonts w:ascii="Trebuchet MS" w:hAnsi="Trebuchet MS" w:cs="Arial"/>
          <w:bCs/>
          <w:sz w:val="22"/>
          <w:szCs w:val="22"/>
        </w:rPr>
      </w:pPr>
      <w:r w:rsidRPr="00CA1C09">
        <w:rPr>
          <w:rStyle w:val="FontStyle30"/>
          <w:rFonts w:ascii="Trebuchet MS" w:hAnsi="Trebuchet MS" w:cs="Arial"/>
          <w:bCs/>
          <w:sz w:val="22"/>
          <w:szCs w:val="22"/>
        </w:rPr>
        <w:t>localitatea</w:t>
      </w:r>
      <w:r w:rsidRPr="00CA1C09">
        <w:rPr>
          <w:rStyle w:val="FontStyle30"/>
          <w:rFonts w:ascii="Trebuchet MS" w:hAnsi="Trebuchet MS" w:cs="Arial"/>
          <w:bCs/>
          <w:sz w:val="22"/>
          <w:szCs w:val="22"/>
        </w:rPr>
        <w:tab/>
        <w:t>, str....</w:t>
      </w:r>
      <w:r w:rsidRPr="00CA1C09">
        <w:rPr>
          <w:rStyle w:val="FontStyle30"/>
          <w:rFonts w:ascii="Trebuchet MS" w:hAnsi="Trebuchet MS" w:cs="Arial"/>
          <w:bCs/>
          <w:sz w:val="22"/>
          <w:szCs w:val="22"/>
        </w:rPr>
        <w:tab/>
        <w:t>nr</w:t>
      </w:r>
      <w:r w:rsidRPr="00CA1C09">
        <w:rPr>
          <w:rStyle w:val="FontStyle30"/>
          <w:rFonts w:ascii="Trebuchet MS" w:hAnsi="Trebuchet MS" w:cs="Arial"/>
          <w:bCs/>
          <w:sz w:val="22"/>
          <w:szCs w:val="22"/>
        </w:rPr>
        <w:tab/>
        <w:t>...</w:t>
      </w:r>
    </w:p>
    <w:p w14:paraId="6AE2A41E" w14:textId="77777777" w:rsidR="00C95218" w:rsidRPr="00CA1C09" w:rsidRDefault="00C95218" w:rsidP="00C51712">
      <w:pPr>
        <w:pStyle w:val="Style6"/>
        <w:widowControl/>
        <w:tabs>
          <w:tab w:val="left" w:leader="dot" w:pos="4212"/>
          <w:tab w:val="left" w:leader="dot" w:pos="8446"/>
        </w:tabs>
        <w:jc w:val="both"/>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sector/judeţul    </w:t>
      </w:r>
      <w:r w:rsidRPr="00CA1C09">
        <w:rPr>
          <w:rStyle w:val="FontStyle30"/>
          <w:rFonts w:ascii="Trebuchet MS" w:hAnsi="Trebuchet MS" w:cs="Arial"/>
          <w:bCs/>
          <w:sz w:val="22"/>
          <w:szCs w:val="22"/>
        </w:rPr>
        <w:tab/>
        <w:t xml:space="preserve">    România,   telefon..................................fax</w:t>
      </w:r>
    </w:p>
    <w:p w14:paraId="13BF0F95" w14:textId="77777777" w:rsidR="00C95218" w:rsidRPr="00CA1C09" w:rsidRDefault="00C95218" w:rsidP="00C51712">
      <w:pPr>
        <w:pStyle w:val="Style6"/>
        <w:widowControl/>
        <w:tabs>
          <w:tab w:val="left" w:leader="dot" w:pos="1397"/>
          <w:tab w:val="left" w:leader="dot" w:pos="6624"/>
        </w:tabs>
        <w:jc w:val="both"/>
        <w:rPr>
          <w:rStyle w:val="FontStyle30"/>
          <w:rFonts w:ascii="Trebuchet MS" w:hAnsi="Trebuchet MS" w:cs="Arial"/>
          <w:bCs/>
          <w:sz w:val="22"/>
          <w:szCs w:val="22"/>
        </w:rPr>
      </w:pPr>
      <w:r w:rsidRPr="00CA1C09">
        <w:rPr>
          <w:rStyle w:val="FontStyle30"/>
          <w:rFonts w:ascii="Trebuchet MS" w:hAnsi="Trebuchet MS" w:cs="Arial"/>
          <w:bCs/>
          <w:sz w:val="22"/>
          <w:szCs w:val="22"/>
        </w:rPr>
        <w:tab/>
        <w:t>, poştă electronică</w:t>
      </w:r>
      <w:r w:rsidRPr="00CA1C09">
        <w:rPr>
          <w:rStyle w:val="FontStyle30"/>
          <w:rFonts w:ascii="Trebuchet MS" w:hAnsi="Trebuchet MS" w:cs="Arial"/>
          <w:bCs/>
          <w:sz w:val="22"/>
          <w:szCs w:val="22"/>
        </w:rPr>
        <w:tab/>
        <w:t>reprezentată legal prin....</w:t>
      </w:r>
    </w:p>
    <w:p w14:paraId="23C58433" w14:textId="77777777" w:rsidR="00C95218" w:rsidRPr="00CA1C09" w:rsidRDefault="00C95218" w:rsidP="00C51712">
      <w:pPr>
        <w:pStyle w:val="Style6"/>
        <w:widowControl/>
        <w:tabs>
          <w:tab w:val="left" w:leader="dot" w:pos="3283"/>
          <w:tab w:val="left" w:leader="dot" w:pos="8935"/>
        </w:tabs>
        <w:jc w:val="both"/>
        <w:rPr>
          <w:rStyle w:val="FontStyle30"/>
          <w:rFonts w:ascii="Trebuchet MS" w:hAnsi="Trebuchet MS" w:cs="Arial"/>
          <w:bCs/>
          <w:sz w:val="22"/>
          <w:szCs w:val="22"/>
        </w:rPr>
      </w:pPr>
      <w:r w:rsidRPr="00CA1C09">
        <w:rPr>
          <w:rStyle w:val="FontStyle30"/>
          <w:rFonts w:ascii="Trebuchet MS" w:hAnsi="Trebuchet MS" w:cs="Arial"/>
          <w:bCs/>
          <w:sz w:val="22"/>
          <w:szCs w:val="22"/>
        </w:rPr>
        <w:tab/>
        <w:t>(funcţia deţinută</w:t>
      </w:r>
      <w:r w:rsidRPr="00CA1C09">
        <w:rPr>
          <w:rStyle w:val="FontStyle30"/>
          <w:rFonts w:ascii="Trebuchet MS" w:hAnsi="Trebuchet MS" w:cs="Arial"/>
          <w:bCs/>
          <w:sz w:val="22"/>
          <w:szCs w:val="22"/>
        </w:rPr>
        <w:tab/>
        <w:t>....),</w:t>
      </w:r>
    </w:p>
    <w:p w14:paraId="6B6D4D6D" w14:textId="77777777" w:rsidR="00C95218" w:rsidRPr="004F30C3" w:rsidRDefault="00C95218" w:rsidP="00C51712">
      <w:pPr>
        <w:pStyle w:val="Style6"/>
        <w:widowControl/>
        <w:tabs>
          <w:tab w:val="left" w:leader="dot" w:pos="5148"/>
        </w:tabs>
        <w:jc w:val="both"/>
        <w:rPr>
          <w:rStyle w:val="FontStyle30"/>
          <w:rFonts w:ascii="Trebuchet MS" w:hAnsi="Trebuchet MS" w:cs="Arial"/>
          <w:bCs/>
          <w:sz w:val="22"/>
          <w:szCs w:val="22"/>
        </w:rPr>
      </w:pPr>
      <w:r w:rsidRPr="00CA1C09">
        <w:rPr>
          <w:rStyle w:val="FontStyle30"/>
          <w:rFonts w:ascii="Trebuchet MS" w:hAnsi="Trebuchet MS" w:cs="Arial"/>
          <w:bCs/>
          <w:sz w:val="22"/>
          <w:szCs w:val="22"/>
        </w:rPr>
        <w:t>identificat prin</w:t>
      </w:r>
      <w:r w:rsidRPr="00CA1C09">
        <w:rPr>
          <w:rStyle w:val="FontStyle30"/>
          <w:rFonts w:ascii="Trebuchet MS" w:hAnsi="Trebuchet MS" w:cs="Arial"/>
          <w:bCs/>
          <w:sz w:val="22"/>
          <w:szCs w:val="22"/>
        </w:rPr>
        <w:tab/>
        <w:t>.....</w:t>
      </w:r>
      <w:r w:rsidRPr="004F30C3">
        <w:rPr>
          <w:rStyle w:val="FontStyle30"/>
          <w:rFonts w:ascii="Trebuchet MS" w:hAnsi="Trebuchet MS" w:cs="Arial"/>
          <w:bCs/>
          <w:sz w:val="22"/>
          <w:szCs w:val="22"/>
        </w:rPr>
        <w:t>în calitate de Beneficiar al finanţării,</w:t>
      </w:r>
    </w:p>
    <w:p w14:paraId="5B403194" w14:textId="77777777" w:rsidR="00C95218" w:rsidRPr="004F30C3" w:rsidRDefault="00C95218" w:rsidP="00C51712">
      <w:pPr>
        <w:pStyle w:val="Style6"/>
        <w:widowControl/>
        <w:spacing w:line="240" w:lineRule="exact"/>
        <w:jc w:val="both"/>
        <w:rPr>
          <w:rFonts w:ascii="Trebuchet MS" w:hAnsi="Trebuchet MS"/>
          <w:sz w:val="22"/>
          <w:szCs w:val="22"/>
        </w:rPr>
      </w:pPr>
    </w:p>
    <w:p w14:paraId="48BAD2A8" w14:textId="06F84285" w:rsidR="00C95218" w:rsidRPr="00CA1C09" w:rsidRDefault="00C95218" w:rsidP="00C51712">
      <w:pPr>
        <w:pStyle w:val="Style6"/>
        <w:widowControl/>
        <w:spacing w:before="26" w:line="240" w:lineRule="auto"/>
        <w:jc w:val="both"/>
        <w:rPr>
          <w:rStyle w:val="FontStyle30"/>
          <w:rFonts w:ascii="Trebuchet MS" w:hAnsi="Trebuchet MS" w:cs="Arial"/>
          <w:bCs/>
          <w:sz w:val="22"/>
          <w:szCs w:val="22"/>
        </w:rPr>
      </w:pPr>
      <w:r w:rsidRPr="004F30C3">
        <w:rPr>
          <w:rStyle w:val="FontStyle30"/>
          <w:rFonts w:ascii="Trebuchet MS" w:hAnsi="Trebuchet MS" w:cs="Arial"/>
          <w:bCs/>
          <w:sz w:val="22"/>
          <w:szCs w:val="22"/>
        </w:rPr>
        <w:t>au convenit încheierea prezent</w:t>
      </w:r>
      <w:r w:rsidR="004F30C3" w:rsidRPr="004F30C3">
        <w:rPr>
          <w:rStyle w:val="FontStyle30"/>
          <w:rFonts w:ascii="Trebuchet MS" w:hAnsi="Trebuchet MS" w:cs="Arial"/>
          <w:bCs/>
          <w:sz w:val="22"/>
          <w:szCs w:val="22"/>
        </w:rPr>
        <w:t xml:space="preserve">ei Decizii </w:t>
      </w:r>
      <w:r w:rsidRPr="004F30C3">
        <w:rPr>
          <w:rStyle w:val="FontStyle30"/>
          <w:rFonts w:ascii="Trebuchet MS" w:hAnsi="Trebuchet MS" w:cs="Arial"/>
          <w:bCs/>
          <w:sz w:val="22"/>
          <w:szCs w:val="22"/>
        </w:rPr>
        <w:t xml:space="preserve"> de Finanţare, în următoarele condiţii:</w:t>
      </w:r>
    </w:p>
    <w:p w14:paraId="42305358" w14:textId="77777777" w:rsidR="00C95218" w:rsidRPr="00CA1C09" w:rsidRDefault="00C95218" w:rsidP="00C51712">
      <w:pPr>
        <w:pStyle w:val="Style6"/>
        <w:widowControl/>
        <w:spacing w:line="240" w:lineRule="exact"/>
        <w:jc w:val="both"/>
        <w:rPr>
          <w:rFonts w:ascii="Trebuchet MS" w:hAnsi="Trebuchet MS"/>
          <w:sz w:val="22"/>
          <w:szCs w:val="22"/>
        </w:rPr>
      </w:pPr>
    </w:p>
    <w:p w14:paraId="52FA286A" w14:textId="77777777" w:rsidR="00C95218" w:rsidRPr="00CA1C09" w:rsidRDefault="00C95218" w:rsidP="00C51712">
      <w:pPr>
        <w:pStyle w:val="Style6"/>
        <w:widowControl/>
        <w:spacing w:line="240" w:lineRule="exact"/>
        <w:jc w:val="both"/>
        <w:rPr>
          <w:rFonts w:ascii="Trebuchet MS" w:hAnsi="Trebuchet MS"/>
          <w:sz w:val="22"/>
          <w:szCs w:val="22"/>
        </w:rPr>
      </w:pPr>
    </w:p>
    <w:p w14:paraId="61ED555B" w14:textId="77777777" w:rsidR="00C95218" w:rsidRPr="00CA1C09" w:rsidRDefault="00C95218" w:rsidP="00C51712">
      <w:pPr>
        <w:pStyle w:val="Style6"/>
        <w:widowControl/>
        <w:spacing w:before="31" w:line="240" w:lineRule="auto"/>
        <w:jc w:val="both"/>
        <w:rPr>
          <w:rStyle w:val="FontStyle30"/>
          <w:rFonts w:ascii="Trebuchet MS" w:hAnsi="Trebuchet MS" w:cs="Arial"/>
          <w:bCs/>
          <w:sz w:val="22"/>
          <w:szCs w:val="22"/>
        </w:rPr>
      </w:pPr>
      <w:r w:rsidRPr="00CA1C09">
        <w:rPr>
          <w:rStyle w:val="FontStyle28"/>
          <w:rFonts w:ascii="Trebuchet MS" w:hAnsi="Trebuchet MS"/>
          <w:bCs/>
          <w:szCs w:val="22"/>
        </w:rPr>
        <w:t xml:space="preserve">2. </w:t>
      </w:r>
      <w:r w:rsidRPr="00CA1C09">
        <w:rPr>
          <w:rStyle w:val="FontStyle30"/>
          <w:rFonts w:ascii="Trebuchet MS" w:hAnsi="Trebuchet MS" w:cs="Arial"/>
          <w:bCs/>
          <w:sz w:val="22"/>
          <w:szCs w:val="22"/>
        </w:rPr>
        <w:t>Precizări prealabile</w:t>
      </w:r>
    </w:p>
    <w:p w14:paraId="68F05EA5" w14:textId="18EE9742" w:rsidR="00C95218" w:rsidRPr="00CA1C09" w:rsidRDefault="00C95218" w:rsidP="00C51712">
      <w:pPr>
        <w:pStyle w:val="Style13"/>
        <w:widowControl/>
        <w:spacing w:before="230" w:after="240"/>
        <w:ind w:left="367"/>
        <w:jc w:val="both"/>
        <w:rPr>
          <w:rStyle w:val="FontStyle31"/>
          <w:rFonts w:ascii="Trebuchet MS" w:hAnsi="Trebuchet MS" w:cs="Arial"/>
          <w:sz w:val="22"/>
          <w:szCs w:val="22"/>
        </w:rPr>
      </w:pPr>
      <w:r w:rsidRPr="00CA1C09">
        <w:rPr>
          <w:rStyle w:val="FontStyle31"/>
          <w:rFonts w:ascii="Trebuchet MS" w:hAnsi="Trebuchet MS" w:cs="Arial"/>
          <w:sz w:val="22"/>
          <w:szCs w:val="22"/>
        </w:rPr>
        <w:t>(1) În prezent</w:t>
      </w:r>
      <w:r w:rsidR="005F451D">
        <w:rPr>
          <w:rStyle w:val="FontStyle31"/>
          <w:rFonts w:ascii="Trebuchet MS" w:hAnsi="Trebuchet MS" w:cs="Arial"/>
          <w:sz w:val="22"/>
          <w:szCs w:val="22"/>
        </w:rPr>
        <w:t>a</w:t>
      </w:r>
      <w:r w:rsidRPr="00CA1C09">
        <w:rPr>
          <w:rStyle w:val="FontStyle31"/>
          <w:rFonts w:ascii="Trebuchet MS" w:hAnsi="Trebuchet MS" w:cs="Arial"/>
          <w:sz w:val="22"/>
          <w:szCs w:val="22"/>
        </w:rPr>
        <w:t xml:space="preserve"> </w:t>
      </w:r>
      <w:r w:rsidR="005F451D">
        <w:rPr>
          <w:rStyle w:val="FontStyle31"/>
          <w:rFonts w:ascii="Trebuchet MS" w:hAnsi="Trebuchet MS" w:cs="Arial"/>
          <w:sz w:val="22"/>
          <w:szCs w:val="22"/>
        </w:rPr>
        <w:t xml:space="preserve">Decizie </w:t>
      </w:r>
      <w:r w:rsidRPr="00CA1C09">
        <w:rPr>
          <w:rStyle w:val="FontStyle31"/>
          <w:rFonts w:ascii="Trebuchet MS" w:hAnsi="Trebuchet MS" w:cs="Arial"/>
          <w:sz w:val="22"/>
          <w:szCs w:val="22"/>
        </w:rPr>
        <w:t>de Finanţare, cu excepţia situaţiilor când contextul cere altfel sau a unei prevederi contrare:</w:t>
      </w:r>
    </w:p>
    <w:p w14:paraId="686BD0EE" w14:textId="77777777" w:rsidR="00C95218" w:rsidRPr="00CA1C09" w:rsidRDefault="00C95218" w:rsidP="00C51712">
      <w:pPr>
        <w:pStyle w:val="Style12"/>
        <w:widowControl/>
        <w:numPr>
          <w:ilvl w:val="0"/>
          <w:numId w:val="92"/>
        </w:numPr>
        <w:tabs>
          <w:tab w:val="left" w:pos="864"/>
        </w:tabs>
        <w:spacing w:before="7"/>
        <w:ind w:left="864"/>
        <w:rPr>
          <w:rStyle w:val="FontStyle31"/>
          <w:rFonts w:ascii="Trebuchet MS" w:hAnsi="Trebuchet MS" w:cs="Arial"/>
          <w:sz w:val="22"/>
          <w:szCs w:val="22"/>
        </w:rPr>
      </w:pPr>
      <w:r w:rsidRPr="00CA1C09">
        <w:rPr>
          <w:rStyle w:val="FontStyle31"/>
          <w:rFonts w:ascii="Trebuchet MS" w:hAnsi="Trebuchet MS" w:cs="Arial"/>
          <w:sz w:val="22"/>
          <w:szCs w:val="22"/>
        </w:rPr>
        <w:t>cuvintele care indică singularul includ şi pluralul, iar cuvintele care indică pluralul includ şi singularul;</w:t>
      </w:r>
    </w:p>
    <w:p w14:paraId="0B3B375F" w14:textId="77777777" w:rsidR="00C95218" w:rsidRPr="00CA1C09" w:rsidRDefault="00C95218" w:rsidP="00C51712">
      <w:pPr>
        <w:pStyle w:val="Style12"/>
        <w:widowControl/>
        <w:numPr>
          <w:ilvl w:val="0"/>
          <w:numId w:val="92"/>
        </w:numPr>
        <w:tabs>
          <w:tab w:val="left" w:pos="864"/>
        </w:tabs>
        <w:ind w:left="432" w:firstLine="0"/>
        <w:rPr>
          <w:rStyle w:val="FontStyle31"/>
          <w:rFonts w:ascii="Trebuchet MS" w:hAnsi="Trebuchet MS" w:cs="Arial"/>
          <w:sz w:val="22"/>
          <w:szCs w:val="22"/>
        </w:rPr>
      </w:pPr>
      <w:r w:rsidRPr="00CA1C09">
        <w:rPr>
          <w:rStyle w:val="FontStyle31"/>
          <w:rFonts w:ascii="Trebuchet MS" w:hAnsi="Trebuchet MS" w:cs="Arial"/>
          <w:sz w:val="22"/>
          <w:szCs w:val="22"/>
        </w:rPr>
        <w:t>cuvintele care indică un gen includ toate genurile;</w:t>
      </w:r>
    </w:p>
    <w:p w14:paraId="79C7E31E" w14:textId="77777777" w:rsidR="00C95218" w:rsidRPr="00CA1C09" w:rsidRDefault="00C95218" w:rsidP="00C51712">
      <w:pPr>
        <w:pStyle w:val="Style17"/>
        <w:widowControl/>
        <w:numPr>
          <w:ilvl w:val="0"/>
          <w:numId w:val="92"/>
        </w:numPr>
        <w:spacing w:before="50" w:line="288" w:lineRule="exact"/>
        <w:ind w:left="454"/>
        <w:rPr>
          <w:rStyle w:val="FontStyle31"/>
          <w:rFonts w:ascii="Trebuchet MS" w:hAnsi="Trebuchet MS" w:cs="Arial"/>
          <w:sz w:val="22"/>
          <w:szCs w:val="22"/>
        </w:rPr>
      </w:pPr>
      <w:r w:rsidRPr="00CA1C09">
        <w:rPr>
          <w:rStyle w:val="FontStyle31"/>
          <w:rFonts w:ascii="Trebuchet MS" w:hAnsi="Trebuchet MS" w:cs="Arial"/>
          <w:sz w:val="22"/>
          <w:szCs w:val="22"/>
        </w:rPr>
        <w:t>termenul „zi" reprezintă zi calendaristică dacă nu se specifică altfel;</w:t>
      </w:r>
    </w:p>
    <w:p w14:paraId="0460EB2A" w14:textId="77777777" w:rsidR="00C95218" w:rsidRPr="00CA1C09" w:rsidRDefault="00C95218" w:rsidP="00C51712">
      <w:pPr>
        <w:pStyle w:val="Style17"/>
        <w:widowControl/>
        <w:spacing w:before="50" w:line="288" w:lineRule="exact"/>
        <w:ind w:left="454"/>
        <w:rPr>
          <w:rStyle w:val="FontStyle31"/>
          <w:rFonts w:ascii="Trebuchet MS" w:hAnsi="Trebuchet MS" w:cs="Arial"/>
          <w:sz w:val="22"/>
          <w:szCs w:val="22"/>
        </w:rPr>
      </w:pPr>
    </w:p>
    <w:p w14:paraId="152A6814" w14:textId="77777777" w:rsidR="00C95218" w:rsidRPr="00CA1C09" w:rsidRDefault="00C95218" w:rsidP="001562C3">
      <w:pPr>
        <w:pStyle w:val="Style15"/>
        <w:widowControl/>
        <w:numPr>
          <w:ilvl w:val="0"/>
          <w:numId w:val="60"/>
        </w:numPr>
        <w:tabs>
          <w:tab w:val="left" w:pos="353"/>
        </w:tabs>
        <w:spacing w:after="240"/>
        <w:ind w:left="353"/>
        <w:rPr>
          <w:rStyle w:val="FontStyle31"/>
          <w:rFonts w:ascii="Trebuchet MS" w:hAnsi="Trebuchet MS" w:cs="Arial"/>
          <w:sz w:val="22"/>
          <w:szCs w:val="22"/>
        </w:rPr>
      </w:pPr>
      <w:r w:rsidRPr="00CA1C09">
        <w:rPr>
          <w:rStyle w:val="FontStyle31"/>
          <w:rFonts w:ascii="Trebuchet MS" w:hAnsi="Trebuchet MS" w:cs="Arial"/>
          <w:sz w:val="22"/>
          <w:szCs w:val="22"/>
        </w:rPr>
        <w:t>Trimiterile la actele normative includ şi modificările şi completările ulterioare ale acestora, precum şi orice alte acte normative subsecvente.</w:t>
      </w:r>
    </w:p>
    <w:p w14:paraId="16E77520" w14:textId="64D2062D" w:rsidR="00C95218" w:rsidRPr="00CA1C09" w:rsidRDefault="00C95218" w:rsidP="001562C3">
      <w:pPr>
        <w:pStyle w:val="Style15"/>
        <w:widowControl/>
        <w:numPr>
          <w:ilvl w:val="0"/>
          <w:numId w:val="60"/>
        </w:numPr>
        <w:tabs>
          <w:tab w:val="left" w:pos="353"/>
        </w:tabs>
        <w:spacing w:before="7" w:after="240"/>
        <w:ind w:left="353"/>
        <w:rPr>
          <w:rStyle w:val="FontStyle31"/>
          <w:rFonts w:ascii="Trebuchet MS" w:hAnsi="Trebuchet MS" w:cs="Arial"/>
          <w:sz w:val="22"/>
          <w:szCs w:val="22"/>
        </w:rPr>
      </w:pPr>
      <w:r w:rsidRPr="00CA1C09">
        <w:rPr>
          <w:rStyle w:val="FontStyle31"/>
          <w:rFonts w:ascii="Trebuchet MS" w:hAnsi="Trebuchet MS" w:cs="Arial"/>
          <w:sz w:val="22"/>
          <w:szCs w:val="22"/>
        </w:rPr>
        <w:t>În cazul în care oricare dintre prevederile prezent</w:t>
      </w:r>
      <w:r w:rsidR="005F451D">
        <w:rPr>
          <w:rStyle w:val="FontStyle31"/>
          <w:rFonts w:ascii="Trebuchet MS" w:hAnsi="Trebuchet MS" w:cs="Arial"/>
          <w:sz w:val="22"/>
          <w:szCs w:val="22"/>
        </w:rPr>
        <w:t>ei</w:t>
      </w:r>
      <w:r w:rsidRPr="00CA1C09">
        <w:rPr>
          <w:rStyle w:val="FontStyle31"/>
          <w:rFonts w:ascii="Trebuchet MS" w:hAnsi="Trebuchet MS" w:cs="Arial"/>
          <w:sz w:val="22"/>
          <w:szCs w:val="22"/>
        </w:rPr>
        <w:t xml:space="preserve"> </w:t>
      </w:r>
      <w:r w:rsidR="005F451D">
        <w:rPr>
          <w:rStyle w:val="FontStyle31"/>
          <w:rFonts w:ascii="Trebuchet MS" w:hAnsi="Trebuchet MS" w:cs="Arial"/>
          <w:sz w:val="22"/>
          <w:szCs w:val="22"/>
        </w:rPr>
        <w:t>Decizii</w:t>
      </w:r>
      <w:r w:rsidRPr="00CA1C09">
        <w:rPr>
          <w:rStyle w:val="FontStyle31"/>
          <w:rFonts w:ascii="Trebuchet MS" w:hAnsi="Trebuchet MS" w:cs="Arial"/>
          <w:sz w:val="22"/>
          <w:szCs w:val="22"/>
        </w:rPr>
        <w:t xml:space="preserve"> de Finanţare este sau devine nulă, invalidă sau neexecutabilă conform legii, legalitatea, valabilitatea şi posibilitatea de executare a celorlalte prevederi din prezentul </w:t>
      </w:r>
      <w:r w:rsidR="005F451D">
        <w:rPr>
          <w:rStyle w:val="FontStyle31"/>
          <w:rFonts w:ascii="Trebuchet MS" w:hAnsi="Trebuchet MS" w:cs="Arial"/>
          <w:sz w:val="22"/>
          <w:szCs w:val="22"/>
        </w:rPr>
        <w:t>Decizie</w:t>
      </w:r>
      <w:r w:rsidRPr="00CA1C09">
        <w:rPr>
          <w:rStyle w:val="FontStyle31"/>
          <w:rFonts w:ascii="Trebuchet MS" w:hAnsi="Trebuchet MS" w:cs="Arial"/>
          <w:sz w:val="22"/>
          <w:szCs w:val="22"/>
        </w:rPr>
        <w:t xml:space="preserve"> de Finanţare vor rămâne neafectate, iar Părţile vor depune eforturile necesare pentru a realiza acele acte şi/sau modificări care ar conduce la acelaşi rezultat legal şi/sau economic care s-a avut în vedere la data încheierii </w:t>
      </w:r>
      <w:r w:rsidR="005F451D">
        <w:rPr>
          <w:rStyle w:val="FontStyle31"/>
          <w:rFonts w:ascii="Trebuchet MS" w:hAnsi="Trebuchet MS" w:cs="Arial"/>
          <w:sz w:val="22"/>
          <w:szCs w:val="22"/>
        </w:rPr>
        <w:t>Deciziei</w:t>
      </w:r>
      <w:r w:rsidRPr="00CA1C09">
        <w:rPr>
          <w:rStyle w:val="FontStyle31"/>
          <w:rFonts w:ascii="Trebuchet MS" w:hAnsi="Trebuchet MS" w:cs="Arial"/>
          <w:sz w:val="22"/>
          <w:szCs w:val="22"/>
        </w:rPr>
        <w:t>de Finanţare.</w:t>
      </w:r>
    </w:p>
    <w:p w14:paraId="48850665" w14:textId="24532BD6" w:rsidR="00C95218" w:rsidRPr="00CA1C09" w:rsidRDefault="00C95218" w:rsidP="001562C3">
      <w:pPr>
        <w:pStyle w:val="Style15"/>
        <w:widowControl/>
        <w:numPr>
          <w:ilvl w:val="0"/>
          <w:numId w:val="60"/>
        </w:numPr>
        <w:tabs>
          <w:tab w:val="left" w:pos="353"/>
        </w:tabs>
        <w:spacing w:before="7" w:after="240"/>
        <w:ind w:left="353"/>
        <w:rPr>
          <w:rStyle w:val="FontStyle31"/>
          <w:rFonts w:ascii="Trebuchet MS" w:hAnsi="Trebuchet MS" w:cs="Arial"/>
          <w:sz w:val="22"/>
          <w:szCs w:val="22"/>
        </w:rPr>
      </w:pPr>
      <w:r w:rsidRPr="00CA1C09">
        <w:rPr>
          <w:rStyle w:val="FontStyle31"/>
          <w:rFonts w:ascii="Trebuchet MS" w:hAnsi="Trebuchet MS" w:cs="Arial"/>
          <w:sz w:val="22"/>
          <w:szCs w:val="22"/>
        </w:rPr>
        <w:t>În înţelesul prezent</w:t>
      </w:r>
      <w:r w:rsidR="005F451D">
        <w:rPr>
          <w:rStyle w:val="FontStyle31"/>
          <w:rFonts w:ascii="Trebuchet MS" w:hAnsi="Trebuchet MS" w:cs="Arial"/>
          <w:sz w:val="22"/>
          <w:szCs w:val="22"/>
        </w:rPr>
        <w:t>ei</w:t>
      </w:r>
      <w:r w:rsidRPr="00CA1C09">
        <w:rPr>
          <w:rStyle w:val="FontStyle31"/>
          <w:rFonts w:ascii="Trebuchet MS" w:hAnsi="Trebuchet MS" w:cs="Arial"/>
          <w:sz w:val="22"/>
          <w:szCs w:val="22"/>
        </w:rPr>
        <w:t xml:space="preserve"> </w:t>
      </w:r>
      <w:r w:rsidR="005F451D">
        <w:rPr>
          <w:rStyle w:val="FontStyle31"/>
          <w:rFonts w:ascii="Trebuchet MS" w:hAnsi="Trebuchet MS" w:cs="Arial"/>
          <w:sz w:val="22"/>
          <w:szCs w:val="22"/>
        </w:rPr>
        <w:t>Decizii</w:t>
      </w:r>
      <w:r w:rsidRPr="00CA1C09">
        <w:rPr>
          <w:rStyle w:val="FontStyle31"/>
          <w:rFonts w:ascii="Trebuchet MS" w:hAnsi="Trebuchet MS" w:cs="Arial"/>
          <w:sz w:val="22"/>
          <w:szCs w:val="22"/>
        </w:rPr>
        <w:t xml:space="preserve"> de Finanţare, atunci când există şi parteneri, drepturile şi obligaţiile beneficiarilor revin şi partenerilor.</w:t>
      </w:r>
    </w:p>
    <w:p w14:paraId="32532C41" w14:textId="37DB7BC6" w:rsidR="00C95218" w:rsidRPr="00CA1C09" w:rsidRDefault="00C95218" w:rsidP="001562C3">
      <w:pPr>
        <w:pStyle w:val="Style15"/>
        <w:widowControl/>
        <w:numPr>
          <w:ilvl w:val="0"/>
          <w:numId w:val="60"/>
        </w:numPr>
        <w:tabs>
          <w:tab w:val="left" w:pos="353"/>
        </w:tabs>
        <w:spacing w:before="14"/>
        <w:ind w:left="353"/>
        <w:rPr>
          <w:rStyle w:val="FontStyle31"/>
          <w:rFonts w:ascii="Trebuchet MS" w:hAnsi="Trebuchet MS" w:cs="Arial"/>
          <w:sz w:val="22"/>
          <w:szCs w:val="22"/>
        </w:rPr>
      </w:pPr>
      <w:r w:rsidRPr="00CA1C09">
        <w:rPr>
          <w:rStyle w:val="FontStyle31"/>
          <w:rFonts w:ascii="Trebuchet MS" w:hAnsi="Trebuchet MS" w:cs="Arial"/>
          <w:sz w:val="22"/>
          <w:szCs w:val="22"/>
        </w:rPr>
        <w:t>Finanţarea nerambursabilă acordată Beneficiarului este stabilită în termenii şi condiţiile prezent</w:t>
      </w:r>
      <w:r w:rsidR="005F451D">
        <w:rPr>
          <w:rStyle w:val="FontStyle31"/>
          <w:rFonts w:ascii="Trebuchet MS" w:hAnsi="Trebuchet MS" w:cs="Arial"/>
          <w:sz w:val="22"/>
          <w:szCs w:val="22"/>
        </w:rPr>
        <w:t>ei Decizii</w:t>
      </w:r>
      <w:r w:rsidRPr="00CA1C09">
        <w:rPr>
          <w:rStyle w:val="FontStyle31"/>
          <w:rFonts w:ascii="Trebuchet MS" w:hAnsi="Trebuchet MS" w:cs="Arial"/>
          <w:sz w:val="22"/>
          <w:szCs w:val="22"/>
        </w:rPr>
        <w:t>.</w:t>
      </w:r>
    </w:p>
    <w:p w14:paraId="3BD5921B" w14:textId="77777777" w:rsidR="00C95218" w:rsidRPr="00CA1C09" w:rsidRDefault="00C95218" w:rsidP="002635F1">
      <w:pPr>
        <w:pStyle w:val="Style15"/>
        <w:widowControl/>
        <w:tabs>
          <w:tab w:val="left" w:pos="353"/>
        </w:tabs>
        <w:spacing w:before="14"/>
        <w:ind w:firstLine="0"/>
        <w:rPr>
          <w:rStyle w:val="FontStyle31"/>
          <w:rFonts w:ascii="Trebuchet MS" w:hAnsi="Trebuchet MS" w:cs="Arial"/>
          <w:sz w:val="22"/>
          <w:szCs w:val="22"/>
        </w:rPr>
      </w:pPr>
    </w:p>
    <w:p w14:paraId="0B52DD25" w14:textId="77777777" w:rsidR="00C95218" w:rsidRPr="00CA1C09" w:rsidRDefault="00C95218" w:rsidP="002635F1">
      <w:pPr>
        <w:pStyle w:val="Style15"/>
        <w:widowControl/>
        <w:tabs>
          <w:tab w:val="left" w:pos="353"/>
        </w:tabs>
        <w:spacing w:before="14"/>
        <w:ind w:firstLine="0"/>
        <w:rPr>
          <w:rStyle w:val="FontStyle31"/>
          <w:rFonts w:ascii="Trebuchet MS" w:hAnsi="Trebuchet MS" w:cs="Arial"/>
          <w:sz w:val="22"/>
          <w:szCs w:val="22"/>
        </w:rPr>
      </w:pPr>
    </w:p>
    <w:p w14:paraId="04FA84ED" w14:textId="77777777" w:rsidR="00C95218" w:rsidRPr="00CA1C09" w:rsidRDefault="00C95218" w:rsidP="00C51712">
      <w:pPr>
        <w:pStyle w:val="Style6"/>
        <w:widowControl/>
        <w:spacing w:before="115" w:line="511" w:lineRule="exact"/>
        <w:jc w:val="both"/>
        <w:rPr>
          <w:rStyle w:val="FontStyle30"/>
          <w:rFonts w:ascii="Trebuchet MS" w:hAnsi="Trebuchet MS" w:cs="Arial"/>
          <w:bCs/>
          <w:sz w:val="22"/>
          <w:szCs w:val="22"/>
        </w:rPr>
      </w:pPr>
    </w:p>
    <w:p w14:paraId="19CA1938" w14:textId="77777777" w:rsidR="00C95218" w:rsidRPr="00CA1C09" w:rsidRDefault="00C95218" w:rsidP="00C51712">
      <w:pPr>
        <w:pStyle w:val="Style6"/>
        <w:widowControl/>
        <w:spacing w:before="115" w:line="511" w:lineRule="exact"/>
        <w:jc w:val="both"/>
        <w:rPr>
          <w:rStyle w:val="FontStyle30"/>
          <w:rFonts w:ascii="Trebuchet MS" w:hAnsi="Trebuchet MS" w:cs="Arial"/>
          <w:bCs/>
          <w:sz w:val="22"/>
          <w:szCs w:val="22"/>
        </w:rPr>
      </w:pPr>
      <w:r w:rsidRPr="00CA1C09">
        <w:rPr>
          <w:rStyle w:val="FontStyle30"/>
          <w:rFonts w:ascii="Trebuchet MS" w:hAnsi="Trebuchet MS" w:cs="Arial"/>
          <w:bCs/>
          <w:sz w:val="22"/>
          <w:szCs w:val="22"/>
        </w:rPr>
        <w:t>CONDIŢII GENERALE</w:t>
      </w:r>
    </w:p>
    <w:p w14:paraId="793637C1" w14:textId="77777777" w:rsidR="00C95218" w:rsidRPr="00CA1C09" w:rsidRDefault="00C95218" w:rsidP="00C51712">
      <w:pPr>
        <w:pStyle w:val="Style6"/>
        <w:widowControl/>
        <w:spacing w:line="511" w:lineRule="exact"/>
        <w:jc w:val="both"/>
        <w:rPr>
          <w:rStyle w:val="FontStyle30"/>
          <w:rFonts w:ascii="Trebuchet MS" w:hAnsi="Trebuchet MS" w:cs="Arial"/>
          <w:bCs/>
          <w:sz w:val="22"/>
          <w:szCs w:val="22"/>
        </w:rPr>
      </w:pPr>
    </w:p>
    <w:p w14:paraId="3005F315" w14:textId="2559FC30" w:rsidR="00C95218" w:rsidRPr="00CA1C09" w:rsidRDefault="00C95218" w:rsidP="00C51712">
      <w:pPr>
        <w:pStyle w:val="Style6"/>
        <w:widowControl/>
        <w:spacing w:line="511" w:lineRule="exact"/>
        <w:jc w:val="both"/>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Articolul </w:t>
      </w:r>
      <w:r w:rsidRPr="00CA1C09">
        <w:rPr>
          <w:rStyle w:val="FontStyle28"/>
          <w:rFonts w:ascii="Trebuchet MS" w:hAnsi="Trebuchet MS"/>
          <w:bCs/>
          <w:szCs w:val="22"/>
        </w:rPr>
        <w:t xml:space="preserve">1 </w:t>
      </w:r>
      <w:r w:rsidRPr="00CA1C09">
        <w:rPr>
          <w:rStyle w:val="FontStyle30"/>
          <w:rFonts w:ascii="Trebuchet MS" w:hAnsi="Trebuchet MS" w:cs="Arial"/>
          <w:bCs/>
          <w:sz w:val="22"/>
          <w:szCs w:val="22"/>
        </w:rPr>
        <w:t xml:space="preserve">- Obiectul </w:t>
      </w:r>
      <w:r w:rsidR="005F451D">
        <w:rPr>
          <w:rStyle w:val="FontStyle30"/>
          <w:rFonts w:ascii="Trebuchet MS" w:hAnsi="Trebuchet MS" w:cs="Arial"/>
          <w:bCs/>
          <w:sz w:val="22"/>
          <w:szCs w:val="22"/>
        </w:rPr>
        <w:t>Deciziei</w:t>
      </w:r>
      <w:r w:rsidRPr="00CA1C09">
        <w:rPr>
          <w:rStyle w:val="FontStyle30"/>
          <w:rFonts w:ascii="Trebuchet MS" w:hAnsi="Trebuchet MS" w:cs="Arial"/>
          <w:bCs/>
          <w:sz w:val="22"/>
          <w:szCs w:val="22"/>
        </w:rPr>
        <w:t xml:space="preserve"> de Finanţare</w:t>
      </w:r>
    </w:p>
    <w:p w14:paraId="6F4B2BCA" w14:textId="77777777" w:rsidR="00C95218" w:rsidRPr="00CA1C09" w:rsidRDefault="00C95218" w:rsidP="00C51712">
      <w:pPr>
        <w:pStyle w:val="Style6"/>
        <w:widowControl/>
        <w:spacing w:line="511" w:lineRule="exact"/>
        <w:jc w:val="both"/>
        <w:rPr>
          <w:rStyle w:val="FontStyle30"/>
          <w:rFonts w:ascii="Trebuchet MS" w:hAnsi="Trebuchet MS" w:cs="Arial"/>
          <w:bCs/>
          <w:sz w:val="22"/>
          <w:szCs w:val="22"/>
        </w:rPr>
      </w:pPr>
    </w:p>
    <w:p w14:paraId="31DBE94F" w14:textId="5D6B67A1" w:rsidR="00C95218" w:rsidRPr="00CA1C09" w:rsidRDefault="00C95218" w:rsidP="001562C3">
      <w:pPr>
        <w:pStyle w:val="Style15"/>
        <w:widowControl/>
        <w:numPr>
          <w:ilvl w:val="0"/>
          <w:numId w:val="61"/>
        </w:numPr>
        <w:tabs>
          <w:tab w:val="left" w:pos="346"/>
        </w:tabs>
        <w:spacing w:before="240"/>
        <w:ind w:firstLine="0"/>
        <w:rPr>
          <w:rStyle w:val="FontStyle31"/>
          <w:rFonts w:ascii="Trebuchet MS" w:hAnsi="Trebuchet MS" w:cs="Arial"/>
          <w:sz w:val="22"/>
          <w:szCs w:val="22"/>
        </w:rPr>
      </w:pPr>
      <w:r w:rsidRPr="00CA1C09">
        <w:rPr>
          <w:rStyle w:val="FontStyle31"/>
          <w:rFonts w:ascii="Trebuchet MS" w:hAnsi="Trebuchet MS" w:cs="Arial"/>
          <w:sz w:val="22"/>
          <w:szCs w:val="22"/>
        </w:rPr>
        <w:t>Obiectul acest</w:t>
      </w:r>
      <w:r w:rsidR="005F451D">
        <w:rPr>
          <w:rStyle w:val="FontStyle31"/>
          <w:rFonts w:ascii="Trebuchet MS" w:hAnsi="Trebuchet MS" w:cs="Arial"/>
          <w:sz w:val="22"/>
          <w:szCs w:val="22"/>
        </w:rPr>
        <w:t>ei Decizii</w:t>
      </w:r>
      <w:r w:rsidRPr="00CA1C09">
        <w:rPr>
          <w:rStyle w:val="FontStyle31"/>
          <w:rFonts w:ascii="Trebuchet MS" w:hAnsi="Trebuchet MS" w:cs="Arial"/>
          <w:sz w:val="22"/>
          <w:szCs w:val="22"/>
        </w:rPr>
        <w:t xml:space="preserve"> de Finanţare îl reprezintă acordarea finanţării nerambursabile de către AM</w:t>
      </w:r>
      <w:r>
        <w:rPr>
          <w:rStyle w:val="FontStyle31"/>
          <w:rFonts w:ascii="Trebuchet MS" w:hAnsi="Trebuchet MS" w:cs="Arial"/>
          <w:sz w:val="22"/>
          <w:szCs w:val="22"/>
        </w:rPr>
        <w:t xml:space="preserve"> </w:t>
      </w:r>
      <w:r w:rsidR="003A3DCD">
        <w:rPr>
          <w:rStyle w:val="FontStyle31"/>
          <w:rFonts w:ascii="Trebuchet MS" w:hAnsi="Trebuchet MS" w:cs="Arial"/>
          <w:sz w:val="22"/>
          <w:szCs w:val="22"/>
        </w:rPr>
        <w:t>POC</w:t>
      </w:r>
      <w:r w:rsidRPr="00CA1C09">
        <w:rPr>
          <w:rStyle w:val="FontStyle31"/>
          <w:rFonts w:ascii="Trebuchet MS" w:hAnsi="Trebuchet MS" w:cs="Arial"/>
          <w:sz w:val="22"/>
          <w:szCs w:val="22"/>
        </w:rPr>
        <w:t>, pentru implementarea proiectului nr. &lt;cod SMIS2014+&gt;  intitulat: (titlul proiectului) denumit în continuare Proiect, pe durata stabilită şi în conformitate cu obligaţiile asumate prin prezent</w:t>
      </w:r>
      <w:r w:rsidR="005F451D">
        <w:rPr>
          <w:rStyle w:val="FontStyle31"/>
          <w:rFonts w:ascii="Trebuchet MS" w:hAnsi="Trebuchet MS" w:cs="Arial"/>
          <w:sz w:val="22"/>
          <w:szCs w:val="22"/>
        </w:rPr>
        <w:t>a Decizie</w:t>
      </w:r>
      <w:r w:rsidRPr="00CA1C09">
        <w:rPr>
          <w:rStyle w:val="FontStyle31"/>
          <w:rFonts w:ascii="Trebuchet MS" w:hAnsi="Trebuchet MS" w:cs="Arial"/>
          <w:sz w:val="22"/>
          <w:szCs w:val="22"/>
        </w:rPr>
        <w:t xml:space="preserve"> de Finanţare inclusiv Anexele care fac parte integrantă din ace</w:t>
      </w:r>
      <w:r w:rsidR="005F451D">
        <w:rPr>
          <w:rStyle w:val="FontStyle31"/>
          <w:rFonts w:ascii="Trebuchet MS" w:hAnsi="Trebuchet MS" w:cs="Arial"/>
          <w:sz w:val="22"/>
          <w:szCs w:val="22"/>
        </w:rPr>
        <w:t>a</w:t>
      </w:r>
      <w:r w:rsidRPr="00CA1C09">
        <w:rPr>
          <w:rStyle w:val="FontStyle31"/>
          <w:rFonts w:ascii="Trebuchet MS" w:hAnsi="Trebuchet MS" w:cs="Arial"/>
          <w:sz w:val="22"/>
          <w:szCs w:val="22"/>
        </w:rPr>
        <w:t>sta.</w:t>
      </w:r>
    </w:p>
    <w:p w14:paraId="5C92382A" w14:textId="59AC02B2" w:rsidR="00C95218" w:rsidRPr="00CA1C09" w:rsidRDefault="00C95218" w:rsidP="001562C3">
      <w:pPr>
        <w:pStyle w:val="Style15"/>
        <w:widowControl/>
        <w:numPr>
          <w:ilvl w:val="0"/>
          <w:numId w:val="61"/>
        </w:numPr>
        <w:tabs>
          <w:tab w:val="left" w:pos="346"/>
        </w:tabs>
        <w:spacing w:before="240"/>
        <w:ind w:left="346" w:hanging="346"/>
        <w:rPr>
          <w:rStyle w:val="FontStyle31"/>
          <w:rFonts w:ascii="Trebuchet MS" w:hAnsi="Trebuchet MS" w:cs="Arial"/>
          <w:sz w:val="22"/>
          <w:szCs w:val="22"/>
        </w:rPr>
      </w:pPr>
      <w:r w:rsidRPr="003A3DCD">
        <w:rPr>
          <w:rStyle w:val="FontStyle31"/>
          <w:rFonts w:ascii="Trebuchet MS" w:hAnsi="Trebuchet MS" w:cs="Arial"/>
          <w:sz w:val="22"/>
          <w:szCs w:val="22"/>
          <w:u w:val="single"/>
        </w:rPr>
        <w:t>Beneficiarul se angajează să implementeze Proiectul, în conformitate cu prevederile</w:t>
      </w:r>
      <w:r w:rsidRPr="00CA1C09">
        <w:rPr>
          <w:rStyle w:val="FontStyle31"/>
          <w:rFonts w:ascii="Trebuchet MS" w:hAnsi="Trebuchet MS" w:cs="Arial"/>
          <w:sz w:val="22"/>
          <w:szCs w:val="22"/>
        </w:rPr>
        <w:t xml:space="preserve"> cuprinse în </w:t>
      </w:r>
      <w:bookmarkStart w:id="7" w:name="_Hlk151386906"/>
      <w:r w:rsidRPr="00CA1C09">
        <w:rPr>
          <w:rStyle w:val="FontStyle31"/>
          <w:rFonts w:ascii="Trebuchet MS" w:hAnsi="Trebuchet MS" w:cs="Arial"/>
          <w:sz w:val="22"/>
          <w:szCs w:val="22"/>
        </w:rPr>
        <w:t>prezent</w:t>
      </w:r>
      <w:r w:rsidR="005F451D">
        <w:rPr>
          <w:rStyle w:val="FontStyle31"/>
          <w:rFonts w:ascii="Trebuchet MS" w:hAnsi="Trebuchet MS" w:cs="Arial"/>
          <w:sz w:val="22"/>
          <w:szCs w:val="22"/>
        </w:rPr>
        <w:t>a decizie</w:t>
      </w:r>
      <w:r w:rsidRPr="00CA1C09">
        <w:rPr>
          <w:rStyle w:val="FontStyle31"/>
          <w:rFonts w:ascii="Trebuchet MS" w:hAnsi="Trebuchet MS" w:cs="Arial"/>
          <w:sz w:val="22"/>
          <w:szCs w:val="22"/>
        </w:rPr>
        <w:t xml:space="preserve"> </w:t>
      </w:r>
      <w:bookmarkEnd w:id="7"/>
      <w:r w:rsidRPr="00CA1C09">
        <w:rPr>
          <w:rStyle w:val="FontStyle31"/>
          <w:rFonts w:ascii="Trebuchet MS" w:hAnsi="Trebuchet MS" w:cs="Arial"/>
          <w:sz w:val="22"/>
          <w:szCs w:val="22"/>
        </w:rPr>
        <w:t>şi în legislaţia europeană şi naţională aplicabile acestuia.</w:t>
      </w:r>
    </w:p>
    <w:p w14:paraId="7081937F" w14:textId="3A2AA616" w:rsidR="00C95218" w:rsidRPr="00CA1C09" w:rsidRDefault="003A3DCD" w:rsidP="001562C3">
      <w:pPr>
        <w:pStyle w:val="Style15"/>
        <w:widowControl/>
        <w:numPr>
          <w:ilvl w:val="0"/>
          <w:numId w:val="61"/>
        </w:numPr>
        <w:tabs>
          <w:tab w:val="left" w:pos="346"/>
        </w:tabs>
        <w:ind w:left="346" w:hanging="346"/>
        <w:rPr>
          <w:rStyle w:val="FontStyle31"/>
          <w:rFonts w:ascii="Trebuchet MS" w:hAnsi="Trebuchet MS" w:cs="Arial"/>
          <w:sz w:val="22"/>
          <w:szCs w:val="22"/>
        </w:rPr>
      </w:pPr>
      <w:r>
        <w:rPr>
          <w:rStyle w:val="FontStyle31"/>
          <w:rFonts w:ascii="Trebuchet MS" w:hAnsi="Trebuchet MS" w:cs="Arial"/>
          <w:sz w:val="22"/>
          <w:szCs w:val="22"/>
        </w:rPr>
        <w:t>AM POC</w:t>
      </w:r>
      <w:r w:rsidR="00C95218" w:rsidRPr="00CA1C09">
        <w:rPr>
          <w:rStyle w:val="FontStyle31"/>
          <w:rFonts w:ascii="Trebuchet MS" w:hAnsi="Trebuchet MS" w:cs="Arial"/>
          <w:sz w:val="22"/>
          <w:szCs w:val="22"/>
        </w:rPr>
        <w:t xml:space="preserve"> se angajează să plătească finanţarea nerambursabilă, la termenele şi în condiţiile prevăzute în </w:t>
      </w:r>
      <w:r w:rsidR="005F451D" w:rsidRPr="005F451D">
        <w:rPr>
          <w:rStyle w:val="FontStyle31"/>
          <w:rFonts w:ascii="Trebuchet MS" w:hAnsi="Trebuchet MS" w:cs="Arial"/>
          <w:sz w:val="22"/>
          <w:szCs w:val="22"/>
        </w:rPr>
        <w:t xml:space="preserve">prezenta decizie </w:t>
      </w:r>
      <w:r w:rsidR="00C95218" w:rsidRPr="00CA1C09">
        <w:rPr>
          <w:rStyle w:val="FontStyle31"/>
          <w:rFonts w:ascii="Trebuchet MS" w:hAnsi="Trebuchet MS" w:cs="Arial"/>
          <w:sz w:val="22"/>
          <w:szCs w:val="22"/>
        </w:rPr>
        <w:t>şi în conformitate cu legislaţia europeană şi naţională aplicabile acestuia.</w:t>
      </w:r>
    </w:p>
    <w:p w14:paraId="36047316" w14:textId="77777777" w:rsidR="00C95218" w:rsidRPr="00CA1C09" w:rsidRDefault="00C95218" w:rsidP="00C51712">
      <w:pPr>
        <w:pStyle w:val="Style6"/>
        <w:widowControl/>
        <w:spacing w:line="240" w:lineRule="auto"/>
        <w:jc w:val="both"/>
        <w:rPr>
          <w:rStyle w:val="FontStyle30"/>
          <w:rFonts w:ascii="Trebuchet MS" w:hAnsi="Trebuchet MS" w:cs="Arial"/>
          <w:bCs/>
          <w:sz w:val="22"/>
          <w:szCs w:val="22"/>
        </w:rPr>
      </w:pPr>
    </w:p>
    <w:p w14:paraId="63BFE7E2" w14:textId="77777777" w:rsidR="00C95218" w:rsidRPr="00CA1C09" w:rsidRDefault="00C95218" w:rsidP="00C51712">
      <w:pPr>
        <w:pStyle w:val="Style6"/>
        <w:widowControl/>
        <w:spacing w:line="240" w:lineRule="auto"/>
        <w:jc w:val="both"/>
        <w:rPr>
          <w:rStyle w:val="FontStyle30"/>
          <w:rFonts w:ascii="Trebuchet MS" w:hAnsi="Trebuchet MS" w:cs="Arial"/>
          <w:bCs/>
          <w:sz w:val="22"/>
          <w:szCs w:val="22"/>
        </w:rPr>
      </w:pPr>
    </w:p>
    <w:p w14:paraId="542FC196" w14:textId="4E46AA9E" w:rsidR="00C95218" w:rsidRPr="00CA1C09" w:rsidRDefault="00C95218" w:rsidP="00C51712">
      <w:pPr>
        <w:pStyle w:val="Style6"/>
        <w:widowControl/>
        <w:spacing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Articolul </w:t>
      </w:r>
      <w:r w:rsidRPr="00CA1C09">
        <w:rPr>
          <w:rStyle w:val="FontStyle28"/>
          <w:rFonts w:ascii="Trebuchet MS" w:hAnsi="Trebuchet MS"/>
          <w:bCs/>
          <w:szCs w:val="22"/>
        </w:rPr>
        <w:t xml:space="preserve">2 </w:t>
      </w:r>
      <w:r w:rsidRPr="00CA1C09">
        <w:rPr>
          <w:rStyle w:val="FontStyle30"/>
          <w:rFonts w:ascii="Trebuchet MS" w:hAnsi="Trebuchet MS" w:cs="Arial"/>
          <w:bCs/>
          <w:sz w:val="22"/>
          <w:szCs w:val="22"/>
        </w:rPr>
        <w:t xml:space="preserve">- Durata </w:t>
      </w:r>
      <w:r w:rsidR="005F451D">
        <w:rPr>
          <w:rStyle w:val="FontStyle30"/>
          <w:rFonts w:ascii="Trebuchet MS" w:hAnsi="Trebuchet MS" w:cs="Arial"/>
          <w:bCs/>
          <w:sz w:val="22"/>
          <w:szCs w:val="22"/>
        </w:rPr>
        <w:t>deciziei</w:t>
      </w:r>
      <w:r w:rsidRPr="00CA1C09">
        <w:rPr>
          <w:rStyle w:val="FontStyle30"/>
          <w:rFonts w:ascii="Trebuchet MS" w:hAnsi="Trebuchet MS" w:cs="Arial"/>
          <w:bCs/>
          <w:sz w:val="22"/>
          <w:szCs w:val="22"/>
        </w:rPr>
        <w:t xml:space="preserve"> şi perioada de implementare a proiectului</w:t>
      </w:r>
    </w:p>
    <w:p w14:paraId="47227454" w14:textId="77777777" w:rsidR="00C95218" w:rsidRPr="00CA1C09" w:rsidRDefault="00C95218" w:rsidP="00C51712">
      <w:pPr>
        <w:pStyle w:val="Style6"/>
        <w:widowControl/>
        <w:spacing w:line="240" w:lineRule="auto"/>
        <w:jc w:val="both"/>
        <w:rPr>
          <w:rStyle w:val="FontStyle30"/>
          <w:rFonts w:ascii="Trebuchet MS" w:hAnsi="Trebuchet MS" w:cs="Arial"/>
          <w:bCs/>
          <w:sz w:val="22"/>
          <w:szCs w:val="22"/>
        </w:rPr>
      </w:pPr>
    </w:p>
    <w:p w14:paraId="0FD59662" w14:textId="77777777" w:rsidR="00C95218" w:rsidRPr="00CA1C09" w:rsidRDefault="00C95218" w:rsidP="00C51712">
      <w:pPr>
        <w:pStyle w:val="Style6"/>
        <w:widowControl/>
        <w:spacing w:line="240" w:lineRule="auto"/>
        <w:jc w:val="both"/>
        <w:rPr>
          <w:rStyle w:val="FontStyle30"/>
          <w:rFonts w:ascii="Trebuchet MS" w:hAnsi="Trebuchet MS" w:cs="Arial"/>
          <w:bCs/>
          <w:sz w:val="22"/>
          <w:szCs w:val="22"/>
        </w:rPr>
      </w:pPr>
    </w:p>
    <w:p w14:paraId="0FF6D53E" w14:textId="471F7F78" w:rsidR="00C95218" w:rsidRPr="00CA1C09" w:rsidRDefault="005F451D" w:rsidP="00C51712">
      <w:pPr>
        <w:pStyle w:val="Style15"/>
        <w:widowControl/>
        <w:numPr>
          <w:ilvl w:val="0"/>
          <w:numId w:val="62"/>
        </w:numPr>
        <w:tabs>
          <w:tab w:val="left" w:pos="410"/>
        </w:tabs>
        <w:spacing w:after="240"/>
        <w:ind w:firstLine="0"/>
        <w:rPr>
          <w:rStyle w:val="FontStyle31"/>
          <w:rFonts w:ascii="Trebuchet MS" w:hAnsi="Trebuchet MS" w:cs="Arial"/>
          <w:sz w:val="22"/>
          <w:szCs w:val="22"/>
        </w:rPr>
      </w:pPr>
      <w:r>
        <w:rPr>
          <w:rStyle w:val="FontStyle31"/>
          <w:rFonts w:ascii="Trebuchet MS" w:hAnsi="Trebuchet MS" w:cs="Arial"/>
          <w:sz w:val="22"/>
          <w:szCs w:val="22"/>
        </w:rPr>
        <w:t xml:space="preserve">Decizia </w:t>
      </w:r>
      <w:r w:rsidR="00C95218" w:rsidRPr="00CA1C09">
        <w:rPr>
          <w:rStyle w:val="FontStyle31"/>
          <w:rFonts w:ascii="Trebuchet MS" w:hAnsi="Trebuchet MS" w:cs="Arial"/>
          <w:sz w:val="22"/>
          <w:szCs w:val="22"/>
        </w:rPr>
        <w:t xml:space="preserve"> de Finanţare produce efecte de la data semnării lui de către ultima parte.</w:t>
      </w:r>
    </w:p>
    <w:p w14:paraId="0B5F6260" w14:textId="28F03FDF" w:rsidR="00C95218" w:rsidRPr="00CA1C09" w:rsidRDefault="00C95218" w:rsidP="00C51712">
      <w:pPr>
        <w:widowControl w:val="0"/>
        <w:numPr>
          <w:ilvl w:val="0"/>
          <w:numId w:val="62"/>
        </w:numPr>
        <w:autoSpaceDE w:val="0"/>
        <w:autoSpaceDN w:val="0"/>
        <w:adjustRightInd w:val="0"/>
        <w:spacing w:before="0" w:line="240" w:lineRule="auto"/>
        <w:ind w:left="426" w:hanging="426"/>
        <w:rPr>
          <w:rStyle w:val="FontStyle31"/>
          <w:rFonts w:ascii="Trebuchet MS" w:hAnsi="Trebuchet MS" w:cs="Arial"/>
          <w:sz w:val="22"/>
          <w:szCs w:val="22"/>
        </w:rPr>
      </w:pPr>
      <w:r w:rsidRPr="00CA1C09">
        <w:rPr>
          <w:rStyle w:val="FontStyle31"/>
          <w:rFonts w:ascii="Trebuchet MS" w:hAnsi="Trebuchet MS" w:cs="Arial"/>
          <w:sz w:val="22"/>
          <w:szCs w:val="22"/>
        </w:rPr>
        <w:t xml:space="preserve">Perioada de implementare a proiectului este de…..luni, de la data semnării </w:t>
      </w:r>
      <w:r w:rsidR="005F451D">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la care se adaugă, dacă este cazul, şi perioada de desfăşurare a activităţilor proiectului înainte de semnarea </w:t>
      </w:r>
      <w:r w:rsidR="005F451D">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Finanţare, conform regulilor de eligibilitate a cheltuielilor.</w:t>
      </w:r>
    </w:p>
    <w:p w14:paraId="654DAEDA" w14:textId="77777777" w:rsidR="00C95218" w:rsidRPr="00CA1C09" w:rsidRDefault="00C95218" w:rsidP="00C51712">
      <w:pPr>
        <w:ind w:left="426"/>
        <w:rPr>
          <w:rStyle w:val="FontStyle31"/>
          <w:rFonts w:ascii="Trebuchet MS" w:hAnsi="Trebuchet MS" w:cs="Arial"/>
          <w:sz w:val="22"/>
          <w:szCs w:val="22"/>
        </w:rPr>
      </w:pPr>
    </w:p>
    <w:p w14:paraId="7039C0F3" w14:textId="77777777" w:rsidR="00C95218" w:rsidRPr="00CA1C09" w:rsidRDefault="00C95218" w:rsidP="00C51712">
      <w:pPr>
        <w:pStyle w:val="Style15"/>
        <w:widowControl/>
        <w:numPr>
          <w:ilvl w:val="0"/>
          <w:numId w:val="62"/>
        </w:numPr>
        <w:tabs>
          <w:tab w:val="left" w:pos="410"/>
        </w:tabs>
        <w:spacing w:before="7" w:after="240"/>
        <w:ind w:left="410" w:hanging="410"/>
        <w:rPr>
          <w:rStyle w:val="FontStyle31"/>
          <w:rFonts w:ascii="Trebuchet MS" w:hAnsi="Trebuchet MS" w:cs="Arial"/>
          <w:sz w:val="22"/>
          <w:szCs w:val="22"/>
        </w:rPr>
      </w:pPr>
      <w:r w:rsidRPr="00CA1C09">
        <w:rPr>
          <w:rStyle w:val="FontStyle31"/>
          <w:rFonts w:ascii="Trebuchet MS" w:hAnsi="Trebuchet MS" w:cs="Arial"/>
          <w:sz w:val="22"/>
          <w:szCs w:val="22"/>
        </w:rPr>
        <w:t>Perioada de implementare a proiectului poate fi prelungită prin acordul părţilor, în conformitate cu prevederile art. 10 - Modificări şi completări şi/sau a Anexei 1 - Condiţii specifice.</w:t>
      </w:r>
    </w:p>
    <w:p w14:paraId="72AC2FB9" w14:textId="1DBA722E" w:rsidR="00C95218" w:rsidRPr="00CA1C09" w:rsidRDefault="005F451D" w:rsidP="00C51712">
      <w:pPr>
        <w:pStyle w:val="Style15"/>
        <w:widowControl/>
        <w:numPr>
          <w:ilvl w:val="0"/>
          <w:numId w:val="62"/>
        </w:numPr>
        <w:tabs>
          <w:tab w:val="left" w:pos="410"/>
        </w:tabs>
        <w:spacing w:before="7" w:after="240"/>
        <w:ind w:left="410" w:hanging="410"/>
        <w:rPr>
          <w:rStyle w:val="FontStyle31"/>
          <w:rFonts w:ascii="Trebuchet MS" w:hAnsi="Trebuchet MS" w:cs="Arial"/>
          <w:sz w:val="22"/>
          <w:szCs w:val="22"/>
        </w:rPr>
      </w:pPr>
      <w:r>
        <w:rPr>
          <w:rStyle w:val="FontStyle31"/>
          <w:rFonts w:ascii="Trebuchet MS" w:hAnsi="Trebuchet MS" w:cs="Arial"/>
          <w:sz w:val="22"/>
          <w:szCs w:val="22"/>
        </w:rPr>
        <w:t>Decizia</w:t>
      </w:r>
      <w:r w:rsidR="00C95218" w:rsidRPr="00CA1C09">
        <w:rPr>
          <w:rStyle w:val="FontStyle31"/>
          <w:rFonts w:ascii="Trebuchet MS" w:hAnsi="Trebuchet MS" w:cs="Arial"/>
          <w:sz w:val="22"/>
          <w:szCs w:val="22"/>
        </w:rPr>
        <w:t xml:space="preserve"> de Finanţare îşi încetează valabilitatea la data închiderii Programului Operaţional Competitivitate, sau la expirarea perioadei de durabilitate a proiectului, oricare intervine ultima.</w:t>
      </w:r>
    </w:p>
    <w:p w14:paraId="52AFB960" w14:textId="2A994E71" w:rsidR="00C95218" w:rsidRPr="00CA1C09" w:rsidRDefault="00C95218" w:rsidP="00C51712">
      <w:pPr>
        <w:pStyle w:val="Style15"/>
        <w:widowControl/>
        <w:numPr>
          <w:ilvl w:val="0"/>
          <w:numId w:val="62"/>
        </w:numPr>
        <w:tabs>
          <w:tab w:val="left" w:pos="410"/>
        </w:tabs>
        <w:spacing w:after="240"/>
        <w:ind w:left="410" w:hanging="410"/>
        <w:rPr>
          <w:rStyle w:val="FontStyle31"/>
          <w:rFonts w:ascii="Trebuchet MS" w:hAnsi="Trebuchet MS" w:cs="Arial"/>
          <w:sz w:val="22"/>
          <w:szCs w:val="22"/>
        </w:rPr>
      </w:pPr>
      <w:r w:rsidRPr="00CA1C09">
        <w:rPr>
          <w:rStyle w:val="FontStyle31"/>
          <w:rFonts w:ascii="Trebuchet MS" w:hAnsi="Trebuchet MS" w:cs="Arial"/>
          <w:sz w:val="22"/>
          <w:szCs w:val="22"/>
        </w:rPr>
        <w:t xml:space="preserve">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w:t>
      </w:r>
      <w:r w:rsidR="005F451D" w:rsidRPr="005F451D">
        <w:rPr>
          <w:rStyle w:val="FontStyle31"/>
          <w:rFonts w:ascii="Trebuchet MS" w:hAnsi="Trebuchet MS" w:cs="Arial"/>
          <w:sz w:val="22"/>
          <w:szCs w:val="22"/>
        </w:rPr>
        <w:t>prezent</w:t>
      </w:r>
      <w:r w:rsidR="005F451D">
        <w:rPr>
          <w:rStyle w:val="FontStyle31"/>
          <w:rFonts w:ascii="Trebuchet MS" w:hAnsi="Trebuchet MS" w:cs="Arial"/>
          <w:sz w:val="22"/>
          <w:szCs w:val="22"/>
        </w:rPr>
        <w:t>ei</w:t>
      </w:r>
      <w:r w:rsidR="005F451D" w:rsidRPr="005F451D">
        <w:rPr>
          <w:rStyle w:val="FontStyle31"/>
          <w:rFonts w:ascii="Trebuchet MS" w:hAnsi="Trebuchet MS" w:cs="Arial"/>
          <w:sz w:val="22"/>
          <w:szCs w:val="22"/>
        </w:rPr>
        <w:t xml:space="preserve"> decizi</w:t>
      </w:r>
      <w:r w:rsidR="005F451D">
        <w:rPr>
          <w:rStyle w:val="FontStyle31"/>
          <w:rFonts w:ascii="Trebuchet MS" w:hAnsi="Trebuchet MS" w:cs="Arial"/>
          <w:sz w:val="22"/>
          <w:szCs w:val="22"/>
        </w:rPr>
        <w:t>i</w:t>
      </w:r>
      <w:r w:rsidR="005F451D" w:rsidRPr="005F451D">
        <w:rPr>
          <w:rStyle w:val="FontStyle31"/>
          <w:rFonts w:ascii="Trebuchet MS" w:hAnsi="Trebuchet MS" w:cs="Arial"/>
          <w:sz w:val="22"/>
          <w:szCs w:val="22"/>
        </w:rPr>
        <w:t xml:space="preserve"> </w:t>
      </w:r>
      <w:r w:rsidRPr="00CA1C09">
        <w:rPr>
          <w:rStyle w:val="FontStyle31"/>
          <w:rFonts w:ascii="Trebuchet MS" w:hAnsi="Trebuchet MS" w:cs="Arial"/>
          <w:sz w:val="22"/>
          <w:szCs w:val="22"/>
        </w:rPr>
        <w:t>sau durata prevăzută în reglementările privind ajutorul de stat, oricare dintre acestea este mai mare.</w:t>
      </w:r>
    </w:p>
    <w:p w14:paraId="3A678ABE" w14:textId="77777777" w:rsidR="00C95218" w:rsidRPr="00CA1C09" w:rsidRDefault="00C95218" w:rsidP="00C51712">
      <w:pPr>
        <w:pStyle w:val="Style19"/>
        <w:widowControl/>
        <w:spacing w:before="50" w:after="240" w:line="288" w:lineRule="exact"/>
        <w:ind w:left="418"/>
        <w:rPr>
          <w:rStyle w:val="FontStyle31"/>
          <w:rFonts w:ascii="Trebuchet MS" w:hAnsi="Trebuchet MS" w:cs="Arial"/>
          <w:sz w:val="22"/>
          <w:szCs w:val="22"/>
        </w:rPr>
      </w:pPr>
      <w:r w:rsidRPr="00CA1C09">
        <w:rPr>
          <w:rStyle w:val="FontStyle31"/>
          <w:rFonts w:ascii="Trebuchet MS" w:hAnsi="Trebuchet MS" w:cs="Arial"/>
          <w:sz w:val="22"/>
          <w:szCs w:val="22"/>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31425FF5" w14:textId="77777777" w:rsidR="00C95218" w:rsidRPr="00CA1C09" w:rsidRDefault="00C95218" w:rsidP="00C51712">
      <w:pPr>
        <w:pStyle w:val="Style6"/>
        <w:widowControl/>
        <w:spacing w:line="240" w:lineRule="exact"/>
        <w:jc w:val="both"/>
        <w:rPr>
          <w:rFonts w:ascii="Trebuchet MS" w:hAnsi="Trebuchet MS"/>
          <w:sz w:val="22"/>
          <w:szCs w:val="22"/>
        </w:rPr>
      </w:pPr>
    </w:p>
    <w:p w14:paraId="5A68180A" w14:textId="77777777" w:rsidR="00C95218" w:rsidRPr="00CA1C09" w:rsidRDefault="00C95218" w:rsidP="00C51712">
      <w:pPr>
        <w:pStyle w:val="Style6"/>
        <w:widowControl/>
        <w:spacing w:line="240" w:lineRule="exact"/>
        <w:jc w:val="both"/>
        <w:rPr>
          <w:rFonts w:ascii="Trebuchet MS" w:hAnsi="Trebuchet MS"/>
          <w:sz w:val="22"/>
          <w:szCs w:val="22"/>
        </w:rPr>
      </w:pPr>
    </w:p>
    <w:p w14:paraId="666F0FE5" w14:textId="77777777" w:rsidR="00C95218" w:rsidRPr="00CA1C09" w:rsidRDefault="00C95218" w:rsidP="00C51712">
      <w:pPr>
        <w:pStyle w:val="Style6"/>
        <w:widowControl/>
        <w:spacing w:line="240" w:lineRule="exact"/>
        <w:jc w:val="both"/>
        <w:rPr>
          <w:rFonts w:ascii="Trebuchet MS" w:hAnsi="Trebuchet MS"/>
          <w:sz w:val="22"/>
          <w:szCs w:val="22"/>
        </w:rPr>
      </w:pPr>
    </w:p>
    <w:p w14:paraId="4DC1C358" w14:textId="77777777" w:rsidR="00C95218" w:rsidRPr="00CA1C09" w:rsidRDefault="00C95218" w:rsidP="00C51712">
      <w:pPr>
        <w:pStyle w:val="Style6"/>
        <w:widowControl/>
        <w:spacing w:line="240" w:lineRule="exact"/>
        <w:jc w:val="both"/>
        <w:rPr>
          <w:rFonts w:ascii="Trebuchet MS" w:hAnsi="Trebuchet MS"/>
          <w:sz w:val="22"/>
          <w:szCs w:val="22"/>
        </w:rPr>
      </w:pPr>
    </w:p>
    <w:p w14:paraId="1D6FEA2D" w14:textId="77777777" w:rsidR="00C95218" w:rsidRPr="00CA1C09" w:rsidRDefault="00C95218" w:rsidP="00C51712">
      <w:pPr>
        <w:pStyle w:val="Style6"/>
        <w:widowControl/>
        <w:spacing w:line="240" w:lineRule="exact"/>
        <w:jc w:val="both"/>
        <w:rPr>
          <w:rFonts w:ascii="Trebuchet MS" w:hAnsi="Trebuchet MS"/>
          <w:sz w:val="22"/>
          <w:szCs w:val="22"/>
        </w:rPr>
      </w:pPr>
    </w:p>
    <w:p w14:paraId="697786B4" w14:textId="77777777" w:rsidR="00C95218" w:rsidRPr="00CA1C09" w:rsidRDefault="00C95218" w:rsidP="00C51712">
      <w:pPr>
        <w:pStyle w:val="Style6"/>
        <w:widowControl/>
        <w:spacing w:line="240" w:lineRule="exact"/>
        <w:jc w:val="both"/>
        <w:rPr>
          <w:rFonts w:ascii="Trebuchet MS" w:hAnsi="Trebuchet MS"/>
          <w:sz w:val="22"/>
          <w:szCs w:val="22"/>
        </w:rPr>
      </w:pPr>
    </w:p>
    <w:p w14:paraId="297796BC" w14:textId="77777777" w:rsidR="00C95218" w:rsidRPr="00CA1C09" w:rsidRDefault="00C95218" w:rsidP="00C51712">
      <w:pPr>
        <w:pStyle w:val="Style6"/>
        <w:widowControl/>
        <w:spacing w:line="240" w:lineRule="exact"/>
        <w:jc w:val="both"/>
        <w:rPr>
          <w:rFonts w:ascii="Trebuchet MS" w:hAnsi="Trebuchet MS"/>
          <w:sz w:val="22"/>
          <w:szCs w:val="22"/>
        </w:rPr>
      </w:pPr>
    </w:p>
    <w:p w14:paraId="6BDE80FD" w14:textId="3CD62651" w:rsidR="00C95218" w:rsidRPr="00CA1C09" w:rsidRDefault="00C95218" w:rsidP="00C51712">
      <w:pPr>
        <w:pStyle w:val="Style6"/>
        <w:widowControl/>
        <w:spacing w:before="62"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Articolul </w:t>
      </w:r>
      <w:r w:rsidRPr="00CA1C09">
        <w:rPr>
          <w:rStyle w:val="FontStyle28"/>
          <w:rFonts w:ascii="Trebuchet MS" w:hAnsi="Trebuchet MS"/>
          <w:bCs/>
          <w:szCs w:val="22"/>
        </w:rPr>
        <w:t xml:space="preserve">3 </w:t>
      </w:r>
      <w:r w:rsidRPr="00CA1C09">
        <w:rPr>
          <w:rStyle w:val="FontStyle30"/>
          <w:rFonts w:ascii="Trebuchet MS" w:hAnsi="Trebuchet MS" w:cs="Arial"/>
          <w:bCs/>
          <w:sz w:val="22"/>
          <w:szCs w:val="22"/>
        </w:rPr>
        <w:t xml:space="preserve">- Valoarea </w:t>
      </w:r>
      <w:r w:rsidR="005F451D">
        <w:rPr>
          <w:rStyle w:val="FontStyle30"/>
          <w:rFonts w:ascii="Trebuchet MS" w:hAnsi="Trebuchet MS" w:cs="Arial"/>
          <w:bCs/>
          <w:sz w:val="22"/>
          <w:szCs w:val="22"/>
        </w:rPr>
        <w:t>deciziei</w:t>
      </w:r>
    </w:p>
    <w:p w14:paraId="520749D1" w14:textId="77777777" w:rsidR="00C95218" w:rsidRPr="00CA1C09" w:rsidRDefault="00C95218" w:rsidP="00C51712">
      <w:pPr>
        <w:pStyle w:val="Style19"/>
        <w:widowControl/>
        <w:spacing w:line="240" w:lineRule="exact"/>
        <w:ind w:firstLine="0"/>
        <w:rPr>
          <w:rFonts w:ascii="Trebuchet MS" w:hAnsi="Trebuchet MS"/>
          <w:sz w:val="22"/>
          <w:szCs w:val="22"/>
        </w:rPr>
      </w:pPr>
    </w:p>
    <w:p w14:paraId="7CA7C3F1" w14:textId="77777777" w:rsidR="00C95218" w:rsidRPr="00CA1C09" w:rsidRDefault="00C95218" w:rsidP="00C51712">
      <w:pPr>
        <w:pStyle w:val="Style19"/>
        <w:widowControl/>
        <w:spacing w:line="240" w:lineRule="exact"/>
        <w:ind w:firstLine="0"/>
        <w:rPr>
          <w:rFonts w:ascii="Trebuchet MS" w:hAnsi="Trebuchet MS"/>
          <w:sz w:val="22"/>
          <w:szCs w:val="22"/>
        </w:rPr>
      </w:pPr>
    </w:p>
    <w:p w14:paraId="4B14FFC4" w14:textId="110AB1BF" w:rsidR="00C95218" w:rsidRPr="00CA1C09" w:rsidRDefault="00C95218" w:rsidP="00C51712">
      <w:pPr>
        <w:pStyle w:val="Style19"/>
        <w:widowControl/>
        <w:tabs>
          <w:tab w:val="left" w:leader="dot" w:pos="8784"/>
        </w:tabs>
        <w:spacing w:before="163" w:line="240" w:lineRule="auto"/>
        <w:ind w:firstLine="0"/>
        <w:rPr>
          <w:rStyle w:val="FontStyle31"/>
          <w:rFonts w:ascii="Trebuchet MS" w:hAnsi="Trebuchet MS" w:cs="Arial"/>
          <w:sz w:val="22"/>
          <w:szCs w:val="22"/>
        </w:rPr>
      </w:pPr>
      <w:r w:rsidRPr="00CA1C09">
        <w:rPr>
          <w:rStyle w:val="FontStyle31"/>
          <w:rFonts w:ascii="Trebuchet MS" w:hAnsi="Trebuchet MS" w:cs="Arial"/>
          <w:sz w:val="22"/>
          <w:szCs w:val="22"/>
        </w:rPr>
        <w:t xml:space="preserve">(1) Valoarea totală a </w:t>
      </w:r>
      <w:r w:rsidR="005F451D">
        <w:rPr>
          <w:rStyle w:val="FontStyle31"/>
          <w:rFonts w:ascii="Trebuchet MS" w:hAnsi="Trebuchet MS" w:cs="Arial"/>
          <w:sz w:val="22"/>
          <w:szCs w:val="22"/>
        </w:rPr>
        <w:t xml:space="preserve">Deciziei </w:t>
      </w:r>
      <w:r w:rsidRPr="00CA1C09">
        <w:rPr>
          <w:rStyle w:val="FontStyle31"/>
          <w:rFonts w:ascii="Trebuchet MS" w:hAnsi="Trebuchet MS" w:cs="Arial"/>
          <w:sz w:val="22"/>
          <w:szCs w:val="22"/>
        </w:rPr>
        <w:t xml:space="preserve">de Finanţare este de </w:t>
      </w:r>
      <w:r w:rsidRPr="00CA1C09">
        <w:rPr>
          <w:rStyle w:val="FontStyle31"/>
          <w:rFonts w:ascii="Trebuchet MS" w:hAnsi="Trebuchet MS" w:cs="Arial"/>
          <w:sz w:val="22"/>
          <w:szCs w:val="22"/>
        </w:rPr>
        <w:tab/>
        <w:t>lei</w:t>
      </w:r>
    </w:p>
    <w:p w14:paraId="7FA4EEEC" w14:textId="77777777" w:rsidR="00C95218" w:rsidRPr="00CA1C09" w:rsidRDefault="00C95218" w:rsidP="00C51712">
      <w:pPr>
        <w:pStyle w:val="Style22"/>
        <w:widowControl/>
        <w:ind w:right="3686"/>
        <w:jc w:val="both"/>
        <w:rPr>
          <w:rStyle w:val="FontStyle31"/>
          <w:rFonts w:ascii="Trebuchet MS" w:hAnsi="Trebuchet MS" w:cs="Arial"/>
          <w:sz w:val="22"/>
          <w:szCs w:val="22"/>
        </w:rPr>
      </w:pPr>
      <w:r w:rsidRPr="00CA1C09">
        <w:rPr>
          <w:rStyle w:val="FontStyle34"/>
          <w:rFonts w:ascii="Trebuchet MS" w:hAnsi="Trebuchet MS" w:cs="Arial"/>
          <w:iCs/>
          <w:sz w:val="22"/>
          <w:szCs w:val="22"/>
        </w:rPr>
        <w:t xml:space="preserve">(valoarea în litere), </w:t>
      </w:r>
      <w:r w:rsidRPr="00CA1C09">
        <w:rPr>
          <w:rStyle w:val="FontStyle31"/>
          <w:rFonts w:ascii="Trebuchet MS" w:hAnsi="Trebuchet MS" w:cs="Arial"/>
          <w:sz w:val="22"/>
          <w:szCs w:val="22"/>
        </w:rPr>
        <w:t>după cum urmează:</w:t>
      </w:r>
    </w:p>
    <w:p w14:paraId="756EC313" w14:textId="77777777" w:rsidR="00C95218" w:rsidRPr="00CA1C09" w:rsidRDefault="00C95218" w:rsidP="00C51712">
      <w:pPr>
        <w:pStyle w:val="Style22"/>
        <w:widowControl/>
        <w:ind w:right="3686"/>
        <w:jc w:val="both"/>
        <w:rPr>
          <w:rStyle w:val="FontStyle31"/>
          <w:rFonts w:ascii="Trebuchet MS" w:hAnsi="Trebuchet MS" w:cs="Arial"/>
          <w:sz w:val="22"/>
          <w:szCs w:val="22"/>
        </w:rPr>
      </w:pPr>
      <w:r w:rsidRPr="00CA1C09">
        <w:rPr>
          <w:rStyle w:val="FontStyle31"/>
          <w:rFonts w:ascii="Trebuchet MS" w:hAnsi="Trebuchet MS" w:cs="Arial"/>
          <w:sz w:val="22"/>
          <w:szCs w:val="22"/>
        </w:rPr>
        <w:t xml:space="preserve"> </w:t>
      </w:r>
    </w:p>
    <w:p w14:paraId="353EAD1C" w14:textId="77777777" w:rsidR="00C95218" w:rsidRPr="00CA1C09" w:rsidRDefault="00C95218" w:rsidP="00C51712">
      <w:pPr>
        <w:pStyle w:val="Style22"/>
        <w:widowControl/>
        <w:ind w:right="3686"/>
        <w:jc w:val="both"/>
        <w:rPr>
          <w:rStyle w:val="FontStyle31"/>
          <w:rFonts w:ascii="Trebuchet MS" w:hAnsi="Trebuchet MS" w:cs="Arial"/>
          <w:sz w:val="22"/>
          <w:szCs w:val="22"/>
          <w:u w:val="single"/>
        </w:rPr>
      </w:pPr>
      <w:r w:rsidRPr="00CA1C09">
        <w:rPr>
          <w:rStyle w:val="FontStyle31"/>
          <w:rFonts w:ascii="Trebuchet MS" w:hAnsi="Trebuchet MS" w:cs="Arial"/>
          <w:sz w:val="22"/>
          <w:szCs w:val="22"/>
          <w:u w:val="single"/>
        </w:rPr>
        <w:t>După caz</w:t>
      </w:r>
    </w:p>
    <w:p w14:paraId="4083D2BB" w14:textId="77777777" w:rsidR="00C95218" w:rsidRPr="00CA1C09" w:rsidRDefault="00C95218" w:rsidP="00C51712">
      <w:pPr>
        <w:pStyle w:val="Style22"/>
        <w:widowControl/>
        <w:ind w:right="3686" w:firstLine="0"/>
        <w:jc w:val="both"/>
        <w:rPr>
          <w:rStyle w:val="FontStyle31"/>
          <w:rFonts w:ascii="Trebuchet MS" w:hAnsi="Trebuchet MS" w:cs="Arial"/>
          <w:sz w:val="22"/>
          <w:szCs w:val="22"/>
          <w:u w:val="single"/>
        </w:rPr>
      </w:pPr>
      <w:r w:rsidRPr="00CA1C09">
        <w:rPr>
          <w:rStyle w:val="FontStyle31"/>
          <w:rFonts w:ascii="Trebuchet MS" w:hAnsi="Trebuchet MS" w:cs="Arial"/>
          <w:sz w:val="22"/>
          <w:szCs w:val="22"/>
          <w:u w:val="single"/>
        </w:rPr>
        <w:t xml:space="preserve"> (pentru proiecte negeneratoare de venituri)</w:t>
      </w:r>
    </w:p>
    <w:tbl>
      <w:tblPr>
        <w:tblW w:w="10207" w:type="dxa"/>
        <w:tblInd w:w="-244" w:type="dxa"/>
        <w:tblLayout w:type="fixed"/>
        <w:tblCellMar>
          <w:left w:w="40" w:type="dxa"/>
          <w:right w:w="40" w:type="dxa"/>
        </w:tblCellMar>
        <w:tblLook w:val="0000" w:firstRow="0" w:lastRow="0" w:firstColumn="0" w:lastColumn="0" w:noHBand="0" w:noVBand="0"/>
      </w:tblPr>
      <w:tblGrid>
        <w:gridCol w:w="1274"/>
        <w:gridCol w:w="1274"/>
        <w:gridCol w:w="1152"/>
        <w:gridCol w:w="1001"/>
        <w:gridCol w:w="1022"/>
        <w:gridCol w:w="850"/>
        <w:gridCol w:w="677"/>
        <w:gridCol w:w="871"/>
        <w:gridCol w:w="742"/>
        <w:gridCol w:w="1344"/>
      </w:tblGrid>
      <w:tr w:rsidR="00CB5962" w:rsidRPr="00CA1C09" w14:paraId="5436EB4E" w14:textId="77777777" w:rsidTr="00E745F8">
        <w:tc>
          <w:tcPr>
            <w:tcW w:w="1274" w:type="dxa"/>
            <w:tcBorders>
              <w:top w:val="single" w:sz="6" w:space="0" w:color="auto"/>
              <w:left w:val="single" w:sz="6" w:space="0" w:color="auto"/>
              <w:bottom w:val="single" w:sz="6" w:space="0" w:color="auto"/>
              <w:right w:val="single" w:sz="6" w:space="0" w:color="auto"/>
            </w:tcBorders>
          </w:tcPr>
          <w:p w14:paraId="1C381552" w14:textId="77777777" w:rsidR="00CB5962" w:rsidRPr="00CA1C09" w:rsidRDefault="00CB5962" w:rsidP="00C51712">
            <w:pPr>
              <w:pStyle w:val="Style23"/>
              <w:widowControl/>
              <w:jc w:val="both"/>
              <w:rPr>
                <w:rStyle w:val="FontStyle31"/>
                <w:rFonts w:ascii="Trebuchet MS" w:hAnsi="Trebuchet MS" w:cs="Arial"/>
                <w:sz w:val="22"/>
                <w:szCs w:val="22"/>
              </w:rPr>
            </w:pPr>
          </w:p>
        </w:tc>
        <w:tc>
          <w:tcPr>
            <w:tcW w:w="1274" w:type="dxa"/>
            <w:tcBorders>
              <w:top w:val="single" w:sz="6" w:space="0" w:color="auto"/>
              <w:left w:val="single" w:sz="6" w:space="0" w:color="auto"/>
              <w:bottom w:val="single" w:sz="6" w:space="0" w:color="auto"/>
              <w:right w:val="single" w:sz="6" w:space="0" w:color="auto"/>
            </w:tcBorders>
          </w:tcPr>
          <w:p w14:paraId="2E96A5E9" w14:textId="77777777" w:rsidR="00CB5962" w:rsidRPr="00CA1C09" w:rsidRDefault="00CB5962" w:rsidP="00C51712">
            <w:pPr>
              <w:pStyle w:val="Style23"/>
              <w:widowControl/>
              <w:jc w:val="both"/>
              <w:rPr>
                <w:rStyle w:val="FontStyle31"/>
                <w:rFonts w:ascii="Trebuchet MS" w:hAnsi="Trebuchet MS" w:cs="Arial"/>
                <w:sz w:val="22"/>
              </w:rPr>
            </w:pPr>
            <w:r w:rsidRPr="00CA1C09">
              <w:rPr>
                <w:rStyle w:val="FontStyle31"/>
                <w:rFonts w:ascii="Trebuchet MS" w:hAnsi="Trebuchet MS" w:cs="Arial"/>
                <w:sz w:val="22"/>
                <w:szCs w:val="22"/>
              </w:rPr>
              <w:t>Valoarea totală</w:t>
            </w:r>
          </w:p>
        </w:tc>
        <w:tc>
          <w:tcPr>
            <w:tcW w:w="1152" w:type="dxa"/>
            <w:tcBorders>
              <w:top w:val="single" w:sz="6" w:space="0" w:color="auto"/>
              <w:left w:val="single" w:sz="6" w:space="0" w:color="auto"/>
              <w:bottom w:val="single" w:sz="6" w:space="0" w:color="auto"/>
              <w:right w:val="single" w:sz="6" w:space="0" w:color="auto"/>
            </w:tcBorders>
          </w:tcPr>
          <w:p w14:paraId="64679B2F" w14:textId="77777777" w:rsidR="00CB5962" w:rsidRPr="00CA1C09" w:rsidRDefault="00CB5962" w:rsidP="00C51712">
            <w:pPr>
              <w:pStyle w:val="Style23"/>
              <w:widowControl/>
              <w:jc w:val="both"/>
              <w:rPr>
                <w:rStyle w:val="FontStyle31"/>
                <w:rFonts w:ascii="Trebuchet MS" w:hAnsi="Trebuchet MS" w:cs="Arial"/>
                <w:sz w:val="22"/>
              </w:rPr>
            </w:pPr>
            <w:r w:rsidRPr="00CA1C09">
              <w:rPr>
                <w:rStyle w:val="FontStyle31"/>
                <w:rFonts w:ascii="Trebuchet MS" w:hAnsi="Trebuchet MS" w:cs="Arial"/>
                <w:sz w:val="22"/>
                <w:szCs w:val="22"/>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75B9351C" w14:textId="77777777" w:rsidR="00CB5962" w:rsidRPr="00CA1C09" w:rsidRDefault="00CB5962" w:rsidP="00C51712">
            <w:pPr>
              <w:pStyle w:val="Style24"/>
              <w:widowControl/>
              <w:jc w:val="both"/>
              <w:rPr>
                <w:rStyle w:val="FontStyle31"/>
                <w:rFonts w:ascii="Trebuchet MS" w:hAnsi="Trebuchet MS" w:cs="Arial"/>
                <w:sz w:val="22"/>
              </w:rPr>
            </w:pPr>
            <w:r w:rsidRPr="00CA1C09">
              <w:rPr>
                <w:rStyle w:val="FontStyle31"/>
                <w:rFonts w:ascii="Trebuchet MS" w:hAnsi="Trebuchet MS" w:cs="Arial"/>
                <w:sz w:val="22"/>
                <w:szCs w:val="22"/>
              </w:rPr>
              <w:t>Valoarea eligibilă nerambursabilă din FEDR/</w:t>
            </w:r>
            <w:r w:rsidRPr="00E745F8">
              <w:rPr>
                <w:rStyle w:val="FontStyle31"/>
                <w:rFonts w:ascii="Trebuchet MS" w:hAnsi="Trebuchet MS" w:cs="Arial"/>
                <w:sz w:val="22"/>
                <w:szCs w:val="22"/>
              </w:rPr>
              <w:t>FC/FSE/ILMT</w:t>
            </w:r>
          </w:p>
        </w:tc>
        <w:tc>
          <w:tcPr>
            <w:tcW w:w="1527" w:type="dxa"/>
            <w:gridSpan w:val="2"/>
            <w:tcBorders>
              <w:top w:val="single" w:sz="6" w:space="0" w:color="auto"/>
              <w:left w:val="single" w:sz="6" w:space="0" w:color="auto"/>
              <w:bottom w:val="single" w:sz="6" w:space="0" w:color="auto"/>
              <w:right w:val="single" w:sz="6" w:space="0" w:color="auto"/>
            </w:tcBorders>
          </w:tcPr>
          <w:p w14:paraId="5D37679C" w14:textId="77777777" w:rsidR="00CB5962" w:rsidRPr="00CA1C09" w:rsidRDefault="00CB5962" w:rsidP="00C51712">
            <w:pPr>
              <w:pStyle w:val="Style23"/>
              <w:widowControl/>
              <w:jc w:val="both"/>
              <w:rPr>
                <w:rStyle w:val="FontStyle31"/>
                <w:rFonts w:ascii="Trebuchet MS" w:hAnsi="Trebuchet MS" w:cs="Arial"/>
                <w:sz w:val="22"/>
              </w:rPr>
            </w:pPr>
            <w:r w:rsidRPr="00CA1C09">
              <w:rPr>
                <w:rStyle w:val="FontStyle31"/>
                <w:rFonts w:ascii="Trebuchet MS" w:hAnsi="Trebuchet MS" w:cs="Arial"/>
                <w:sz w:val="22"/>
                <w:szCs w:val="22"/>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318EB001" w14:textId="77777777" w:rsidR="00CB5962" w:rsidRPr="00CA1C09" w:rsidRDefault="00CB5962" w:rsidP="00C51712">
            <w:pPr>
              <w:pStyle w:val="Style23"/>
              <w:widowControl/>
              <w:jc w:val="both"/>
              <w:rPr>
                <w:rStyle w:val="FontStyle31"/>
                <w:rFonts w:ascii="Trebuchet MS" w:hAnsi="Trebuchet MS" w:cs="Arial"/>
                <w:sz w:val="22"/>
              </w:rPr>
            </w:pPr>
            <w:r w:rsidRPr="00CA1C09">
              <w:rPr>
                <w:rStyle w:val="FontStyle31"/>
                <w:rFonts w:ascii="Trebuchet MS" w:hAnsi="Trebuchet MS" w:cs="Arial"/>
                <w:sz w:val="22"/>
                <w:szCs w:val="22"/>
              </w:rPr>
              <w:t>Valoarea co-finanţării eligibile a</w:t>
            </w:r>
          </w:p>
          <w:p w14:paraId="4A02D228" w14:textId="77777777" w:rsidR="00CB5962" w:rsidRPr="00CA1C09" w:rsidRDefault="00CB5962" w:rsidP="00C51712">
            <w:pPr>
              <w:pStyle w:val="Style23"/>
              <w:widowControl/>
              <w:jc w:val="both"/>
              <w:rPr>
                <w:rStyle w:val="FontStyle31"/>
                <w:rFonts w:ascii="Trebuchet MS" w:hAnsi="Trebuchet MS" w:cs="Arial"/>
                <w:sz w:val="22"/>
              </w:rPr>
            </w:pPr>
            <w:r w:rsidRPr="00CA1C09">
              <w:rPr>
                <w:rStyle w:val="FontStyle31"/>
                <w:rFonts w:ascii="Trebuchet MS" w:hAnsi="Trebuchet MS" w:cs="Arial"/>
                <w:sz w:val="22"/>
                <w:szCs w:val="22"/>
              </w:rPr>
              <w:t>Beneficiarului</w:t>
            </w:r>
          </w:p>
        </w:tc>
        <w:tc>
          <w:tcPr>
            <w:tcW w:w="1344" w:type="dxa"/>
            <w:tcBorders>
              <w:top w:val="single" w:sz="6" w:space="0" w:color="auto"/>
              <w:left w:val="single" w:sz="6" w:space="0" w:color="auto"/>
              <w:bottom w:val="single" w:sz="6" w:space="0" w:color="auto"/>
              <w:right w:val="single" w:sz="6" w:space="0" w:color="auto"/>
            </w:tcBorders>
          </w:tcPr>
          <w:p w14:paraId="6945206C" w14:textId="77777777" w:rsidR="00CB5962" w:rsidRPr="00CA1C09" w:rsidRDefault="00CB5962" w:rsidP="00C51712">
            <w:pPr>
              <w:pStyle w:val="Style23"/>
              <w:widowControl/>
              <w:jc w:val="both"/>
              <w:rPr>
                <w:rStyle w:val="FontStyle31"/>
                <w:rFonts w:ascii="Trebuchet MS" w:hAnsi="Trebuchet MS" w:cs="Arial"/>
                <w:sz w:val="22"/>
              </w:rPr>
            </w:pPr>
            <w:r w:rsidRPr="00CA1C09">
              <w:rPr>
                <w:rStyle w:val="FontStyle31"/>
                <w:rFonts w:ascii="Trebuchet MS" w:hAnsi="Trebuchet MS" w:cs="Arial"/>
                <w:sz w:val="22"/>
                <w:szCs w:val="22"/>
              </w:rPr>
              <w:t>Valoarea</w:t>
            </w:r>
          </w:p>
          <w:p w14:paraId="1BF9AB8C" w14:textId="77777777" w:rsidR="00CB5962" w:rsidRPr="00CA1C09" w:rsidRDefault="00CB5962" w:rsidP="00C51712">
            <w:pPr>
              <w:pStyle w:val="Style23"/>
              <w:widowControl/>
              <w:jc w:val="both"/>
              <w:rPr>
                <w:rStyle w:val="FontStyle31"/>
                <w:rFonts w:ascii="Trebuchet MS" w:hAnsi="Trebuchet MS" w:cs="Arial"/>
                <w:sz w:val="22"/>
              </w:rPr>
            </w:pPr>
            <w:r w:rsidRPr="00CA1C09">
              <w:rPr>
                <w:rStyle w:val="FontStyle31"/>
                <w:rFonts w:ascii="Trebuchet MS" w:hAnsi="Trebuchet MS" w:cs="Arial"/>
                <w:sz w:val="22"/>
                <w:szCs w:val="22"/>
              </w:rPr>
              <w:t>ne</w:t>
            </w:r>
            <w:r w:rsidRPr="00CA1C09">
              <w:rPr>
                <w:rStyle w:val="FontStyle31"/>
                <w:rFonts w:ascii="Trebuchet MS" w:hAnsi="Trebuchet MS" w:cs="Arial"/>
                <w:sz w:val="22"/>
                <w:szCs w:val="22"/>
              </w:rPr>
              <w:softHyphen/>
              <w:t>eligibilă inclusiv TVA</w:t>
            </w:r>
          </w:p>
        </w:tc>
      </w:tr>
      <w:tr w:rsidR="00CB5962" w:rsidRPr="00CA1C09" w14:paraId="73D3516D" w14:textId="77777777" w:rsidTr="00E745F8">
        <w:tc>
          <w:tcPr>
            <w:tcW w:w="1274" w:type="dxa"/>
            <w:tcBorders>
              <w:top w:val="single" w:sz="6" w:space="0" w:color="auto"/>
              <w:left w:val="single" w:sz="6" w:space="0" w:color="auto"/>
              <w:bottom w:val="single" w:sz="6" w:space="0" w:color="auto"/>
              <w:right w:val="single" w:sz="6" w:space="0" w:color="auto"/>
            </w:tcBorders>
          </w:tcPr>
          <w:p w14:paraId="59EDFA2F" w14:textId="77777777" w:rsidR="00CB5962" w:rsidRPr="00CA1C09" w:rsidRDefault="00CB5962" w:rsidP="00C51712">
            <w:pPr>
              <w:pStyle w:val="Style23"/>
              <w:widowControl/>
              <w:spacing w:line="240" w:lineRule="auto"/>
              <w:jc w:val="both"/>
              <w:rPr>
                <w:rStyle w:val="FontStyle31"/>
                <w:rFonts w:ascii="Trebuchet MS" w:hAnsi="Trebuchet MS" w:cs="Arial"/>
                <w:sz w:val="22"/>
                <w:szCs w:val="22"/>
              </w:rPr>
            </w:pPr>
          </w:p>
        </w:tc>
        <w:tc>
          <w:tcPr>
            <w:tcW w:w="1274" w:type="dxa"/>
            <w:tcBorders>
              <w:top w:val="single" w:sz="6" w:space="0" w:color="auto"/>
              <w:left w:val="single" w:sz="6" w:space="0" w:color="auto"/>
              <w:bottom w:val="single" w:sz="6" w:space="0" w:color="auto"/>
              <w:right w:val="single" w:sz="6" w:space="0" w:color="auto"/>
            </w:tcBorders>
          </w:tcPr>
          <w:p w14:paraId="19A3B7AA"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(lei)</w:t>
            </w:r>
          </w:p>
        </w:tc>
        <w:tc>
          <w:tcPr>
            <w:tcW w:w="1152" w:type="dxa"/>
            <w:tcBorders>
              <w:top w:val="single" w:sz="6" w:space="0" w:color="auto"/>
              <w:left w:val="single" w:sz="6" w:space="0" w:color="auto"/>
              <w:bottom w:val="single" w:sz="6" w:space="0" w:color="auto"/>
              <w:right w:val="single" w:sz="6" w:space="0" w:color="auto"/>
            </w:tcBorders>
          </w:tcPr>
          <w:p w14:paraId="38C9BF63"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(lei)</w:t>
            </w:r>
          </w:p>
        </w:tc>
        <w:tc>
          <w:tcPr>
            <w:tcW w:w="1001" w:type="dxa"/>
            <w:tcBorders>
              <w:top w:val="single" w:sz="6" w:space="0" w:color="auto"/>
              <w:left w:val="single" w:sz="6" w:space="0" w:color="auto"/>
              <w:bottom w:val="single" w:sz="6" w:space="0" w:color="auto"/>
              <w:right w:val="single" w:sz="6" w:space="0" w:color="auto"/>
            </w:tcBorders>
          </w:tcPr>
          <w:p w14:paraId="2EC00F82"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(lei)</w:t>
            </w:r>
          </w:p>
        </w:tc>
        <w:tc>
          <w:tcPr>
            <w:tcW w:w="1022" w:type="dxa"/>
            <w:tcBorders>
              <w:top w:val="single" w:sz="6" w:space="0" w:color="auto"/>
              <w:left w:val="single" w:sz="6" w:space="0" w:color="auto"/>
              <w:bottom w:val="single" w:sz="6" w:space="0" w:color="auto"/>
              <w:right w:val="single" w:sz="6" w:space="0" w:color="auto"/>
            </w:tcBorders>
          </w:tcPr>
          <w:p w14:paraId="191FC033" w14:textId="77777777" w:rsidR="00CB5962" w:rsidRPr="00CA1C09" w:rsidRDefault="00CB5962" w:rsidP="00C51712">
            <w:pPr>
              <w:pStyle w:val="Style20"/>
              <w:widowControl/>
              <w:ind w:left="238"/>
              <w:jc w:val="both"/>
              <w:rPr>
                <w:rStyle w:val="FontStyle32"/>
                <w:rFonts w:ascii="Trebuchet MS" w:hAnsi="Trebuchet MS" w:cs="Arial"/>
                <w:sz w:val="22"/>
              </w:rPr>
            </w:pPr>
            <w:r w:rsidRPr="00CA1C09">
              <w:rPr>
                <w:rStyle w:val="FontStyle32"/>
                <w:rFonts w:ascii="Trebuchet MS" w:hAnsi="Trebuchet MS" w:cs="Arial"/>
                <w:sz w:val="22"/>
                <w:szCs w:val="22"/>
              </w:rPr>
              <w:t>(%)</w:t>
            </w:r>
          </w:p>
        </w:tc>
        <w:tc>
          <w:tcPr>
            <w:tcW w:w="850" w:type="dxa"/>
            <w:tcBorders>
              <w:top w:val="single" w:sz="6" w:space="0" w:color="auto"/>
              <w:left w:val="single" w:sz="6" w:space="0" w:color="auto"/>
              <w:bottom w:val="single" w:sz="6" w:space="0" w:color="auto"/>
              <w:right w:val="single" w:sz="6" w:space="0" w:color="auto"/>
            </w:tcBorders>
          </w:tcPr>
          <w:p w14:paraId="721D336D"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(lei)</w:t>
            </w:r>
          </w:p>
        </w:tc>
        <w:tc>
          <w:tcPr>
            <w:tcW w:w="677" w:type="dxa"/>
            <w:tcBorders>
              <w:top w:val="single" w:sz="6" w:space="0" w:color="auto"/>
              <w:left w:val="single" w:sz="6" w:space="0" w:color="auto"/>
              <w:bottom w:val="single" w:sz="6" w:space="0" w:color="auto"/>
              <w:right w:val="single" w:sz="6" w:space="0" w:color="auto"/>
            </w:tcBorders>
          </w:tcPr>
          <w:p w14:paraId="654AC0B3" w14:textId="77777777" w:rsidR="00CB5962" w:rsidRPr="00CA1C09" w:rsidRDefault="00CB5962" w:rsidP="00C51712">
            <w:pPr>
              <w:pStyle w:val="Style20"/>
              <w:widowControl/>
              <w:jc w:val="both"/>
              <w:rPr>
                <w:rStyle w:val="FontStyle32"/>
                <w:rFonts w:ascii="Trebuchet MS" w:hAnsi="Trebuchet MS" w:cs="Arial"/>
                <w:sz w:val="22"/>
              </w:rPr>
            </w:pPr>
            <w:r w:rsidRPr="00CA1C09">
              <w:rPr>
                <w:rStyle w:val="FontStyle32"/>
                <w:rFonts w:ascii="Trebuchet MS" w:hAnsi="Trebuchet MS" w:cs="Arial"/>
                <w:sz w:val="22"/>
                <w:szCs w:val="22"/>
              </w:rPr>
              <w:t>(%)</w:t>
            </w:r>
          </w:p>
        </w:tc>
        <w:tc>
          <w:tcPr>
            <w:tcW w:w="871" w:type="dxa"/>
            <w:tcBorders>
              <w:top w:val="single" w:sz="6" w:space="0" w:color="auto"/>
              <w:left w:val="single" w:sz="6" w:space="0" w:color="auto"/>
              <w:bottom w:val="single" w:sz="6" w:space="0" w:color="auto"/>
              <w:right w:val="single" w:sz="6" w:space="0" w:color="auto"/>
            </w:tcBorders>
          </w:tcPr>
          <w:p w14:paraId="7FCF86A3"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(lei)</w:t>
            </w:r>
          </w:p>
        </w:tc>
        <w:tc>
          <w:tcPr>
            <w:tcW w:w="742" w:type="dxa"/>
            <w:tcBorders>
              <w:top w:val="single" w:sz="6" w:space="0" w:color="auto"/>
              <w:left w:val="single" w:sz="6" w:space="0" w:color="auto"/>
              <w:bottom w:val="single" w:sz="6" w:space="0" w:color="auto"/>
              <w:right w:val="single" w:sz="6" w:space="0" w:color="auto"/>
            </w:tcBorders>
          </w:tcPr>
          <w:p w14:paraId="576D25D5" w14:textId="77777777" w:rsidR="00CB5962" w:rsidRPr="00CA1C09" w:rsidRDefault="00CB5962" w:rsidP="00C51712">
            <w:pPr>
              <w:pStyle w:val="Style20"/>
              <w:widowControl/>
              <w:jc w:val="both"/>
              <w:rPr>
                <w:rStyle w:val="FontStyle32"/>
                <w:rFonts w:ascii="Trebuchet MS" w:hAnsi="Trebuchet MS" w:cs="Arial"/>
                <w:sz w:val="22"/>
              </w:rPr>
            </w:pPr>
            <w:r w:rsidRPr="00CA1C09">
              <w:rPr>
                <w:rStyle w:val="FontStyle32"/>
                <w:rFonts w:ascii="Trebuchet MS" w:hAnsi="Trebuchet MS" w:cs="Arial"/>
                <w:sz w:val="22"/>
                <w:szCs w:val="22"/>
              </w:rPr>
              <w:t>(%)</w:t>
            </w:r>
          </w:p>
        </w:tc>
        <w:tc>
          <w:tcPr>
            <w:tcW w:w="1344" w:type="dxa"/>
            <w:tcBorders>
              <w:top w:val="single" w:sz="6" w:space="0" w:color="auto"/>
              <w:left w:val="single" w:sz="6" w:space="0" w:color="auto"/>
              <w:bottom w:val="single" w:sz="6" w:space="0" w:color="auto"/>
              <w:right w:val="single" w:sz="6" w:space="0" w:color="auto"/>
            </w:tcBorders>
          </w:tcPr>
          <w:p w14:paraId="115137B8"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(lei)</w:t>
            </w:r>
          </w:p>
        </w:tc>
      </w:tr>
      <w:tr w:rsidR="00CB5962" w:rsidRPr="00CA1C09" w14:paraId="6FBC11E3" w14:textId="77777777" w:rsidTr="00E745F8">
        <w:tc>
          <w:tcPr>
            <w:tcW w:w="1274" w:type="dxa"/>
            <w:tcBorders>
              <w:top w:val="single" w:sz="6" w:space="0" w:color="auto"/>
              <w:left w:val="single" w:sz="6" w:space="0" w:color="auto"/>
              <w:bottom w:val="single" w:sz="6" w:space="0" w:color="auto"/>
              <w:right w:val="single" w:sz="6" w:space="0" w:color="auto"/>
            </w:tcBorders>
          </w:tcPr>
          <w:p w14:paraId="0CE7BCA9" w14:textId="77777777" w:rsidR="00CB5962" w:rsidRPr="00CA1C09" w:rsidRDefault="00CB5962" w:rsidP="00C51712">
            <w:pPr>
              <w:pStyle w:val="Style23"/>
              <w:widowControl/>
              <w:spacing w:line="240" w:lineRule="auto"/>
              <w:jc w:val="both"/>
              <w:rPr>
                <w:rStyle w:val="FontStyle31"/>
                <w:rFonts w:ascii="Trebuchet MS" w:hAnsi="Trebuchet MS" w:cs="Arial"/>
                <w:sz w:val="22"/>
                <w:szCs w:val="22"/>
              </w:rPr>
            </w:pPr>
          </w:p>
        </w:tc>
        <w:tc>
          <w:tcPr>
            <w:tcW w:w="1274" w:type="dxa"/>
            <w:tcBorders>
              <w:top w:val="single" w:sz="6" w:space="0" w:color="auto"/>
              <w:left w:val="single" w:sz="6" w:space="0" w:color="auto"/>
              <w:bottom w:val="single" w:sz="6" w:space="0" w:color="auto"/>
              <w:right w:val="single" w:sz="6" w:space="0" w:color="auto"/>
            </w:tcBorders>
          </w:tcPr>
          <w:p w14:paraId="313D4ED3"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1</w:t>
            </w:r>
          </w:p>
        </w:tc>
        <w:tc>
          <w:tcPr>
            <w:tcW w:w="1152" w:type="dxa"/>
            <w:tcBorders>
              <w:top w:val="single" w:sz="6" w:space="0" w:color="auto"/>
              <w:left w:val="single" w:sz="6" w:space="0" w:color="auto"/>
              <w:bottom w:val="single" w:sz="6" w:space="0" w:color="auto"/>
              <w:right w:val="single" w:sz="6" w:space="0" w:color="auto"/>
            </w:tcBorders>
          </w:tcPr>
          <w:p w14:paraId="1805CDAB"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2</w:t>
            </w:r>
          </w:p>
        </w:tc>
        <w:tc>
          <w:tcPr>
            <w:tcW w:w="1001" w:type="dxa"/>
            <w:tcBorders>
              <w:top w:val="single" w:sz="6" w:space="0" w:color="auto"/>
              <w:left w:val="single" w:sz="6" w:space="0" w:color="auto"/>
              <w:bottom w:val="single" w:sz="6" w:space="0" w:color="auto"/>
              <w:right w:val="single" w:sz="6" w:space="0" w:color="auto"/>
            </w:tcBorders>
          </w:tcPr>
          <w:p w14:paraId="31AFEADE"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3</w:t>
            </w:r>
          </w:p>
        </w:tc>
        <w:tc>
          <w:tcPr>
            <w:tcW w:w="1022" w:type="dxa"/>
            <w:tcBorders>
              <w:top w:val="single" w:sz="6" w:space="0" w:color="auto"/>
              <w:left w:val="single" w:sz="6" w:space="0" w:color="auto"/>
              <w:bottom w:val="single" w:sz="6" w:space="0" w:color="auto"/>
              <w:right w:val="single" w:sz="6" w:space="0" w:color="auto"/>
            </w:tcBorders>
          </w:tcPr>
          <w:p w14:paraId="44D22702" w14:textId="77777777" w:rsidR="00CB5962" w:rsidRPr="00CA1C09" w:rsidRDefault="00CB5962" w:rsidP="00C51712">
            <w:pPr>
              <w:pStyle w:val="Style23"/>
              <w:widowControl/>
              <w:spacing w:line="240" w:lineRule="auto"/>
              <w:ind w:left="338"/>
              <w:jc w:val="both"/>
              <w:rPr>
                <w:rStyle w:val="FontStyle31"/>
                <w:rFonts w:ascii="Trebuchet MS" w:hAnsi="Trebuchet MS" w:cs="Arial"/>
                <w:sz w:val="22"/>
              </w:rPr>
            </w:pPr>
            <w:r w:rsidRPr="00CA1C09">
              <w:rPr>
                <w:rStyle w:val="FontStyle31"/>
                <w:rFonts w:ascii="Trebuchet MS" w:hAnsi="Trebuchet MS" w:cs="Arial"/>
                <w:sz w:val="22"/>
                <w:szCs w:val="22"/>
              </w:rPr>
              <w:t>4</w:t>
            </w:r>
          </w:p>
        </w:tc>
        <w:tc>
          <w:tcPr>
            <w:tcW w:w="850" w:type="dxa"/>
            <w:tcBorders>
              <w:top w:val="single" w:sz="6" w:space="0" w:color="auto"/>
              <w:left w:val="single" w:sz="6" w:space="0" w:color="auto"/>
              <w:bottom w:val="single" w:sz="6" w:space="0" w:color="auto"/>
              <w:right w:val="single" w:sz="6" w:space="0" w:color="auto"/>
            </w:tcBorders>
          </w:tcPr>
          <w:p w14:paraId="4D2F41D5"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5</w:t>
            </w:r>
          </w:p>
        </w:tc>
        <w:tc>
          <w:tcPr>
            <w:tcW w:w="677" w:type="dxa"/>
            <w:tcBorders>
              <w:top w:val="single" w:sz="6" w:space="0" w:color="auto"/>
              <w:left w:val="single" w:sz="6" w:space="0" w:color="auto"/>
              <w:bottom w:val="single" w:sz="6" w:space="0" w:color="auto"/>
              <w:right w:val="single" w:sz="6" w:space="0" w:color="auto"/>
            </w:tcBorders>
          </w:tcPr>
          <w:p w14:paraId="28FD5482"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6</w:t>
            </w:r>
          </w:p>
        </w:tc>
        <w:tc>
          <w:tcPr>
            <w:tcW w:w="871" w:type="dxa"/>
            <w:tcBorders>
              <w:top w:val="single" w:sz="6" w:space="0" w:color="auto"/>
              <w:left w:val="single" w:sz="6" w:space="0" w:color="auto"/>
              <w:bottom w:val="single" w:sz="6" w:space="0" w:color="auto"/>
              <w:right w:val="single" w:sz="6" w:space="0" w:color="auto"/>
            </w:tcBorders>
          </w:tcPr>
          <w:p w14:paraId="199FC7AF"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7</w:t>
            </w:r>
          </w:p>
        </w:tc>
        <w:tc>
          <w:tcPr>
            <w:tcW w:w="742" w:type="dxa"/>
            <w:tcBorders>
              <w:top w:val="single" w:sz="6" w:space="0" w:color="auto"/>
              <w:left w:val="single" w:sz="6" w:space="0" w:color="auto"/>
              <w:bottom w:val="single" w:sz="6" w:space="0" w:color="auto"/>
              <w:right w:val="single" w:sz="6" w:space="0" w:color="auto"/>
            </w:tcBorders>
          </w:tcPr>
          <w:p w14:paraId="21BC50DA"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8</w:t>
            </w:r>
          </w:p>
        </w:tc>
        <w:tc>
          <w:tcPr>
            <w:tcW w:w="1344" w:type="dxa"/>
            <w:tcBorders>
              <w:top w:val="single" w:sz="6" w:space="0" w:color="auto"/>
              <w:left w:val="single" w:sz="6" w:space="0" w:color="auto"/>
              <w:bottom w:val="single" w:sz="6" w:space="0" w:color="auto"/>
              <w:right w:val="single" w:sz="6" w:space="0" w:color="auto"/>
            </w:tcBorders>
          </w:tcPr>
          <w:p w14:paraId="50769196" w14:textId="77777777" w:rsidR="00CB5962" w:rsidRPr="00CA1C09" w:rsidRDefault="00CB5962" w:rsidP="00C51712">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9</w:t>
            </w:r>
          </w:p>
        </w:tc>
      </w:tr>
      <w:tr w:rsidR="00CB5962" w:rsidRPr="00CA1C09" w14:paraId="73E7433A" w14:textId="77777777" w:rsidTr="00E745F8">
        <w:tc>
          <w:tcPr>
            <w:tcW w:w="1274" w:type="dxa"/>
            <w:tcBorders>
              <w:top w:val="single" w:sz="6" w:space="0" w:color="auto"/>
              <w:left w:val="single" w:sz="6" w:space="0" w:color="auto"/>
              <w:bottom w:val="single" w:sz="6" w:space="0" w:color="auto"/>
              <w:right w:val="single" w:sz="6" w:space="0" w:color="auto"/>
            </w:tcBorders>
          </w:tcPr>
          <w:p w14:paraId="1D072EF9" w14:textId="77777777" w:rsidR="00CB5962" w:rsidRPr="00E745F8" w:rsidRDefault="00E745F8" w:rsidP="00C51712">
            <w:pPr>
              <w:pStyle w:val="Style26"/>
              <w:widowControl/>
              <w:jc w:val="both"/>
              <w:rPr>
                <w:rStyle w:val="FontStyle31"/>
                <w:rFonts w:ascii="Trebuchet MS" w:hAnsi="Trebuchet MS" w:cs="Arial"/>
                <w:sz w:val="22"/>
                <w:szCs w:val="22"/>
              </w:rPr>
            </w:pPr>
            <w:r w:rsidRPr="00E745F8">
              <w:rPr>
                <w:rStyle w:val="FontStyle31"/>
                <w:rFonts w:ascii="Trebuchet MS" w:hAnsi="Trebuchet MS" w:cs="Arial"/>
                <w:sz w:val="22"/>
                <w:szCs w:val="22"/>
              </w:rPr>
              <w:t>LIDER</w:t>
            </w:r>
          </w:p>
        </w:tc>
        <w:tc>
          <w:tcPr>
            <w:tcW w:w="1274" w:type="dxa"/>
            <w:tcBorders>
              <w:top w:val="single" w:sz="6" w:space="0" w:color="auto"/>
              <w:left w:val="single" w:sz="6" w:space="0" w:color="auto"/>
              <w:bottom w:val="single" w:sz="6" w:space="0" w:color="auto"/>
              <w:right w:val="single" w:sz="6" w:space="0" w:color="auto"/>
            </w:tcBorders>
          </w:tcPr>
          <w:p w14:paraId="37A1C386" w14:textId="77777777" w:rsidR="00CB5962" w:rsidRPr="00CA1C09" w:rsidRDefault="00CB5962" w:rsidP="00C51712">
            <w:pPr>
              <w:pStyle w:val="Style26"/>
              <w:widowControl/>
              <w:jc w:val="both"/>
              <w:rPr>
                <w:rFonts w:ascii="Trebuchet MS" w:hAnsi="Trebuchet MS"/>
              </w:rPr>
            </w:pPr>
          </w:p>
        </w:tc>
        <w:tc>
          <w:tcPr>
            <w:tcW w:w="1152" w:type="dxa"/>
            <w:tcBorders>
              <w:top w:val="single" w:sz="6" w:space="0" w:color="auto"/>
              <w:left w:val="single" w:sz="6" w:space="0" w:color="auto"/>
              <w:bottom w:val="single" w:sz="6" w:space="0" w:color="auto"/>
              <w:right w:val="single" w:sz="6" w:space="0" w:color="auto"/>
            </w:tcBorders>
          </w:tcPr>
          <w:p w14:paraId="53D6C6F1" w14:textId="77777777" w:rsidR="00CB5962" w:rsidRPr="00CA1C09" w:rsidRDefault="00CB5962" w:rsidP="00C51712">
            <w:pPr>
              <w:pStyle w:val="Style26"/>
              <w:widowControl/>
              <w:jc w:val="both"/>
              <w:rPr>
                <w:rFonts w:ascii="Trebuchet MS" w:hAnsi="Trebuchet MS"/>
              </w:rPr>
            </w:pPr>
          </w:p>
        </w:tc>
        <w:tc>
          <w:tcPr>
            <w:tcW w:w="1001" w:type="dxa"/>
            <w:tcBorders>
              <w:top w:val="single" w:sz="6" w:space="0" w:color="auto"/>
              <w:left w:val="single" w:sz="6" w:space="0" w:color="auto"/>
              <w:bottom w:val="single" w:sz="6" w:space="0" w:color="auto"/>
              <w:right w:val="single" w:sz="6" w:space="0" w:color="auto"/>
            </w:tcBorders>
          </w:tcPr>
          <w:p w14:paraId="719AEE87" w14:textId="77777777" w:rsidR="00CB5962" w:rsidRPr="00CA1C09" w:rsidRDefault="00CB5962" w:rsidP="00C51712">
            <w:pPr>
              <w:pStyle w:val="Style26"/>
              <w:widowControl/>
              <w:jc w:val="both"/>
              <w:rPr>
                <w:rFonts w:ascii="Trebuchet MS" w:hAnsi="Trebuchet MS"/>
              </w:rPr>
            </w:pPr>
          </w:p>
        </w:tc>
        <w:tc>
          <w:tcPr>
            <w:tcW w:w="1022" w:type="dxa"/>
            <w:tcBorders>
              <w:top w:val="single" w:sz="6" w:space="0" w:color="auto"/>
              <w:left w:val="single" w:sz="6" w:space="0" w:color="auto"/>
              <w:bottom w:val="single" w:sz="6" w:space="0" w:color="auto"/>
              <w:right w:val="single" w:sz="6" w:space="0" w:color="auto"/>
            </w:tcBorders>
          </w:tcPr>
          <w:p w14:paraId="5FBDAF38" w14:textId="77777777" w:rsidR="00CB5962" w:rsidRPr="00CA1C09" w:rsidRDefault="00CB5962" w:rsidP="00C51712">
            <w:pPr>
              <w:pStyle w:val="Style26"/>
              <w:widowControl/>
              <w:jc w:val="both"/>
              <w:rPr>
                <w:rFonts w:ascii="Trebuchet MS" w:hAnsi="Trebuchet MS"/>
              </w:rPr>
            </w:pPr>
          </w:p>
        </w:tc>
        <w:tc>
          <w:tcPr>
            <w:tcW w:w="850" w:type="dxa"/>
            <w:tcBorders>
              <w:top w:val="single" w:sz="6" w:space="0" w:color="auto"/>
              <w:left w:val="single" w:sz="6" w:space="0" w:color="auto"/>
              <w:bottom w:val="single" w:sz="6" w:space="0" w:color="auto"/>
              <w:right w:val="single" w:sz="6" w:space="0" w:color="auto"/>
            </w:tcBorders>
          </w:tcPr>
          <w:p w14:paraId="0AF7F30E" w14:textId="77777777" w:rsidR="00CB5962" w:rsidRPr="00CA1C09" w:rsidRDefault="00CB5962" w:rsidP="00C51712">
            <w:pPr>
              <w:pStyle w:val="Style26"/>
              <w:widowControl/>
              <w:jc w:val="both"/>
              <w:rPr>
                <w:rFonts w:ascii="Trebuchet MS" w:hAnsi="Trebuchet MS"/>
              </w:rPr>
            </w:pPr>
          </w:p>
        </w:tc>
        <w:tc>
          <w:tcPr>
            <w:tcW w:w="677" w:type="dxa"/>
            <w:tcBorders>
              <w:top w:val="single" w:sz="6" w:space="0" w:color="auto"/>
              <w:left w:val="single" w:sz="6" w:space="0" w:color="auto"/>
              <w:bottom w:val="single" w:sz="6" w:space="0" w:color="auto"/>
              <w:right w:val="single" w:sz="6" w:space="0" w:color="auto"/>
            </w:tcBorders>
          </w:tcPr>
          <w:p w14:paraId="65340F4A" w14:textId="77777777" w:rsidR="00CB5962" w:rsidRPr="00CA1C09" w:rsidRDefault="00CB5962" w:rsidP="00C51712">
            <w:pPr>
              <w:pStyle w:val="Style26"/>
              <w:widowControl/>
              <w:jc w:val="both"/>
              <w:rPr>
                <w:rFonts w:ascii="Trebuchet MS" w:hAnsi="Trebuchet MS"/>
              </w:rPr>
            </w:pPr>
          </w:p>
        </w:tc>
        <w:tc>
          <w:tcPr>
            <w:tcW w:w="871" w:type="dxa"/>
            <w:tcBorders>
              <w:top w:val="single" w:sz="6" w:space="0" w:color="auto"/>
              <w:left w:val="single" w:sz="6" w:space="0" w:color="auto"/>
              <w:bottom w:val="single" w:sz="6" w:space="0" w:color="auto"/>
              <w:right w:val="single" w:sz="6" w:space="0" w:color="auto"/>
            </w:tcBorders>
          </w:tcPr>
          <w:p w14:paraId="193B745C" w14:textId="77777777" w:rsidR="00CB5962" w:rsidRPr="00CA1C09" w:rsidRDefault="00CB5962" w:rsidP="00C51712">
            <w:pPr>
              <w:pStyle w:val="Style26"/>
              <w:widowControl/>
              <w:jc w:val="both"/>
              <w:rPr>
                <w:rFonts w:ascii="Trebuchet MS" w:hAnsi="Trebuchet MS"/>
              </w:rPr>
            </w:pPr>
          </w:p>
        </w:tc>
        <w:tc>
          <w:tcPr>
            <w:tcW w:w="742" w:type="dxa"/>
            <w:tcBorders>
              <w:top w:val="single" w:sz="6" w:space="0" w:color="auto"/>
              <w:left w:val="single" w:sz="6" w:space="0" w:color="auto"/>
              <w:bottom w:val="single" w:sz="6" w:space="0" w:color="auto"/>
              <w:right w:val="single" w:sz="6" w:space="0" w:color="auto"/>
            </w:tcBorders>
          </w:tcPr>
          <w:p w14:paraId="18EBA52C" w14:textId="77777777" w:rsidR="00CB5962" w:rsidRPr="00CA1C09" w:rsidRDefault="00CB5962" w:rsidP="00C51712">
            <w:pPr>
              <w:pStyle w:val="Style26"/>
              <w:widowControl/>
              <w:jc w:val="both"/>
              <w:rPr>
                <w:rFonts w:ascii="Trebuchet MS" w:hAnsi="Trebuchet MS"/>
              </w:rPr>
            </w:pPr>
          </w:p>
        </w:tc>
        <w:tc>
          <w:tcPr>
            <w:tcW w:w="1344" w:type="dxa"/>
            <w:tcBorders>
              <w:top w:val="single" w:sz="6" w:space="0" w:color="auto"/>
              <w:left w:val="single" w:sz="6" w:space="0" w:color="auto"/>
              <w:bottom w:val="single" w:sz="6" w:space="0" w:color="auto"/>
              <w:right w:val="single" w:sz="6" w:space="0" w:color="auto"/>
            </w:tcBorders>
          </w:tcPr>
          <w:p w14:paraId="232C41DB" w14:textId="77777777" w:rsidR="00CB5962" w:rsidRPr="00CA1C09" w:rsidRDefault="00CB5962" w:rsidP="00C51712">
            <w:pPr>
              <w:pStyle w:val="Style26"/>
              <w:widowControl/>
              <w:jc w:val="both"/>
              <w:rPr>
                <w:rFonts w:ascii="Trebuchet MS" w:hAnsi="Trebuchet MS"/>
              </w:rPr>
            </w:pPr>
          </w:p>
        </w:tc>
      </w:tr>
      <w:tr w:rsidR="00E745F8" w:rsidRPr="00CA1C09" w14:paraId="0CD11DAE" w14:textId="77777777" w:rsidTr="00E745F8">
        <w:tc>
          <w:tcPr>
            <w:tcW w:w="1274" w:type="dxa"/>
            <w:tcBorders>
              <w:top w:val="single" w:sz="6" w:space="0" w:color="auto"/>
              <w:left w:val="single" w:sz="6" w:space="0" w:color="auto"/>
              <w:bottom w:val="single" w:sz="6" w:space="0" w:color="auto"/>
              <w:right w:val="single" w:sz="6" w:space="0" w:color="auto"/>
            </w:tcBorders>
          </w:tcPr>
          <w:p w14:paraId="0A0AEBA7" w14:textId="4C9CA759" w:rsidR="00E745F8" w:rsidRPr="00E745F8" w:rsidRDefault="00E745F8" w:rsidP="00C51712">
            <w:pPr>
              <w:pStyle w:val="Style26"/>
              <w:widowControl/>
              <w:jc w:val="both"/>
              <w:rPr>
                <w:rStyle w:val="FontStyle31"/>
                <w:rFonts w:ascii="Trebuchet MS" w:hAnsi="Trebuchet MS" w:cs="Arial"/>
                <w:sz w:val="22"/>
                <w:szCs w:val="22"/>
              </w:rPr>
            </w:pPr>
          </w:p>
        </w:tc>
        <w:tc>
          <w:tcPr>
            <w:tcW w:w="1274" w:type="dxa"/>
            <w:tcBorders>
              <w:top w:val="single" w:sz="6" w:space="0" w:color="auto"/>
              <w:left w:val="single" w:sz="6" w:space="0" w:color="auto"/>
              <w:bottom w:val="single" w:sz="6" w:space="0" w:color="auto"/>
              <w:right w:val="single" w:sz="6" w:space="0" w:color="auto"/>
            </w:tcBorders>
          </w:tcPr>
          <w:p w14:paraId="5FFF2894" w14:textId="77777777" w:rsidR="00E745F8" w:rsidRPr="00CA1C09" w:rsidRDefault="00E745F8" w:rsidP="00C51712">
            <w:pPr>
              <w:pStyle w:val="Style26"/>
              <w:widowControl/>
              <w:jc w:val="both"/>
              <w:rPr>
                <w:rFonts w:ascii="Trebuchet MS" w:hAnsi="Trebuchet MS"/>
              </w:rPr>
            </w:pPr>
          </w:p>
        </w:tc>
        <w:tc>
          <w:tcPr>
            <w:tcW w:w="1152" w:type="dxa"/>
            <w:tcBorders>
              <w:top w:val="single" w:sz="6" w:space="0" w:color="auto"/>
              <w:left w:val="single" w:sz="6" w:space="0" w:color="auto"/>
              <w:bottom w:val="single" w:sz="6" w:space="0" w:color="auto"/>
              <w:right w:val="single" w:sz="6" w:space="0" w:color="auto"/>
            </w:tcBorders>
          </w:tcPr>
          <w:p w14:paraId="5AC49779" w14:textId="77777777" w:rsidR="00E745F8" w:rsidRPr="00CA1C09" w:rsidRDefault="00E745F8" w:rsidP="00C51712">
            <w:pPr>
              <w:pStyle w:val="Style26"/>
              <w:widowControl/>
              <w:jc w:val="both"/>
              <w:rPr>
                <w:rFonts w:ascii="Trebuchet MS" w:hAnsi="Trebuchet MS"/>
              </w:rPr>
            </w:pPr>
          </w:p>
        </w:tc>
        <w:tc>
          <w:tcPr>
            <w:tcW w:w="1001" w:type="dxa"/>
            <w:tcBorders>
              <w:top w:val="single" w:sz="6" w:space="0" w:color="auto"/>
              <w:left w:val="single" w:sz="6" w:space="0" w:color="auto"/>
              <w:bottom w:val="single" w:sz="6" w:space="0" w:color="auto"/>
              <w:right w:val="single" w:sz="6" w:space="0" w:color="auto"/>
            </w:tcBorders>
          </w:tcPr>
          <w:p w14:paraId="42F3D167" w14:textId="77777777" w:rsidR="00E745F8" w:rsidRPr="00CA1C09" w:rsidRDefault="00E745F8" w:rsidP="00C51712">
            <w:pPr>
              <w:pStyle w:val="Style26"/>
              <w:widowControl/>
              <w:jc w:val="both"/>
              <w:rPr>
                <w:rFonts w:ascii="Trebuchet MS" w:hAnsi="Trebuchet MS"/>
              </w:rPr>
            </w:pPr>
          </w:p>
        </w:tc>
        <w:tc>
          <w:tcPr>
            <w:tcW w:w="1022" w:type="dxa"/>
            <w:tcBorders>
              <w:top w:val="single" w:sz="6" w:space="0" w:color="auto"/>
              <w:left w:val="single" w:sz="6" w:space="0" w:color="auto"/>
              <w:bottom w:val="single" w:sz="6" w:space="0" w:color="auto"/>
              <w:right w:val="single" w:sz="6" w:space="0" w:color="auto"/>
            </w:tcBorders>
          </w:tcPr>
          <w:p w14:paraId="1EB52B18" w14:textId="77777777" w:rsidR="00E745F8" w:rsidRPr="00CA1C09" w:rsidRDefault="00E745F8" w:rsidP="00C51712">
            <w:pPr>
              <w:pStyle w:val="Style26"/>
              <w:widowControl/>
              <w:jc w:val="both"/>
              <w:rPr>
                <w:rFonts w:ascii="Trebuchet MS" w:hAnsi="Trebuchet MS"/>
              </w:rPr>
            </w:pPr>
          </w:p>
        </w:tc>
        <w:tc>
          <w:tcPr>
            <w:tcW w:w="850" w:type="dxa"/>
            <w:tcBorders>
              <w:top w:val="single" w:sz="6" w:space="0" w:color="auto"/>
              <w:left w:val="single" w:sz="6" w:space="0" w:color="auto"/>
              <w:bottom w:val="single" w:sz="6" w:space="0" w:color="auto"/>
              <w:right w:val="single" w:sz="6" w:space="0" w:color="auto"/>
            </w:tcBorders>
          </w:tcPr>
          <w:p w14:paraId="274306EB" w14:textId="77777777" w:rsidR="00E745F8" w:rsidRPr="00CA1C09" w:rsidRDefault="00E745F8" w:rsidP="00C51712">
            <w:pPr>
              <w:pStyle w:val="Style26"/>
              <w:widowControl/>
              <w:jc w:val="both"/>
              <w:rPr>
                <w:rFonts w:ascii="Trebuchet MS" w:hAnsi="Trebuchet MS"/>
              </w:rPr>
            </w:pPr>
          </w:p>
        </w:tc>
        <w:tc>
          <w:tcPr>
            <w:tcW w:w="677" w:type="dxa"/>
            <w:tcBorders>
              <w:top w:val="single" w:sz="6" w:space="0" w:color="auto"/>
              <w:left w:val="single" w:sz="6" w:space="0" w:color="auto"/>
              <w:bottom w:val="single" w:sz="6" w:space="0" w:color="auto"/>
              <w:right w:val="single" w:sz="6" w:space="0" w:color="auto"/>
            </w:tcBorders>
          </w:tcPr>
          <w:p w14:paraId="516D3EFC" w14:textId="77777777" w:rsidR="00E745F8" w:rsidRPr="00CA1C09" w:rsidRDefault="00E745F8" w:rsidP="00C51712">
            <w:pPr>
              <w:pStyle w:val="Style26"/>
              <w:widowControl/>
              <w:jc w:val="both"/>
              <w:rPr>
                <w:rFonts w:ascii="Trebuchet MS" w:hAnsi="Trebuchet MS"/>
              </w:rPr>
            </w:pPr>
          </w:p>
        </w:tc>
        <w:tc>
          <w:tcPr>
            <w:tcW w:w="871" w:type="dxa"/>
            <w:tcBorders>
              <w:top w:val="single" w:sz="6" w:space="0" w:color="auto"/>
              <w:left w:val="single" w:sz="6" w:space="0" w:color="auto"/>
              <w:bottom w:val="single" w:sz="6" w:space="0" w:color="auto"/>
              <w:right w:val="single" w:sz="6" w:space="0" w:color="auto"/>
            </w:tcBorders>
          </w:tcPr>
          <w:p w14:paraId="67162CAD" w14:textId="77777777" w:rsidR="00E745F8" w:rsidRPr="00CA1C09" w:rsidRDefault="00E745F8" w:rsidP="00C51712">
            <w:pPr>
              <w:pStyle w:val="Style26"/>
              <w:widowControl/>
              <w:jc w:val="both"/>
              <w:rPr>
                <w:rFonts w:ascii="Trebuchet MS" w:hAnsi="Trebuchet MS"/>
              </w:rPr>
            </w:pPr>
          </w:p>
        </w:tc>
        <w:tc>
          <w:tcPr>
            <w:tcW w:w="742" w:type="dxa"/>
            <w:tcBorders>
              <w:top w:val="single" w:sz="6" w:space="0" w:color="auto"/>
              <w:left w:val="single" w:sz="6" w:space="0" w:color="auto"/>
              <w:bottom w:val="single" w:sz="6" w:space="0" w:color="auto"/>
              <w:right w:val="single" w:sz="6" w:space="0" w:color="auto"/>
            </w:tcBorders>
          </w:tcPr>
          <w:p w14:paraId="58BCCE99" w14:textId="77777777" w:rsidR="00E745F8" w:rsidRPr="00CA1C09" w:rsidRDefault="00E745F8" w:rsidP="00C51712">
            <w:pPr>
              <w:pStyle w:val="Style26"/>
              <w:widowControl/>
              <w:jc w:val="both"/>
              <w:rPr>
                <w:rFonts w:ascii="Trebuchet MS" w:hAnsi="Trebuchet MS"/>
              </w:rPr>
            </w:pPr>
          </w:p>
        </w:tc>
        <w:tc>
          <w:tcPr>
            <w:tcW w:w="1344" w:type="dxa"/>
            <w:tcBorders>
              <w:top w:val="single" w:sz="6" w:space="0" w:color="auto"/>
              <w:left w:val="single" w:sz="6" w:space="0" w:color="auto"/>
              <w:bottom w:val="single" w:sz="6" w:space="0" w:color="auto"/>
              <w:right w:val="single" w:sz="6" w:space="0" w:color="auto"/>
            </w:tcBorders>
          </w:tcPr>
          <w:p w14:paraId="5E4EB70C" w14:textId="77777777" w:rsidR="00E745F8" w:rsidRPr="00CA1C09" w:rsidRDefault="00E745F8" w:rsidP="00C51712">
            <w:pPr>
              <w:pStyle w:val="Style26"/>
              <w:widowControl/>
              <w:jc w:val="both"/>
              <w:rPr>
                <w:rFonts w:ascii="Trebuchet MS" w:hAnsi="Trebuchet MS"/>
              </w:rPr>
            </w:pPr>
          </w:p>
        </w:tc>
      </w:tr>
    </w:tbl>
    <w:p w14:paraId="4D6C5947" w14:textId="77777777" w:rsidR="00C95218" w:rsidRPr="00CA1C09" w:rsidRDefault="00C95218" w:rsidP="00C51712">
      <w:pPr>
        <w:pStyle w:val="Style19"/>
        <w:widowControl/>
        <w:spacing w:line="240" w:lineRule="exact"/>
        <w:ind w:firstLine="0"/>
        <w:rPr>
          <w:rFonts w:ascii="Trebuchet MS" w:hAnsi="Trebuchet MS"/>
          <w:sz w:val="22"/>
          <w:szCs w:val="22"/>
        </w:rPr>
      </w:pPr>
    </w:p>
    <w:p w14:paraId="50A9D40E" w14:textId="77777777" w:rsidR="00C95218" w:rsidRPr="00CA1C09" w:rsidRDefault="00C95218" w:rsidP="00C51712">
      <w:pPr>
        <w:pStyle w:val="Style19"/>
        <w:widowControl/>
        <w:spacing w:before="156" w:line="240" w:lineRule="auto"/>
        <w:ind w:firstLine="0"/>
        <w:rPr>
          <w:rStyle w:val="FontStyle31"/>
          <w:rFonts w:ascii="Trebuchet MS" w:hAnsi="Trebuchet MS" w:cs="Arial"/>
          <w:sz w:val="22"/>
          <w:szCs w:val="22"/>
        </w:rPr>
      </w:pPr>
      <w:r w:rsidRPr="00CA1C09">
        <w:rPr>
          <w:rStyle w:val="FontStyle31"/>
          <w:rFonts w:ascii="Trebuchet MS" w:hAnsi="Trebuchet MS" w:cs="Arial"/>
          <w:sz w:val="22"/>
          <w:szCs w:val="22"/>
        </w:rPr>
        <w:t>(pentru proiecte generatoare de venituri)</w:t>
      </w:r>
    </w:p>
    <w:p w14:paraId="1E390012" w14:textId="77777777" w:rsidR="00C95218" w:rsidRPr="00CA1C09" w:rsidRDefault="00C95218" w:rsidP="00C51712">
      <w:pPr>
        <w:spacing w:after="252" w:line="1" w:lineRule="exact"/>
        <w:rPr>
          <w:rFonts w:ascii="Trebuchet MS" w:hAnsi="Trebuchet MS"/>
          <w:sz w:val="22"/>
          <w:szCs w:val="22"/>
        </w:rPr>
      </w:pPr>
    </w:p>
    <w:tbl>
      <w:tblPr>
        <w:tblW w:w="10207" w:type="dxa"/>
        <w:tblInd w:w="-244" w:type="dxa"/>
        <w:tblLayout w:type="fixed"/>
        <w:tblCellMar>
          <w:left w:w="40" w:type="dxa"/>
          <w:right w:w="40" w:type="dxa"/>
        </w:tblCellMar>
        <w:tblLook w:val="0000" w:firstRow="0" w:lastRow="0" w:firstColumn="0" w:lastColumn="0" w:noHBand="0" w:noVBand="0"/>
      </w:tblPr>
      <w:tblGrid>
        <w:gridCol w:w="929"/>
        <w:gridCol w:w="847"/>
        <w:gridCol w:w="627"/>
        <w:gridCol w:w="603"/>
        <w:gridCol w:w="1106"/>
        <w:gridCol w:w="425"/>
        <w:gridCol w:w="1276"/>
        <w:gridCol w:w="183"/>
        <w:gridCol w:w="242"/>
        <w:gridCol w:w="1012"/>
        <w:gridCol w:w="405"/>
        <w:gridCol w:w="849"/>
        <w:gridCol w:w="545"/>
        <w:gridCol w:w="1158"/>
      </w:tblGrid>
      <w:tr w:rsidR="00C95218" w:rsidRPr="00FD18EC" w14:paraId="6C3A1065" w14:textId="77777777" w:rsidTr="00205A64">
        <w:trPr>
          <w:trHeight w:val="250"/>
        </w:trPr>
        <w:tc>
          <w:tcPr>
            <w:tcW w:w="929" w:type="dxa"/>
            <w:tcBorders>
              <w:top w:val="single" w:sz="6" w:space="0" w:color="auto"/>
              <w:left w:val="single" w:sz="6" w:space="0" w:color="auto"/>
              <w:bottom w:val="nil"/>
              <w:right w:val="single" w:sz="6" w:space="0" w:color="auto"/>
            </w:tcBorders>
          </w:tcPr>
          <w:p w14:paraId="0BC463FF"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Valoa-</w:t>
            </w:r>
          </w:p>
        </w:tc>
        <w:tc>
          <w:tcPr>
            <w:tcW w:w="847" w:type="dxa"/>
            <w:tcBorders>
              <w:top w:val="single" w:sz="6" w:space="0" w:color="auto"/>
              <w:left w:val="single" w:sz="6" w:space="0" w:color="auto"/>
              <w:bottom w:val="nil"/>
              <w:right w:val="single" w:sz="6" w:space="0" w:color="auto"/>
            </w:tcBorders>
          </w:tcPr>
          <w:p w14:paraId="083CDC9F"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Valoa-</w:t>
            </w:r>
          </w:p>
        </w:tc>
        <w:tc>
          <w:tcPr>
            <w:tcW w:w="1230" w:type="dxa"/>
            <w:gridSpan w:val="2"/>
            <w:tcBorders>
              <w:top w:val="single" w:sz="6" w:space="0" w:color="auto"/>
              <w:left w:val="single" w:sz="6" w:space="0" w:color="auto"/>
              <w:bottom w:val="nil"/>
              <w:right w:val="single" w:sz="6" w:space="0" w:color="auto"/>
            </w:tcBorders>
          </w:tcPr>
          <w:p w14:paraId="21E86EF8"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Valoarea</w:t>
            </w:r>
          </w:p>
        </w:tc>
        <w:tc>
          <w:tcPr>
            <w:tcW w:w="1531" w:type="dxa"/>
            <w:gridSpan w:val="2"/>
            <w:tcBorders>
              <w:top w:val="single" w:sz="6" w:space="0" w:color="auto"/>
              <w:left w:val="single" w:sz="6" w:space="0" w:color="auto"/>
              <w:bottom w:val="nil"/>
              <w:right w:val="single" w:sz="6" w:space="0" w:color="auto"/>
            </w:tcBorders>
          </w:tcPr>
          <w:p w14:paraId="6CF5E433"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Valoarea</w:t>
            </w:r>
          </w:p>
        </w:tc>
        <w:tc>
          <w:tcPr>
            <w:tcW w:w="1701" w:type="dxa"/>
            <w:gridSpan w:val="3"/>
            <w:tcBorders>
              <w:top w:val="single" w:sz="6" w:space="0" w:color="auto"/>
              <w:left w:val="single" w:sz="6" w:space="0" w:color="auto"/>
              <w:bottom w:val="nil"/>
              <w:right w:val="single" w:sz="6" w:space="0" w:color="auto"/>
            </w:tcBorders>
          </w:tcPr>
          <w:p w14:paraId="30407D00"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Valoarea</w:t>
            </w:r>
          </w:p>
        </w:tc>
        <w:tc>
          <w:tcPr>
            <w:tcW w:w="1417" w:type="dxa"/>
            <w:gridSpan w:val="2"/>
            <w:tcBorders>
              <w:top w:val="single" w:sz="6" w:space="0" w:color="auto"/>
              <w:left w:val="single" w:sz="6" w:space="0" w:color="auto"/>
              <w:bottom w:val="nil"/>
              <w:right w:val="single" w:sz="6" w:space="0" w:color="auto"/>
            </w:tcBorders>
          </w:tcPr>
          <w:p w14:paraId="3508483C"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Valoarea</w:t>
            </w:r>
          </w:p>
        </w:tc>
        <w:tc>
          <w:tcPr>
            <w:tcW w:w="1394" w:type="dxa"/>
            <w:gridSpan w:val="2"/>
            <w:tcBorders>
              <w:top w:val="single" w:sz="6" w:space="0" w:color="auto"/>
              <w:left w:val="single" w:sz="6" w:space="0" w:color="auto"/>
              <w:bottom w:val="nil"/>
              <w:right w:val="single" w:sz="6" w:space="0" w:color="auto"/>
            </w:tcBorders>
          </w:tcPr>
          <w:p w14:paraId="19C7FA78"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Valoarea</w:t>
            </w:r>
          </w:p>
        </w:tc>
        <w:tc>
          <w:tcPr>
            <w:tcW w:w="1158" w:type="dxa"/>
            <w:tcBorders>
              <w:top w:val="single" w:sz="6" w:space="0" w:color="auto"/>
              <w:left w:val="single" w:sz="6" w:space="0" w:color="auto"/>
              <w:bottom w:val="nil"/>
              <w:right w:val="single" w:sz="6" w:space="0" w:color="auto"/>
            </w:tcBorders>
          </w:tcPr>
          <w:p w14:paraId="27E08AD0"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Valoa-</w:t>
            </w:r>
          </w:p>
        </w:tc>
      </w:tr>
      <w:tr w:rsidR="00C95218" w:rsidRPr="00FD18EC" w14:paraId="6C6235EC" w14:textId="77777777" w:rsidTr="00205A64">
        <w:trPr>
          <w:trHeight w:val="513"/>
        </w:trPr>
        <w:tc>
          <w:tcPr>
            <w:tcW w:w="929" w:type="dxa"/>
            <w:tcBorders>
              <w:top w:val="nil"/>
              <w:left w:val="single" w:sz="6" w:space="0" w:color="auto"/>
              <w:bottom w:val="nil"/>
              <w:right w:val="single" w:sz="6" w:space="0" w:color="auto"/>
            </w:tcBorders>
          </w:tcPr>
          <w:p w14:paraId="0A93F3CC"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rea</w:t>
            </w:r>
          </w:p>
        </w:tc>
        <w:tc>
          <w:tcPr>
            <w:tcW w:w="847" w:type="dxa"/>
            <w:tcBorders>
              <w:top w:val="nil"/>
              <w:left w:val="single" w:sz="6" w:space="0" w:color="auto"/>
              <w:bottom w:val="nil"/>
              <w:right w:val="single" w:sz="6" w:space="0" w:color="auto"/>
            </w:tcBorders>
          </w:tcPr>
          <w:p w14:paraId="68FC8B62"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rea</w:t>
            </w:r>
          </w:p>
        </w:tc>
        <w:tc>
          <w:tcPr>
            <w:tcW w:w="1230" w:type="dxa"/>
            <w:gridSpan w:val="2"/>
            <w:tcBorders>
              <w:top w:val="nil"/>
              <w:left w:val="single" w:sz="6" w:space="0" w:color="auto"/>
              <w:bottom w:val="nil"/>
              <w:right w:val="single" w:sz="6" w:space="0" w:color="auto"/>
            </w:tcBorders>
          </w:tcPr>
          <w:p w14:paraId="3B7C2A3C"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veniturilor</w:t>
            </w:r>
          </w:p>
        </w:tc>
        <w:tc>
          <w:tcPr>
            <w:tcW w:w="1531" w:type="dxa"/>
            <w:gridSpan w:val="2"/>
            <w:tcBorders>
              <w:top w:val="nil"/>
              <w:left w:val="single" w:sz="6" w:space="0" w:color="auto"/>
              <w:bottom w:val="nil"/>
              <w:right w:val="single" w:sz="6" w:space="0" w:color="auto"/>
            </w:tcBorders>
          </w:tcPr>
          <w:p w14:paraId="256D0E66"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necesară de</w:t>
            </w:r>
          </w:p>
        </w:tc>
        <w:tc>
          <w:tcPr>
            <w:tcW w:w="1459" w:type="dxa"/>
            <w:gridSpan w:val="2"/>
            <w:tcBorders>
              <w:top w:val="nil"/>
              <w:left w:val="single" w:sz="6" w:space="0" w:color="auto"/>
              <w:bottom w:val="nil"/>
              <w:right w:val="nil"/>
            </w:tcBorders>
          </w:tcPr>
          <w:p w14:paraId="63CE2749" w14:textId="77777777" w:rsidR="00C95218" w:rsidRPr="00FD18EC" w:rsidRDefault="00C95218" w:rsidP="00C51712">
            <w:pPr>
              <w:pStyle w:val="Style23"/>
              <w:widowControl/>
              <w:spacing w:line="240" w:lineRule="auto"/>
              <w:ind w:left="360"/>
              <w:jc w:val="both"/>
              <w:rPr>
                <w:rStyle w:val="FontStyle31"/>
                <w:rFonts w:ascii="Trebuchet MS" w:hAnsi="Trebuchet MS" w:cs="Arial"/>
                <w:sz w:val="22"/>
              </w:rPr>
            </w:pPr>
            <w:r w:rsidRPr="00FD18EC">
              <w:rPr>
                <w:rStyle w:val="FontStyle31"/>
                <w:rFonts w:ascii="Trebuchet MS" w:hAnsi="Trebuchet MS" w:cs="Arial"/>
                <w:sz w:val="22"/>
                <w:szCs w:val="22"/>
              </w:rPr>
              <w:t>eligibilă</w:t>
            </w:r>
          </w:p>
        </w:tc>
        <w:tc>
          <w:tcPr>
            <w:tcW w:w="242" w:type="dxa"/>
            <w:tcBorders>
              <w:top w:val="nil"/>
              <w:left w:val="nil"/>
              <w:bottom w:val="nil"/>
              <w:right w:val="single" w:sz="6" w:space="0" w:color="auto"/>
            </w:tcBorders>
          </w:tcPr>
          <w:p w14:paraId="76C5F940" w14:textId="77777777" w:rsidR="00C95218" w:rsidRPr="00FD18EC" w:rsidRDefault="00C95218" w:rsidP="00C51712">
            <w:pPr>
              <w:pStyle w:val="Style26"/>
              <w:widowControl/>
              <w:jc w:val="both"/>
              <w:rPr>
                <w:rFonts w:ascii="Trebuchet MS" w:hAnsi="Trebuchet MS"/>
              </w:rPr>
            </w:pPr>
          </w:p>
        </w:tc>
        <w:tc>
          <w:tcPr>
            <w:tcW w:w="1417" w:type="dxa"/>
            <w:gridSpan w:val="2"/>
            <w:tcBorders>
              <w:top w:val="nil"/>
              <w:left w:val="single" w:sz="6" w:space="0" w:color="auto"/>
              <w:bottom w:val="nil"/>
              <w:right w:val="single" w:sz="6" w:space="0" w:color="auto"/>
            </w:tcBorders>
          </w:tcPr>
          <w:p w14:paraId="23F8155F"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eligibilă</w:t>
            </w:r>
          </w:p>
        </w:tc>
        <w:tc>
          <w:tcPr>
            <w:tcW w:w="1394" w:type="dxa"/>
            <w:gridSpan w:val="2"/>
            <w:tcBorders>
              <w:top w:val="nil"/>
              <w:left w:val="single" w:sz="6" w:space="0" w:color="auto"/>
              <w:bottom w:val="nil"/>
              <w:right w:val="single" w:sz="6" w:space="0" w:color="auto"/>
            </w:tcBorders>
          </w:tcPr>
          <w:p w14:paraId="7F58A092"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co-finan-</w:t>
            </w:r>
          </w:p>
        </w:tc>
        <w:tc>
          <w:tcPr>
            <w:tcW w:w="1158" w:type="dxa"/>
            <w:tcBorders>
              <w:top w:val="nil"/>
              <w:left w:val="single" w:sz="6" w:space="0" w:color="auto"/>
              <w:bottom w:val="nil"/>
              <w:right w:val="single" w:sz="6" w:space="0" w:color="auto"/>
            </w:tcBorders>
          </w:tcPr>
          <w:p w14:paraId="0614F0B0"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rea ne</w:t>
            </w:r>
          </w:p>
        </w:tc>
      </w:tr>
      <w:tr w:rsidR="00C95218" w:rsidRPr="00FD18EC" w14:paraId="6AAEEB5A" w14:textId="77777777" w:rsidTr="00205A64">
        <w:trPr>
          <w:trHeight w:val="513"/>
        </w:trPr>
        <w:tc>
          <w:tcPr>
            <w:tcW w:w="929" w:type="dxa"/>
            <w:tcBorders>
              <w:top w:val="nil"/>
              <w:left w:val="single" w:sz="6" w:space="0" w:color="auto"/>
              <w:bottom w:val="nil"/>
              <w:right w:val="single" w:sz="6" w:space="0" w:color="auto"/>
            </w:tcBorders>
          </w:tcPr>
          <w:p w14:paraId="0EBBA276"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totală</w:t>
            </w:r>
          </w:p>
        </w:tc>
        <w:tc>
          <w:tcPr>
            <w:tcW w:w="847" w:type="dxa"/>
            <w:tcBorders>
              <w:top w:val="nil"/>
              <w:left w:val="single" w:sz="6" w:space="0" w:color="auto"/>
              <w:bottom w:val="nil"/>
              <w:right w:val="single" w:sz="6" w:space="0" w:color="auto"/>
            </w:tcBorders>
          </w:tcPr>
          <w:p w14:paraId="4F5448EE"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totală</w:t>
            </w:r>
          </w:p>
        </w:tc>
        <w:tc>
          <w:tcPr>
            <w:tcW w:w="1230" w:type="dxa"/>
            <w:gridSpan w:val="2"/>
            <w:tcBorders>
              <w:top w:val="nil"/>
              <w:left w:val="single" w:sz="6" w:space="0" w:color="auto"/>
              <w:bottom w:val="nil"/>
              <w:right w:val="single" w:sz="6" w:space="0" w:color="auto"/>
            </w:tcBorders>
          </w:tcPr>
          <w:p w14:paraId="6F7EB7E9"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nete</w:t>
            </w:r>
          </w:p>
        </w:tc>
        <w:tc>
          <w:tcPr>
            <w:tcW w:w="1531" w:type="dxa"/>
            <w:gridSpan w:val="2"/>
            <w:tcBorders>
              <w:top w:val="nil"/>
              <w:left w:val="single" w:sz="6" w:space="0" w:color="auto"/>
              <w:bottom w:val="nil"/>
              <w:right w:val="single" w:sz="6" w:space="0" w:color="auto"/>
            </w:tcBorders>
          </w:tcPr>
          <w:p w14:paraId="6B626399"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finanţare</w:t>
            </w:r>
          </w:p>
        </w:tc>
        <w:tc>
          <w:tcPr>
            <w:tcW w:w="1701" w:type="dxa"/>
            <w:gridSpan w:val="3"/>
            <w:tcBorders>
              <w:top w:val="nil"/>
              <w:left w:val="single" w:sz="6" w:space="0" w:color="auto"/>
              <w:bottom w:val="nil"/>
              <w:right w:val="single" w:sz="6" w:space="0" w:color="auto"/>
            </w:tcBorders>
          </w:tcPr>
          <w:p w14:paraId="3893CB76"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nerambursabilă</w:t>
            </w:r>
          </w:p>
        </w:tc>
        <w:tc>
          <w:tcPr>
            <w:tcW w:w="1417" w:type="dxa"/>
            <w:gridSpan w:val="2"/>
            <w:tcBorders>
              <w:top w:val="nil"/>
              <w:left w:val="single" w:sz="6" w:space="0" w:color="auto"/>
              <w:bottom w:val="nil"/>
              <w:right w:val="single" w:sz="6" w:space="0" w:color="auto"/>
            </w:tcBorders>
          </w:tcPr>
          <w:p w14:paraId="18F1307B"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nerambur-</w:t>
            </w:r>
          </w:p>
        </w:tc>
        <w:tc>
          <w:tcPr>
            <w:tcW w:w="1394" w:type="dxa"/>
            <w:gridSpan w:val="2"/>
            <w:tcBorders>
              <w:top w:val="nil"/>
              <w:left w:val="single" w:sz="6" w:space="0" w:color="auto"/>
              <w:bottom w:val="nil"/>
              <w:right w:val="single" w:sz="6" w:space="0" w:color="auto"/>
            </w:tcBorders>
          </w:tcPr>
          <w:p w14:paraId="77DDA484"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ţarii eligi-</w:t>
            </w:r>
          </w:p>
        </w:tc>
        <w:tc>
          <w:tcPr>
            <w:tcW w:w="1158" w:type="dxa"/>
            <w:tcBorders>
              <w:top w:val="nil"/>
              <w:left w:val="single" w:sz="6" w:space="0" w:color="auto"/>
              <w:bottom w:val="nil"/>
              <w:right w:val="single" w:sz="6" w:space="0" w:color="auto"/>
            </w:tcBorders>
          </w:tcPr>
          <w:p w14:paraId="0CFD40E3"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-eligi-</w:t>
            </w:r>
          </w:p>
        </w:tc>
      </w:tr>
      <w:tr w:rsidR="00C95218" w:rsidRPr="00FD18EC" w14:paraId="71D71EE1" w14:textId="77777777" w:rsidTr="00205A64">
        <w:trPr>
          <w:trHeight w:val="513"/>
        </w:trPr>
        <w:tc>
          <w:tcPr>
            <w:tcW w:w="929" w:type="dxa"/>
            <w:tcBorders>
              <w:top w:val="nil"/>
              <w:left w:val="single" w:sz="6" w:space="0" w:color="auto"/>
              <w:bottom w:val="nil"/>
              <w:right w:val="single" w:sz="6" w:space="0" w:color="auto"/>
            </w:tcBorders>
          </w:tcPr>
          <w:p w14:paraId="5387BFF3" w14:textId="77777777" w:rsidR="00C95218" w:rsidRPr="00FD18EC" w:rsidRDefault="00C95218" w:rsidP="00C51712">
            <w:pPr>
              <w:pStyle w:val="Style26"/>
              <w:widowControl/>
              <w:jc w:val="both"/>
              <w:rPr>
                <w:rFonts w:ascii="Trebuchet MS" w:hAnsi="Trebuchet MS"/>
              </w:rPr>
            </w:pPr>
          </w:p>
        </w:tc>
        <w:tc>
          <w:tcPr>
            <w:tcW w:w="847" w:type="dxa"/>
            <w:tcBorders>
              <w:top w:val="nil"/>
              <w:left w:val="single" w:sz="6" w:space="0" w:color="auto"/>
              <w:bottom w:val="nil"/>
              <w:right w:val="single" w:sz="6" w:space="0" w:color="auto"/>
            </w:tcBorders>
          </w:tcPr>
          <w:p w14:paraId="19DBA878"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eligibi-</w:t>
            </w:r>
          </w:p>
        </w:tc>
        <w:tc>
          <w:tcPr>
            <w:tcW w:w="1230" w:type="dxa"/>
            <w:gridSpan w:val="2"/>
            <w:tcBorders>
              <w:top w:val="nil"/>
              <w:left w:val="single" w:sz="6" w:space="0" w:color="auto"/>
              <w:bottom w:val="nil"/>
              <w:right w:val="single" w:sz="6" w:space="0" w:color="auto"/>
            </w:tcBorders>
          </w:tcPr>
          <w:p w14:paraId="1ADAB93F"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generate</w:t>
            </w:r>
          </w:p>
        </w:tc>
        <w:tc>
          <w:tcPr>
            <w:tcW w:w="1106" w:type="dxa"/>
            <w:tcBorders>
              <w:top w:val="nil"/>
              <w:left w:val="single" w:sz="6" w:space="0" w:color="auto"/>
              <w:bottom w:val="nil"/>
              <w:right w:val="nil"/>
            </w:tcBorders>
          </w:tcPr>
          <w:p w14:paraId="54015B76" w14:textId="77777777" w:rsidR="00C95218" w:rsidRPr="00FD18EC" w:rsidRDefault="00C95218" w:rsidP="00C51712">
            <w:pPr>
              <w:pStyle w:val="Style26"/>
              <w:widowControl/>
              <w:jc w:val="both"/>
              <w:rPr>
                <w:rFonts w:ascii="Trebuchet MS" w:hAnsi="Trebuchet MS"/>
              </w:rPr>
            </w:pPr>
          </w:p>
        </w:tc>
        <w:tc>
          <w:tcPr>
            <w:tcW w:w="425" w:type="dxa"/>
            <w:tcBorders>
              <w:top w:val="nil"/>
              <w:left w:val="nil"/>
              <w:bottom w:val="nil"/>
              <w:right w:val="single" w:sz="6" w:space="0" w:color="auto"/>
            </w:tcBorders>
          </w:tcPr>
          <w:p w14:paraId="531E92D6" w14:textId="77777777" w:rsidR="00C95218" w:rsidRPr="00FD18EC" w:rsidRDefault="00C95218" w:rsidP="00C51712">
            <w:pPr>
              <w:pStyle w:val="Style26"/>
              <w:widowControl/>
              <w:jc w:val="both"/>
              <w:rPr>
                <w:rFonts w:ascii="Trebuchet MS" w:hAnsi="Trebuchet MS"/>
              </w:rPr>
            </w:pPr>
          </w:p>
        </w:tc>
        <w:tc>
          <w:tcPr>
            <w:tcW w:w="1459" w:type="dxa"/>
            <w:gridSpan w:val="2"/>
            <w:tcBorders>
              <w:top w:val="nil"/>
              <w:left w:val="single" w:sz="6" w:space="0" w:color="auto"/>
              <w:bottom w:val="nil"/>
              <w:right w:val="nil"/>
            </w:tcBorders>
          </w:tcPr>
          <w:p w14:paraId="56F3F4D5" w14:textId="77777777" w:rsidR="00C95218" w:rsidRPr="00FD18EC" w:rsidRDefault="00C95218" w:rsidP="00C51712">
            <w:pPr>
              <w:pStyle w:val="Style23"/>
              <w:widowControl/>
              <w:spacing w:line="240" w:lineRule="auto"/>
              <w:ind w:left="576"/>
              <w:jc w:val="both"/>
              <w:rPr>
                <w:rStyle w:val="FontStyle31"/>
                <w:rFonts w:ascii="Trebuchet MS" w:hAnsi="Trebuchet MS" w:cs="Arial"/>
                <w:sz w:val="22"/>
              </w:rPr>
            </w:pPr>
            <w:r w:rsidRPr="00FD18EC">
              <w:rPr>
                <w:rStyle w:val="FontStyle31"/>
                <w:rFonts w:ascii="Trebuchet MS" w:hAnsi="Trebuchet MS" w:cs="Arial"/>
                <w:sz w:val="22"/>
                <w:szCs w:val="22"/>
              </w:rPr>
              <w:t>din</w:t>
            </w:r>
          </w:p>
        </w:tc>
        <w:tc>
          <w:tcPr>
            <w:tcW w:w="242" w:type="dxa"/>
            <w:tcBorders>
              <w:top w:val="nil"/>
              <w:left w:val="nil"/>
              <w:bottom w:val="nil"/>
              <w:right w:val="single" w:sz="6" w:space="0" w:color="auto"/>
            </w:tcBorders>
          </w:tcPr>
          <w:p w14:paraId="68046818" w14:textId="77777777" w:rsidR="00C95218" w:rsidRPr="00FD18EC" w:rsidRDefault="00C95218" w:rsidP="00C51712">
            <w:pPr>
              <w:pStyle w:val="Style26"/>
              <w:widowControl/>
              <w:jc w:val="both"/>
              <w:rPr>
                <w:rFonts w:ascii="Trebuchet MS" w:hAnsi="Trebuchet MS"/>
              </w:rPr>
            </w:pPr>
          </w:p>
        </w:tc>
        <w:tc>
          <w:tcPr>
            <w:tcW w:w="1417" w:type="dxa"/>
            <w:gridSpan w:val="2"/>
            <w:tcBorders>
              <w:top w:val="nil"/>
              <w:left w:val="single" w:sz="6" w:space="0" w:color="auto"/>
              <w:bottom w:val="nil"/>
              <w:right w:val="single" w:sz="6" w:space="0" w:color="auto"/>
            </w:tcBorders>
          </w:tcPr>
          <w:p w14:paraId="0C1A3CF5"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sabilă din</w:t>
            </w:r>
          </w:p>
        </w:tc>
        <w:tc>
          <w:tcPr>
            <w:tcW w:w="1394" w:type="dxa"/>
            <w:gridSpan w:val="2"/>
            <w:tcBorders>
              <w:top w:val="nil"/>
              <w:left w:val="single" w:sz="6" w:space="0" w:color="auto"/>
              <w:bottom w:val="nil"/>
              <w:right w:val="single" w:sz="6" w:space="0" w:color="auto"/>
            </w:tcBorders>
          </w:tcPr>
          <w:p w14:paraId="65A14D7B"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bile a Be-</w:t>
            </w:r>
          </w:p>
        </w:tc>
        <w:tc>
          <w:tcPr>
            <w:tcW w:w="1158" w:type="dxa"/>
            <w:tcBorders>
              <w:top w:val="nil"/>
              <w:left w:val="single" w:sz="6" w:space="0" w:color="auto"/>
              <w:bottom w:val="nil"/>
              <w:right w:val="single" w:sz="6" w:space="0" w:color="auto"/>
            </w:tcBorders>
          </w:tcPr>
          <w:p w14:paraId="782656A6"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bilă in-</w:t>
            </w:r>
          </w:p>
        </w:tc>
      </w:tr>
      <w:tr w:rsidR="00C95218" w:rsidRPr="00FD18EC" w14:paraId="491BC21C" w14:textId="77777777" w:rsidTr="00205A64">
        <w:trPr>
          <w:trHeight w:val="501"/>
        </w:trPr>
        <w:tc>
          <w:tcPr>
            <w:tcW w:w="929" w:type="dxa"/>
            <w:tcBorders>
              <w:top w:val="nil"/>
              <w:left w:val="single" w:sz="6" w:space="0" w:color="auto"/>
              <w:bottom w:val="nil"/>
              <w:right w:val="single" w:sz="6" w:space="0" w:color="auto"/>
            </w:tcBorders>
          </w:tcPr>
          <w:p w14:paraId="64C89240" w14:textId="77777777" w:rsidR="00C95218" w:rsidRPr="00FD18EC" w:rsidRDefault="00C95218" w:rsidP="00C51712">
            <w:pPr>
              <w:pStyle w:val="Style26"/>
              <w:widowControl/>
              <w:jc w:val="both"/>
              <w:rPr>
                <w:rFonts w:ascii="Trebuchet MS" w:hAnsi="Trebuchet MS"/>
              </w:rPr>
            </w:pPr>
          </w:p>
        </w:tc>
        <w:tc>
          <w:tcPr>
            <w:tcW w:w="847" w:type="dxa"/>
            <w:tcBorders>
              <w:top w:val="nil"/>
              <w:left w:val="single" w:sz="6" w:space="0" w:color="auto"/>
              <w:bottom w:val="nil"/>
              <w:right w:val="single" w:sz="6" w:space="0" w:color="auto"/>
            </w:tcBorders>
          </w:tcPr>
          <w:p w14:paraId="7D9F8C78"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lă</w:t>
            </w:r>
          </w:p>
        </w:tc>
        <w:tc>
          <w:tcPr>
            <w:tcW w:w="627" w:type="dxa"/>
            <w:tcBorders>
              <w:top w:val="nil"/>
              <w:left w:val="single" w:sz="6" w:space="0" w:color="auto"/>
              <w:bottom w:val="nil"/>
              <w:right w:val="nil"/>
            </w:tcBorders>
          </w:tcPr>
          <w:p w14:paraId="6CDCD505" w14:textId="77777777" w:rsidR="00C95218" w:rsidRPr="00FD18EC" w:rsidRDefault="00C95218" w:rsidP="00C51712">
            <w:pPr>
              <w:pStyle w:val="Style26"/>
              <w:widowControl/>
              <w:jc w:val="both"/>
              <w:rPr>
                <w:rFonts w:ascii="Trebuchet MS" w:hAnsi="Trebuchet MS"/>
              </w:rPr>
            </w:pPr>
          </w:p>
        </w:tc>
        <w:tc>
          <w:tcPr>
            <w:tcW w:w="603" w:type="dxa"/>
            <w:tcBorders>
              <w:top w:val="nil"/>
              <w:left w:val="nil"/>
              <w:bottom w:val="nil"/>
              <w:right w:val="single" w:sz="6" w:space="0" w:color="auto"/>
            </w:tcBorders>
          </w:tcPr>
          <w:p w14:paraId="6EE523B7" w14:textId="77777777" w:rsidR="00C95218" w:rsidRPr="00FD18EC" w:rsidRDefault="00C95218" w:rsidP="00C51712">
            <w:pPr>
              <w:pStyle w:val="Style26"/>
              <w:widowControl/>
              <w:jc w:val="both"/>
              <w:rPr>
                <w:rFonts w:ascii="Trebuchet MS" w:hAnsi="Trebuchet MS"/>
              </w:rPr>
            </w:pPr>
          </w:p>
        </w:tc>
        <w:tc>
          <w:tcPr>
            <w:tcW w:w="1106" w:type="dxa"/>
            <w:tcBorders>
              <w:top w:val="nil"/>
              <w:left w:val="single" w:sz="6" w:space="0" w:color="auto"/>
              <w:bottom w:val="nil"/>
              <w:right w:val="nil"/>
            </w:tcBorders>
          </w:tcPr>
          <w:p w14:paraId="679809E8" w14:textId="77777777" w:rsidR="00C95218" w:rsidRPr="00FD18EC" w:rsidRDefault="00C95218" w:rsidP="00C51712">
            <w:pPr>
              <w:pStyle w:val="Style26"/>
              <w:widowControl/>
              <w:jc w:val="both"/>
              <w:rPr>
                <w:rFonts w:ascii="Trebuchet MS" w:hAnsi="Trebuchet MS"/>
              </w:rPr>
            </w:pPr>
          </w:p>
        </w:tc>
        <w:tc>
          <w:tcPr>
            <w:tcW w:w="425" w:type="dxa"/>
            <w:tcBorders>
              <w:top w:val="nil"/>
              <w:left w:val="nil"/>
              <w:bottom w:val="nil"/>
              <w:right w:val="single" w:sz="6" w:space="0" w:color="auto"/>
            </w:tcBorders>
          </w:tcPr>
          <w:p w14:paraId="4EC0EECF" w14:textId="77777777" w:rsidR="00C95218" w:rsidRPr="00FD18EC" w:rsidRDefault="00C95218" w:rsidP="00C51712">
            <w:pPr>
              <w:pStyle w:val="Style26"/>
              <w:widowControl/>
              <w:jc w:val="both"/>
              <w:rPr>
                <w:rFonts w:ascii="Trebuchet MS" w:hAnsi="Trebuchet MS"/>
              </w:rPr>
            </w:pPr>
          </w:p>
        </w:tc>
        <w:tc>
          <w:tcPr>
            <w:tcW w:w="1701" w:type="dxa"/>
            <w:gridSpan w:val="3"/>
            <w:tcBorders>
              <w:top w:val="nil"/>
              <w:left w:val="single" w:sz="6" w:space="0" w:color="auto"/>
              <w:bottom w:val="nil"/>
              <w:right w:val="single" w:sz="6" w:space="0" w:color="auto"/>
            </w:tcBorders>
          </w:tcPr>
          <w:p w14:paraId="5A9659C2"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FEDR/FC/FSE</w:t>
            </w:r>
          </w:p>
        </w:tc>
        <w:tc>
          <w:tcPr>
            <w:tcW w:w="1417" w:type="dxa"/>
            <w:gridSpan w:val="2"/>
            <w:tcBorders>
              <w:top w:val="nil"/>
              <w:left w:val="single" w:sz="6" w:space="0" w:color="auto"/>
              <w:bottom w:val="nil"/>
              <w:right w:val="single" w:sz="6" w:space="0" w:color="auto"/>
            </w:tcBorders>
          </w:tcPr>
          <w:p w14:paraId="54FE4A28"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bugetul</w:t>
            </w:r>
          </w:p>
        </w:tc>
        <w:tc>
          <w:tcPr>
            <w:tcW w:w="1394" w:type="dxa"/>
            <w:gridSpan w:val="2"/>
            <w:tcBorders>
              <w:top w:val="nil"/>
              <w:left w:val="single" w:sz="6" w:space="0" w:color="auto"/>
              <w:bottom w:val="nil"/>
              <w:right w:val="single" w:sz="6" w:space="0" w:color="auto"/>
            </w:tcBorders>
          </w:tcPr>
          <w:p w14:paraId="3A6FC2D6"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neficiaru-</w:t>
            </w:r>
          </w:p>
        </w:tc>
        <w:tc>
          <w:tcPr>
            <w:tcW w:w="1158" w:type="dxa"/>
            <w:tcBorders>
              <w:top w:val="nil"/>
              <w:left w:val="single" w:sz="6" w:space="0" w:color="auto"/>
              <w:bottom w:val="nil"/>
              <w:right w:val="single" w:sz="6" w:space="0" w:color="auto"/>
            </w:tcBorders>
          </w:tcPr>
          <w:p w14:paraId="6C927191"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clusiv</w:t>
            </w:r>
          </w:p>
        </w:tc>
      </w:tr>
      <w:tr w:rsidR="00C95218" w:rsidRPr="00FD18EC" w14:paraId="7BA3770E" w14:textId="77777777" w:rsidTr="00205A64">
        <w:trPr>
          <w:trHeight w:val="288"/>
        </w:trPr>
        <w:tc>
          <w:tcPr>
            <w:tcW w:w="929" w:type="dxa"/>
            <w:tcBorders>
              <w:top w:val="nil"/>
              <w:left w:val="single" w:sz="6" w:space="0" w:color="auto"/>
              <w:bottom w:val="single" w:sz="6" w:space="0" w:color="auto"/>
              <w:right w:val="single" w:sz="6" w:space="0" w:color="auto"/>
            </w:tcBorders>
          </w:tcPr>
          <w:p w14:paraId="48F27E85" w14:textId="77777777" w:rsidR="00C95218" w:rsidRPr="00FD18EC" w:rsidRDefault="00C95218" w:rsidP="00C51712">
            <w:pPr>
              <w:pStyle w:val="Style26"/>
              <w:widowControl/>
              <w:jc w:val="both"/>
              <w:rPr>
                <w:rFonts w:ascii="Trebuchet MS" w:hAnsi="Trebuchet MS"/>
              </w:rPr>
            </w:pPr>
          </w:p>
        </w:tc>
        <w:tc>
          <w:tcPr>
            <w:tcW w:w="847" w:type="dxa"/>
            <w:tcBorders>
              <w:top w:val="nil"/>
              <w:left w:val="single" w:sz="6" w:space="0" w:color="auto"/>
              <w:bottom w:val="single" w:sz="6" w:space="0" w:color="auto"/>
              <w:right w:val="single" w:sz="6" w:space="0" w:color="auto"/>
            </w:tcBorders>
          </w:tcPr>
          <w:p w14:paraId="19EC7FB2" w14:textId="77777777" w:rsidR="00C95218" w:rsidRPr="00FD18EC" w:rsidRDefault="00C95218" w:rsidP="00C51712">
            <w:pPr>
              <w:pStyle w:val="Style26"/>
              <w:widowControl/>
              <w:jc w:val="both"/>
              <w:rPr>
                <w:rFonts w:ascii="Trebuchet MS" w:hAnsi="Trebuchet MS"/>
              </w:rPr>
            </w:pPr>
          </w:p>
        </w:tc>
        <w:tc>
          <w:tcPr>
            <w:tcW w:w="627" w:type="dxa"/>
            <w:tcBorders>
              <w:top w:val="nil"/>
              <w:left w:val="single" w:sz="6" w:space="0" w:color="auto"/>
              <w:bottom w:val="single" w:sz="6" w:space="0" w:color="auto"/>
              <w:right w:val="nil"/>
            </w:tcBorders>
          </w:tcPr>
          <w:p w14:paraId="20EB9F2A" w14:textId="77777777" w:rsidR="00C95218" w:rsidRPr="00FD18EC" w:rsidRDefault="00C95218" w:rsidP="00C51712">
            <w:pPr>
              <w:pStyle w:val="Style26"/>
              <w:widowControl/>
              <w:jc w:val="both"/>
              <w:rPr>
                <w:rFonts w:ascii="Trebuchet MS" w:hAnsi="Trebuchet MS"/>
              </w:rPr>
            </w:pPr>
          </w:p>
        </w:tc>
        <w:tc>
          <w:tcPr>
            <w:tcW w:w="603" w:type="dxa"/>
            <w:tcBorders>
              <w:top w:val="nil"/>
              <w:left w:val="nil"/>
              <w:bottom w:val="single" w:sz="6" w:space="0" w:color="auto"/>
              <w:right w:val="single" w:sz="6" w:space="0" w:color="auto"/>
            </w:tcBorders>
          </w:tcPr>
          <w:p w14:paraId="0A45DD63" w14:textId="77777777" w:rsidR="00C95218" w:rsidRPr="00FD18EC" w:rsidRDefault="00C95218" w:rsidP="00C51712">
            <w:pPr>
              <w:pStyle w:val="Style26"/>
              <w:widowControl/>
              <w:jc w:val="both"/>
              <w:rPr>
                <w:rFonts w:ascii="Trebuchet MS" w:hAnsi="Trebuchet MS"/>
              </w:rPr>
            </w:pPr>
          </w:p>
        </w:tc>
        <w:tc>
          <w:tcPr>
            <w:tcW w:w="1106" w:type="dxa"/>
            <w:tcBorders>
              <w:top w:val="nil"/>
              <w:left w:val="single" w:sz="6" w:space="0" w:color="auto"/>
              <w:bottom w:val="single" w:sz="6" w:space="0" w:color="auto"/>
              <w:right w:val="nil"/>
            </w:tcBorders>
          </w:tcPr>
          <w:p w14:paraId="354ACB40" w14:textId="77777777" w:rsidR="00C95218" w:rsidRPr="00FD18EC" w:rsidRDefault="00C95218" w:rsidP="00C51712">
            <w:pPr>
              <w:pStyle w:val="Style26"/>
              <w:widowControl/>
              <w:jc w:val="both"/>
              <w:rPr>
                <w:rFonts w:ascii="Trebuchet MS" w:hAnsi="Trebuchet MS"/>
              </w:rPr>
            </w:pPr>
          </w:p>
        </w:tc>
        <w:tc>
          <w:tcPr>
            <w:tcW w:w="425" w:type="dxa"/>
            <w:tcBorders>
              <w:top w:val="nil"/>
              <w:left w:val="nil"/>
              <w:bottom w:val="single" w:sz="6" w:space="0" w:color="auto"/>
              <w:right w:val="single" w:sz="6" w:space="0" w:color="auto"/>
            </w:tcBorders>
          </w:tcPr>
          <w:p w14:paraId="11641724" w14:textId="77777777" w:rsidR="00C95218" w:rsidRPr="00FD18EC" w:rsidRDefault="00C95218" w:rsidP="00C51712">
            <w:pPr>
              <w:pStyle w:val="Style26"/>
              <w:widowControl/>
              <w:jc w:val="both"/>
              <w:rPr>
                <w:rFonts w:ascii="Trebuchet MS" w:hAnsi="Trebuchet MS"/>
              </w:rPr>
            </w:pPr>
          </w:p>
        </w:tc>
        <w:tc>
          <w:tcPr>
            <w:tcW w:w="1276" w:type="dxa"/>
            <w:tcBorders>
              <w:top w:val="nil"/>
              <w:left w:val="single" w:sz="6" w:space="0" w:color="auto"/>
              <w:bottom w:val="single" w:sz="6" w:space="0" w:color="auto"/>
              <w:right w:val="nil"/>
            </w:tcBorders>
          </w:tcPr>
          <w:p w14:paraId="47D87F18" w14:textId="77777777" w:rsidR="00C95218" w:rsidRPr="00FD18EC" w:rsidRDefault="00C95218" w:rsidP="00C51712">
            <w:pPr>
              <w:pStyle w:val="Style26"/>
              <w:widowControl/>
              <w:jc w:val="both"/>
              <w:rPr>
                <w:rFonts w:ascii="Trebuchet MS" w:hAnsi="Trebuchet MS"/>
              </w:rPr>
            </w:pPr>
          </w:p>
        </w:tc>
        <w:tc>
          <w:tcPr>
            <w:tcW w:w="425" w:type="dxa"/>
            <w:gridSpan w:val="2"/>
            <w:tcBorders>
              <w:top w:val="nil"/>
              <w:left w:val="nil"/>
              <w:bottom w:val="single" w:sz="6" w:space="0" w:color="auto"/>
              <w:right w:val="single" w:sz="6" w:space="0" w:color="auto"/>
            </w:tcBorders>
          </w:tcPr>
          <w:p w14:paraId="57908C57" w14:textId="77777777" w:rsidR="00C95218" w:rsidRPr="00FD18EC" w:rsidRDefault="00C95218" w:rsidP="00C51712">
            <w:pPr>
              <w:pStyle w:val="Style26"/>
              <w:widowControl/>
              <w:jc w:val="both"/>
              <w:rPr>
                <w:rFonts w:ascii="Trebuchet MS" w:hAnsi="Trebuchet MS"/>
              </w:rPr>
            </w:pPr>
          </w:p>
        </w:tc>
        <w:tc>
          <w:tcPr>
            <w:tcW w:w="1417" w:type="dxa"/>
            <w:gridSpan w:val="2"/>
            <w:tcBorders>
              <w:top w:val="nil"/>
              <w:left w:val="single" w:sz="6" w:space="0" w:color="auto"/>
              <w:bottom w:val="single" w:sz="6" w:space="0" w:color="auto"/>
              <w:right w:val="single" w:sz="6" w:space="0" w:color="auto"/>
            </w:tcBorders>
          </w:tcPr>
          <w:p w14:paraId="5F64D087"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naţional</w:t>
            </w:r>
          </w:p>
        </w:tc>
        <w:tc>
          <w:tcPr>
            <w:tcW w:w="1394" w:type="dxa"/>
            <w:gridSpan w:val="2"/>
            <w:tcBorders>
              <w:top w:val="nil"/>
              <w:left w:val="single" w:sz="6" w:space="0" w:color="auto"/>
              <w:bottom w:val="single" w:sz="6" w:space="0" w:color="auto"/>
              <w:right w:val="single" w:sz="6" w:space="0" w:color="auto"/>
            </w:tcBorders>
          </w:tcPr>
          <w:p w14:paraId="39A0AC9A"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lui</w:t>
            </w:r>
          </w:p>
        </w:tc>
        <w:tc>
          <w:tcPr>
            <w:tcW w:w="1158" w:type="dxa"/>
            <w:tcBorders>
              <w:top w:val="nil"/>
              <w:left w:val="single" w:sz="6" w:space="0" w:color="auto"/>
              <w:bottom w:val="single" w:sz="6" w:space="0" w:color="auto"/>
              <w:right w:val="single" w:sz="6" w:space="0" w:color="auto"/>
            </w:tcBorders>
          </w:tcPr>
          <w:p w14:paraId="640A5673"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TVA</w:t>
            </w:r>
          </w:p>
        </w:tc>
      </w:tr>
      <w:tr w:rsidR="00C95218" w:rsidRPr="00FD18EC" w14:paraId="3DA9C412" w14:textId="77777777" w:rsidTr="00205A64">
        <w:trPr>
          <w:trHeight w:val="513"/>
        </w:trPr>
        <w:tc>
          <w:tcPr>
            <w:tcW w:w="929" w:type="dxa"/>
            <w:tcBorders>
              <w:top w:val="single" w:sz="6" w:space="0" w:color="auto"/>
              <w:left w:val="single" w:sz="6" w:space="0" w:color="auto"/>
              <w:bottom w:val="single" w:sz="6" w:space="0" w:color="auto"/>
              <w:right w:val="single" w:sz="6" w:space="0" w:color="auto"/>
            </w:tcBorders>
          </w:tcPr>
          <w:p w14:paraId="491B48E6"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(lei)</w:t>
            </w:r>
          </w:p>
        </w:tc>
        <w:tc>
          <w:tcPr>
            <w:tcW w:w="847" w:type="dxa"/>
            <w:tcBorders>
              <w:top w:val="single" w:sz="6" w:space="0" w:color="auto"/>
              <w:left w:val="single" w:sz="6" w:space="0" w:color="auto"/>
              <w:bottom w:val="single" w:sz="6" w:space="0" w:color="auto"/>
              <w:right w:val="single" w:sz="6" w:space="0" w:color="auto"/>
            </w:tcBorders>
          </w:tcPr>
          <w:p w14:paraId="36C8804A"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(lei)</w:t>
            </w:r>
          </w:p>
        </w:tc>
        <w:tc>
          <w:tcPr>
            <w:tcW w:w="627" w:type="dxa"/>
            <w:tcBorders>
              <w:top w:val="single" w:sz="6" w:space="0" w:color="auto"/>
              <w:left w:val="single" w:sz="6" w:space="0" w:color="auto"/>
              <w:bottom w:val="single" w:sz="6" w:space="0" w:color="auto"/>
              <w:right w:val="single" w:sz="6" w:space="0" w:color="auto"/>
            </w:tcBorders>
          </w:tcPr>
          <w:p w14:paraId="44EE5D77"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(lei)</w:t>
            </w:r>
          </w:p>
        </w:tc>
        <w:tc>
          <w:tcPr>
            <w:tcW w:w="603" w:type="dxa"/>
            <w:tcBorders>
              <w:top w:val="single" w:sz="6" w:space="0" w:color="auto"/>
              <w:left w:val="single" w:sz="6" w:space="0" w:color="auto"/>
              <w:bottom w:val="single" w:sz="6" w:space="0" w:color="auto"/>
              <w:right w:val="single" w:sz="6" w:space="0" w:color="auto"/>
            </w:tcBorders>
          </w:tcPr>
          <w:p w14:paraId="07847C1F" w14:textId="77777777" w:rsidR="00C95218" w:rsidRPr="00FD18EC" w:rsidRDefault="00C95218" w:rsidP="00C51712">
            <w:pPr>
              <w:pStyle w:val="Style25"/>
              <w:widowControl/>
              <w:jc w:val="both"/>
              <w:rPr>
                <w:rStyle w:val="FontStyle33"/>
                <w:rFonts w:ascii="Trebuchet MS" w:hAnsi="Trebuchet MS" w:cs="Arial"/>
                <w:sz w:val="22"/>
              </w:rPr>
            </w:pPr>
            <w:r w:rsidRPr="00FD18EC">
              <w:rPr>
                <w:rStyle w:val="FontStyle33"/>
                <w:rFonts w:ascii="Trebuchet MS" w:hAnsi="Trebuchet MS" w:cs="Arial"/>
                <w:sz w:val="22"/>
                <w:szCs w:val="22"/>
              </w:rPr>
              <w:t>(%)</w:t>
            </w:r>
          </w:p>
        </w:tc>
        <w:tc>
          <w:tcPr>
            <w:tcW w:w="1106" w:type="dxa"/>
            <w:tcBorders>
              <w:top w:val="single" w:sz="6" w:space="0" w:color="auto"/>
              <w:left w:val="single" w:sz="6" w:space="0" w:color="auto"/>
              <w:bottom w:val="single" w:sz="6" w:space="0" w:color="auto"/>
              <w:right w:val="single" w:sz="6" w:space="0" w:color="auto"/>
            </w:tcBorders>
          </w:tcPr>
          <w:p w14:paraId="009A553B" w14:textId="77777777" w:rsidR="00C95218" w:rsidRPr="00FD18EC" w:rsidRDefault="00C95218" w:rsidP="00C51712">
            <w:pPr>
              <w:pStyle w:val="Style23"/>
              <w:widowControl/>
              <w:spacing w:line="240" w:lineRule="auto"/>
              <w:ind w:left="245"/>
              <w:jc w:val="both"/>
              <w:rPr>
                <w:rStyle w:val="FontStyle31"/>
                <w:rFonts w:ascii="Trebuchet MS" w:hAnsi="Trebuchet MS" w:cs="Arial"/>
                <w:sz w:val="22"/>
              </w:rPr>
            </w:pPr>
            <w:r w:rsidRPr="00FD18EC">
              <w:rPr>
                <w:rStyle w:val="FontStyle31"/>
                <w:rFonts w:ascii="Trebuchet MS" w:hAnsi="Trebuchet MS" w:cs="Arial"/>
                <w:sz w:val="22"/>
                <w:szCs w:val="22"/>
              </w:rPr>
              <w:t>(lei)</w:t>
            </w:r>
          </w:p>
        </w:tc>
        <w:tc>
          <w:tcPr>
            <w:tcW w:w="425" w:type="dxa"/>
            <w:tcBorders>
              <w:top w:val="single" w:sz="6" w:space="0" w:color="auto"/>
              <w:left w:val="single" w:sz="6" w:space="0" w:color="auto"/>
              <w:bottom w:val="single" w:sz="6" w:space="0" w:color="auto"/>
              <w:right w:val="single" w:sz="6" w:space="0" w:color="auto"/>
            </w:tcBorders>
          </w:tcPr>
          <w:p w14:paraId="3BC4731A" w14:textId="77777777" w:rsidR="00C95218" w:rsidRPr="00FD18EC" w:rsidRDefault="00C95218" w:rsidP="00C51712">
            <w:pPr>
              <w:pStyle w:val="Style25"/>
              <w:widowControl/>
              <w:jc w:val="both"/>
              <w:rPr>
                <w:rStyle w:val="FontStyle33"/>
                <w:rFonts w:ascii="Trebuchet MS" w:hAnsi="Trebuchet MS" w:cs="Arial"/>
                <w:sz w:val="22"/>
              </w:rPr>
            </w:pPr>
            <w:r w:rsidRPr="00FD18EC">
              <w:rPr>
                <w:rStyle w:val="FontStyle33"/>
                <w:rFonts w:ascii="Trebuchet MS" w:hAnsi="Trebuchet MS" w:cs="Arial"/>
                <w:sz w:val="22"/>
                <w:szCs w:val="22"/>
              </w:rPr>
              <w:t>(%)</w:t>
            </w:r>
          </w:p>
        </w:tc>
        <w:tc>
          <w:tcPr>
            <w:tcW w:w="1276" w:type="dxa"/>
            <w:tcBorders>
              <w:top w:val="single" w:sz="6" w:space="0" w:color="auto"/>
              <w:left w:val="single" w:sz="6" w:space="0" w:color="auto"/>
              <w:bottom w:val="single" w:sz="6" w:space="0" w:color="auto"/>
              <w:right w:val="single" w:sz="6" w:space="0" w:color="auto"/>
            </w:tcBorders>
          </w:tcPr>
          <w:p w14:paraId="7A808EE6" w14:textId="77777777" w:rsidR="00C95218" w:rsidRPr="00FD18EC" w:rsidRDefault="00C95218" w:rsidP="00C51712">
            <w:pPr>
              <w:pStyle w:val="Style23"/>
              <w:widowControl/>
              <w:spacing w:line="240" w:lineRule="auto"/>
              <w:ind w:left="324"/>
              <w:jc w:val="both"/>
              <w:rPr>
                <w:rStyle w:val="FontStyle31"/>
                <w:rFonts w:ascii="Trebuchet MS" w:hAnsi="Trebuchet MS" w:cs="Arial"/>
                <w:sz w:val="22"/>
              </w:rPr>
            </w:pPr>
            <w:r w:rsidRPr="00FD18EC">
              <w:rPr>
                <w:rStyle w:val="FontStyle31"/>
                <w:rFonts w:ascii="Trebuchet MS" w:hAnsi="Trebuchet MS" w:cs="Arial"/>
                <w:sz w:val="22"/>
                <w:szCs w:val="22"/>
              </w:rPr>
              <w:t>(lei)</w:t>
            </w:r>
          </w:p>
        </w:tc>
        <w:tc>
          <w:tcPr>
            <w:tcW w:w="425" w:type="dxa"/>
            <w:gridSpan w:val="2"/>
            <w:tcBorders>
              <w:top w:val="single" w:sz="6" w:space="0" w:color="auto"/>
              <w:left w:val="single" w:sz="6" w:space="0" w:color="auto"/>
              <w:bottom w:val="single" w:sz="6" w:space="0" w:color="auto"/>
              <w:right w:val="single" w:sz="6" w:space="0" w:color="auto"/>
            </w:tcBorders>
          </w:tcPr>
          <w:p w14:paraId="30F70CC9" w14:textId="77777777" w:rsidR="00C95218" w:rsidRPr="00FD18EC" w:rsidRDefault="00C95218" w:rsidP="00C51712">
            <w:pPr>
              <w:pStyle w:val="Style25"/>
              <w:widowControl/>
              <w:jc w:val="both"/>
              <w:rPr>
                <w:rStyle w:val="FontStyle33"/>
                <w:rFonts w:ascii="Trebuchet MS" w:hAnsi="Trebuchet MS" w:cs="Arial"/>
                <w:sz w:val="22"/>
              </w:rPr>
            </w:pPr>
            <w:r w:rsidRPr="00FD18EC">
              <w:rPr>
                <w:rStyle w:val="FontStyle33"/>
                <w:rFonts w:ascii="Trebuchet MS" w:hAnsi="Trebuchet MS" w:cs="Arial"/>
                <w:sz w:val="22"/>
                <w:szCs w:val="22"/>
              </w:rPr>
              <w:t>(%)</w:t>
            </w:r>
          </w:p>
        </w:tc>
        <w:tc>
          <w:tcPr>
            <w:tcW w:w="1012" w:type="dxa"/>
            <w:tcBorders>
              <w:top w:val="single" w:sz="6" w:space="0" w:color="auto"/>
              <w:left w:val="single" w:sz="6" w:space="0" w:color="auto"/>
              <w:bottom w:val="single" w:sz="6" w:space="0" w:color="auto"/>
              <w:right w:val="single" w:sz="6" w:space="0" w:color="auto"/>
            </w:tcBorders>
          </w:tcPr>
          <w:p w14:paraId="10B23EFC"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(lei)</w:t>
            </w:r>
          </w:p>
        </w:tc>
        <w:tc>
          <w:tcPr>
            <w:tcW w:w="405" w:type="dxa"/>
            <w:tcBorders>
              <w:top w:val="single" w:sz="6" w:space="0" w:color="auto"/>
              <w:left w:val="single" w:sz="6" w:space="0" w:color="auto"/>
              <w:bottom w:val="single" w:sz="6" w:space="0" w:color="auto"/>
              <w:right w:val="single" w:sz="6" w:space="0" w:color="auto"/>
            </w:tcBorders>
          </w:tcPr>
          <w:p w14:paraId="2126F35C" w14:textId="77777777" w:rsidR="00C95218" w:rsidRPr="00FD18EC" w:rsidRDefault="00C95218" w:rsidP="00C51712">
            <w:pPr>
              <w:pStyle w:val="Style25"/>
              <w:widowControl/>
              <w:jc w:val="both"/>
              <w:rPr>
                <w:rStyle w:val="FontStyle33"/>
                <w:rFonts w:ascii="Trebuchet MS" w:hAnsi="Trebuchet MS" w:cs="Arial"/>
                <w:sz w:val="22"/>
              </w:rPr>
            </w:pPr>
            <w:r w:rsidRPr="00FD18EC">
              <w:rPr>
                <w:rStyle w:val="FontStyle33"/>
                <w:rFonts w:ascii="Trebuchet MS" w:hAnsi="Trebuchet MS" w:cs="Arial"/>
                <w:sz w:val="22"/>
                <w:szCs w:val="22"/>
              </w:rPr>
              <w:t>(%)</w:t>
            </w:r>
          </w:p>
        </w:tc>
        <w:tc>
          <w:tcPr>
            <w:tcW w:w="849" w:type="dxa"/>
            <w:tcBorders>
              <w:top w:val="single" w:sz="6" w:space="0" w:color="auto"/>
              <w:left w:val="single" w:sz="6" w:space="0" w:color="auto"/>
              <w:bottom w:val="single" w:sz="6" w:space="0" w:color="auto"/>
              <w:right w:val="single" w:sz="6" w:space="0" w:color="auto"/>
            </w:tcBorders>
          </w:tcPr>
          <w:p w14:paraId="6E52D188"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(lei)</w:t>
            </w:r>
          </w:p>
        </w:tc>
        <w:tc>
          <w:tcPr>
            <w:tcW w:w="545" w:type="dxa"/>
            <w:tcBorders>
              <w:top w:val="single" w:sz="6" w:space="0" w:color="auto"/>
              <w:left w:val="single" w:sz="6" w:space="0" w:color="auto"/>
              <w:bottom w:val="single" w:sz="6" w:space="0" w:color="auto"/>
              <w:right w:val="single" w:sz="6" w:space="0" w:color="auto"/>
            </w:tcBorders>
          </w:tcPr>
          <w:p w14:paraId="7A3D48B0" w14:textId="77777777" w:rsidR="00C95218" w:rsidRPr="00FD18EC" w:rsidRDefault="00C95218" w:rsidP="00C51712">
            <w:pPr>
              <w:pStyle w:val="Style25"/>
              <w:widowControl/>
              <w:jc w:val="both"/>
              <w:rPr>
                <w:rStyle w:val="FontStyle33"/>
                <w:rFonts w:ascii="Trebuchet MS" w:hAnsi="Trebuchet MS" w:cs="Arial"/>
                <w:sz w:val="22"/>
              </w:rPr>
            </w:pPr>
            <w:r w:rsidRPr="00FD18EC">
              <w:rPr>
                <w:rStyle w:val="FontStyle33"/>
                <w:rFonts w:ascii="Trebuchet MS" w:hAnsi="Trebuchet MS" w:cs="Arial"/>
                <w:sz w:val="22"/>
                <w:szCs w:val="22"/>
              </w:rPr>
              <w:t>(%)</w:t>
            </w:r>
          </w:p>
        </w:tc>
        <w:tc>
          <w:tcPr>
            <w:tcW w:w="1158" w:type="dxa"/>
            <w:tcBorders>
              <w:top w:val="single" w:sz="6" w:space="0" w:color="auto"/>
              <w:left w:val="single" w:sz="6" w:space="0" w:color="auto"/>
              <w:bottom w:val="single" w:sz="6" w:space="0" w:color="auto"/>
              <w:right w:val="single" w:sz="6" w:space="0" w:color="auto"/>
            </w:tcBorders>
          </w:tcPr>
          <w:p w14:paraId="1C1A7290"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(lei)</w:t>
            </w:r>
          </w:p>
        </w:tc>
      </w:tr>
      <w:tr w:rsidR="00C95218" w:rsidRPr="00FD18EC" w14:paraId="3D9A0FA1" w14:textId="77777777" w:rsidTr="00205A64">
        <w:trPr>
          <w:trHeight w:val="250"/>
        </w:trPr>
        <w:tc>
          <w:tcPr>
            <w:tcW w:w="929" w:type="dxa"/>
            <w:tcBorders>
              <w:top w:val="single" w:sz="6" w:space="0" w:color="auto"/>
              <w:left w:val="single" w:sz="6" w:space="0" w:color="auto"/>
              <w:bottom w:val="single" w:sz="6" w:space="0" w:color="auto"/>
              <w:right w:val="single" w:sz="6" w:space="0" w:color="auto"/>
            </w:tcBorders>
          </w:tcPr>
          <w:p w14:paraId="34D3C480"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1</w:t>
            </w:r>
          </w:p>
        </w:tc>
        <w:tc>
          <w:tcPr>
            <w:tcW w:w="847" w:type="dxa"/>
            <w:tcBorders>
              <w:top w:val="single" w:sz="6" w:space="0" w:color="auto"/>
              <w:left w:val="single" w:sz="6" w:space="0" w:color="auto"/>
              <w:bottom w:val="single" w:sz="6" w:space="0" w:color="auto"/>
              <w:right w:val="single" w:sz="6" w:space="0" w:color="auto"/>
            </w:tcBorders>
          </w:tcPr>
          <w:p w14:paraId="3B2633CC"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2</w:t>
            </w:r>
          </w:p>
        </w:tc>
        <w:tc>
          <w:tcPr>
            <w:tcW w:w="627" w:type="dxa"/>
            <w:tcBorders>
              <w:top w:val="single" w:sz="6" w:space="0" w:color="auto"/>
              <w:left w:val="single" w:sz="6" w:space="0" w:color="auto"/>
              <w:bottom w:val="single" w:sz="6" w:space="0" w:color="auto"/>
              <w:right w:val="single" w:sz="6" w:space="0" w:color="auto"/>
            </w:tcBorders>
          </w:tcPr>
          <w:p w14:paraId="439DF605"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3</w:t>
            </w:r>
          </w:p>
        </w:tc>
        <w:tc>
          <w:tcPr>
            <w:tcW w:w="603" w:type="dxa"/>
            <w:tcBorders>
              <w:top w:val="single" w:sz="6" w:space="0" w:color="auto"/>
              <w:left w:val="single" w:sz="6" w:space="0" w:color="auto"/>
              <w:bottom w:val="single" w:sz="6" w:space="0" w:color="auto"/>
              <w:right w:val="single" w:sz="6" w:space="0" w:color="auto"/>
            </w:tcBorders>
          </w:tcPr>
          <w:p w14:paraId="1DF400A6"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4</w:t>
            </w:r>
          </w:p>
        </w:tc>
        <w:tc>
          <w:tcPr>
            <w:tcW w:w="1106" w:type="dxa"/>
            <w:tcBorders>
              <w:top w:val="single" w:sz="6" w:space="0" w:color="auto"/>
              <w:left w:val="single" w:sz="6" w:space="0" w:color="auto"/>
              <w:bottom w:val="single" w:sz="6" w:space="0" w:color="auto"/>
              <w:right w:val="single" w:sz="6" w:space="0" w:color="auto"/>
            </w:tcBorders>
          </w:tcPr>
          <w:p w14:paraId="34C9AA2F"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5</w:t>
            </w:r>
          </w:p>
        </w:tc>
        <w:tc>
          <w:tcPr>
            <w:tcW w:w="425" w:type="dxa"/>
            <w:tcBorders>
              <w:top w:val="single" w:sz="6" w:space="0" w:color="auto"/>
              <w:left w:val="single" w:sz="6" w:space="0" w:color="auto"/>
              <w:bottom w:val="single" w:sz="6" w:space="0" w:color="auto"/>
              <w:right w:val="single" w:sz="6" w:space="0" w:color="auto"/>
            </w:tcBorders>
          </w:tcPr>
          <w:p w14:paraId="3792AAA9"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6</w:t>
            </w:r>
          </w:p>
        </w:tc>
        <w:tc>
          <w:tcPr>
            <w:tcW w:w="1276" w:type="dxa"/>
            <w:tcBorders>
              <w:top w:val="single" w:sz="6" w:space="0" w:color="auto"/>
              <w:left w:val="single" w:sz="6" w:space="0" w:color="auto"/>
              <w:bottom w:val="single" w:sz="6" w:space="0" w:color="auto"/>
              <w:right w:val="single" w:sz="6" w:space="0" w:color="auto"/>
            </w:tcBorders>
          </w:tcPr>
          <w:p w14:paraId="10A9EA37" w14:textId="77777777" w:rsidR="00C95218" w:rsidRPr="00FD18EC" w:rsidRDefault="00C95218" w:rsidP="00C51712">
            <w:pPr>
              <w:pStyle w:val="Style23"/>
              <w:widowControl/>
              <w:spacing w:line="240" w:lineRule="auto"/>
              <w:ind w:left="439"/>
              <w:jc w:val="both"/>
              <w:rPr>
                <w:rStyle w:val="FontStyle31"/>
                <w:rFonts w:ascii="Trebuchet MS" w:hAnsi="Trebuchet MS" w:cs="Arial"/>
                <w:sz w:val="22"/>
              </w:rPr>
            </w:pPr>
            <w:r w:rsidRPr="00FD18EC">
              <w:rPr>
                <w:rStyle w:val="FontStyle31"/>
                <w:rFonts w:ascii="Trebuchet MS" w:hAnsi="Trebuchet MS" w:cs="Arial"/>
                <w:sz w:val="22"/>
                <w:szCs w:val="22"/>
              </w:rPr>
              <w:t>7</w:t>
            </w:r>
          </w:p>
        </w:tc>
        <w:tc>
          <w:tcPr>
            <w:tcW w:w="425" w:type="dxa"/>
            <w:gridSpan w:val="2"/>
            <w:tcBorders>
              <w:top w:val="single" w:sz="6" w:space="0" w:color="auto"/>
              <w:left w:val="single" w:sz="6" w:space="0" w:color="auto"/>
              <w:bottom w:val="single" w:sz="6" w:space="0" w:color="auto"/>
              <w:right w:val="single" w:sz="6" w:space="0" w:color="auto"/>
            </w:tcBorders>
          </w:tcPr>
          <w:p w14:paraId="618B0B22"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8</w:t>
            </w:r>
          </w:p>
        </w:tc>
        <w:tc>
          <w:tcPr>
            <w:tcW w:w="1012" w:type="dxa"/>
            <w:tcBorders>
              <w:top w:val="single" w:sz="6" w:space="0" w:color="auto"/>
              <w:left w:val="single" w:sz="6" w:space="0" w:color="auto"/>
              <w:bottom w:val="single" w:sz="6" w:space="0" w:color="auto"/>
              <w:right w:val="single" w:sz="6" w:space="0" w:color="auto"/>
            </w:tcBorders>
          </w:tcPr>
          <w:p w14:paraId="2E36F84F"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9</w:t>
            </w:r>
          </w:p>
        </w:tc>
        <w:tc>
          <w:tcPr>
            <w:tcW w:w="405" w:type="dxa"/>
            <w:tcBorders>
              <w:top w:val="single" w:sz="6" w:space="0" w:color="auto"/>
              <w:left w:val="single" w:sz="6" w:space="0" w:color="auto"/>
              <w:bottom w:val="single" w:sz="6" w:space="0" w:color="auto"/>
              <w:right w:val="single" w:sz="6" w:space="0" w:color="auto"/>
            </w:tcBorders>
          </w:tcPr>
          <w:p w14:paraId="0DE0CA31"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10</w:t>
            </w:r>
          </w:p>
        </w:tc>
        <w:tc>
          <w:tcPr>
            <w:tcW w:w="849" w:type="dxa"/>
            <w:tcBorders>
              <w:top w:val="single" w:sz="6" w:space="0" w:color="auto"/>
              <w:left w:val="single" w:sz="6" w:space="0" w:color="auto"/>
              <w:bottom w:val="single" w:sz="6" w:space="0" w:color="auto"/>
              <w:right w:val="single" w:sz="6" w:space="0" w:color="auto"/>
            </w:tcBorders>
          </w:tcPr>
          <w:p w14:paraId="03B964F7"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11</w:t>
            </w:r>
          </w:p>
        </w:tc>
        <w:tc>
          <w:tcPr>
            <w:tcW w:w="545" w:type="dxa"/>
            <w:tcBorders>
              <w:top w:val="single" w:sz="6" w:space="0" w:color="auto"/>
              <w:left w:val="single" w:sz="6" w:space="0" w:color="auto"/>
              <w:bottom w:val="single" w:sz="6" w:space="0" w:color="auto"/>
              <w:right w:val="single" w:sz="6" w:space="0" w:color="auto"/>
            </w:tcBorders>
          </w:tcPr>
          <w:p w14:paraId="7A62FCD1"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12</w:t>
            </w:r>
          </w:p>
        </w:tc>
        <w:tc>
          <w:tcPr>
            <w:tcW w:w="1158" w:type="dxa"/>
            <w:tcBorders>
              <w:top w:val="single" w:sz="6" w:space="0" w:color="auto"/>
              <w:left w:val="single" w:sz="6" w:space="0" w:color="auto"/>
              <w:bottom w:val="single" w:sz="6" w:space="0" w:color="auto"/>
              <w:right w:val="single" w:sz="6" w:space="0" w:color="auto"/>
            </w:tcBorders>
          </w:tcPr>
          <w:p w14:paraId="4289DAC2" w14:textId="77777777" w:rsidR="00C95218" w:rsidRPr="00FD18EC" w:rsidRDefault="00C95218" w:rsidP="00C51712">
            <w:pPr>
              <w:pStyle w:val="Style23"/>
              <w:widowControl/>
              <w:spacing w:line="240" w:lineRule="auto"/>
              <w:jc w:val="both"/>
              <w:rPr>
                <w:rStyle w:val="FontStyle31"/>
                <w:rFonts w:ascii="Trebuchet MS" w:hAnsi="Trebuchet MS" w:cs="Arial"/>
                <w:sz w:val="22"/>
              </w:rPr>
            </w:pPr>
            <w:r w:rsidRPr="00FD18EC">
              <w:rPr>
                <w:rStyle w:val="FontStyle31"/>
                <w:rFonts w:ascii="Trebuchet MS" w:hAnsi="Trebuchet MS" w:cs="Arial"/>
                <w:sz w:val="22"/>
                <w:szCs w:val="22"/>
              </w:rPr>
              <w:t>13</w:t>
            </w:r>
          </w:p>
        </w:tc>
      </w:tr>
      <w:tr w:rsidR="00C95218" w:rsidRPr="00FD18EC" w14:paraId="3E221A0B" w14:textId="77777777" w:rsidTr="00205A64">
        <w:trPr>
          <w:trHeight w:val="288"/>
        </w:trPr>
        <w:tc>
          <w:tcPr>
            <w:tcW w:w="929" w:type="dxa"/>
            <w:tcBorders>
              <w:top w:val="single" w:sz="6" w:space="0" w:color="auto"/>
              <w:left w:val="single" w:sz="6" w:space="0" w:color="auto"/>
              <w:bottom w:val="single" w:sz="6" w:space="0" w:color="auto"/>
              <w:right w:val="single" w:sz="6" w:space="0" w:color="auto"/>
            </w:tcBorders>
          </w:tcPr>
          <w:p w14:paraId="5A567472" w14:textId="77777777" w:rsidR="00C95218" w:rsidRPr="00FD18EC" w:rsidRDefault="00C95218" w:rsidP="00C51712">
            <w:pPr>
              <w:pStyle w:val="Style26"/>
              <w:widowControl/>
              <w:jc w:val="both"/>
              <w:rPr>
                <w:rFonts w:ascii="Trebuchet MS" w:hAnsi="Trebuchet MS"/>
              </w:rPr>
            </w:pPr>
          </w:p>
        </w:tc>
        <w:tc>
          <w:tcPr>
            <w:tcW w:w="847" w:type="dxa"/>
            <w:tcBorders>
              <w:top w:val="single" w:sz="6" w:space="0" w:color="auto"/>
              <w:left w:val="single" w:sz="6" w:space="0" w:color="auto"/>
              <w:bottom w:val="single" w:sz="6" w:space="0" w:color="auto"/>
              <w:right w:val="single" w:sz="6" w:space="0" w:color="auto"/>
            </w:tcBorders>
          </w:tcPr>
          <w:p w14:paraId="41BE14E7" w14:textId="77777777" w:rsidR="00C95218" w:rsidRPr="00FD18EC" w:rsidRDefault="00C95218" w:rsidP="00C51712">
            <w:pPr>
              <w:pStyle w:val="Style26"/>
              <w:widowControl/>
              <w:jc w:val="both"/>
              <w:rPr>
                <w:rFonts w:ascii="Trebuchet MS" w:hAnsi="Trebuchet MS"/>
              </w:rPr>
            </w:pPr>
          </w:p>
        </w:tc>
        <w:tc>
          <w:tcPr>
            <w:tcW w:w="627" w:type="dxa"/>
            <w:tcBorders>
              <w:top w:val="single" w:sz="6" w:space="0" w:color="auto"/>
              <w:left w:val="single" w:sz="6" w:space="0" w:color="auto"/>
              <w:bottom w:val="single" w:sz="6" w:space="0" w:color="auto"/>
              <w:right w:val="single" w:sz="6" w:space="0" w:color="auto"/>
            </w:tcBorders>
          </w:tcPr>
          <w:p w14:paraId="3434B371" w14:textId="77777777" w:rsidR="00C95218" w:rsidRPr="00FD18EC" w:rsidRDefault="00C95218" w:rsidP="00C51712">
            <w:pPr>
              <w:pStyle w:val="Style26"/>
              <w:widowControl/>
              <w:jc w:val="both"/>
              <w:rPr>
                <w:rFonts w:ascii="Trebuchet MS" w:hAnsi="Trebuchet MS"/>
              </w:rPr>
            </w:pPr>
          </w:p>
        </w:tc>
        <w:tc>
          <w:tcPr>
            <w:tcW w:w="603" w:type="dxa"/>
            <w:tcBorders>
              <w:top w:val="single" w:sz="6" w:space="0" w:color="auto"/>
              <w:left w:val="single" w:sz="6" w:space="0" w:color="auto"/>
              <w:bottom w:val="single" w:sz="6" w:space="0" w:color="auto"/>
              <w:right w:val="single" w:sz="6" w:space="0" w:color="auto"/>
            </w:tcBorders>
          </w:tcPr>
          <w:p w14:paraId="64D4C180" w14:textId="77777777" w:rsidR="00C95218" w:rsidRPr="00FD18EC" w:rsidRDefault="00C95218" w:rsidP="00C51712">
            <w:pPr>
              <w:pStyle w:val="Style26"/>
              <w:widowControl/>
              <w:jc w:val="both"/>
              <w:rPr>
                <w:rFonts w:ascii="Trebuchet MS" w:hAnsi="Trebuchet MS"/>
              </w:rPr>
            </w:pPr>
          </w:p>
        </w:tc>
        <w:tc>
          <w:tcPr>
            <w:tcW w:w="1106" w:type="dxa"/>
            <w:tcBorders>
              <w:top w:val="single" w:sz="6" w:space="0" w:color="auto"/>
              <w:left w:val="single" w:sz="6" w:space="0" w:color="auto"/>
              <w:bottom w:val="single" w:sz="6" w:space="0" w:color="auto"/>
              <w:right w:val="single" w:sz="6" w:space="0" w:color="auto"/>
            </w:tcBorders>
          </w:tcPr>
          <w:p w14:paraId="51104854" w14:textId="77777777" w:rsidR="00C95218" w:rsidRPr="00FD18EC" w:rsidRDefault="00C95218" w:rsidP="00C51712">
            <w:pPr>
              <w:pStyle w:val="Style26"/>
              <w:widowControl/>
              <w:jc w:val="both"/>
              <w:rPr>
                <w:rFonts w:ascii="Trebuchet MS" w:hAnsi="Trebuchet MS"/>
              </w:rPr>
            </w:pPr>
          </w:p>
        </w:tc>
        <w:tc>
          <w:tcPr>
            <w:tcW w:w="425" w:type="dxa"/>
            <w:tcBorders>
              <w:top w:val="single" w:sz="6" w:space="0" w:color="auto"/>
              <w:left w:val="single" w:sz="6" w:space="0" w:color="auto"/>
              <w:bottom w:val="single" w:sz="6" w:space="0" w:color="auto"/>
              <w:right w:val="single" w:sz="6" w:space="0" w:color="auto"/>
            </w:tcBorders>
          </w:tcPr>
          <w:p w14:paraId="78B3AFE1" w14:textId="77777777" w:rsidR="00C95218" w:rsidRPr="00FD18EC" w:rsidRDefault="00C95218" w:rsidP="00C51712">
            <w:pPr>
              <w:pStyle w:val="Style26"/>
              <w:widowControl/>
              <w:jc w:val="both"/>
              <w:rPr>
                <w:rFonts w:ascii="Trebuchet MS" w:hAnsi="Trebuchet MS"/>
              </w:rPr>
            </w:pPr>
          </w:p>
        </w:tc>
        <w:tc>
          <w:tcPr>
            <w:tcW w:w="1276" w:type="dxa"/>
            <w:tcBorders>
              <w:top w:val="single" w:sz="6" w:space="0" w:color="auto"/>
              <w:left w:val="single" w:sz="6" w:space="0" w:color="auto"/>
              <w:bottom w:val="single" w:sz="6" w:space="0" w:color="auto"/>
              <w:right w:val="single" w:sz="6" w:space="0" w:color="auto"/>
            </w:tcBorders>
          </w:tcPr>
          <w:p w14:paraId="206F4420" w14:textId="77777777" w:rsidR="00C95218" w:rsidRPr="00FD18EC" w:rsidRDefault="00C95218" w:rsidP="00C51712">
            <w:pPr>
              <w:pStyle w:val="Style26"/>
              <w:widowControl/>
              <w:jc w:val="both"/>
              <w:rPr>
                <w:rFonts w:ascii="Trebuchet MS" w:hAnsi="Trebuchet MS"/>
              </w:rPr>
            </w:pPr>
          </w:p>
        </w:tc>
        <w:tc>
          <w:tcPr>
            <w:tcW w:w="425" w:type="dxa"/>
            <w:gridSpan w:val="2"/>
            <w:tcBorders>
              <w:top w:val="single" w:sz="6" w:space="0" w:color="auto"/>
              <w:left w:val="single" w:sz="6" w:space="0" w:color="auto"/>
              <w:bottom w:val="single" w:sz="6" w:space="0" w:color="auto"/>
              <w:right w:val="single" w:sz="6" w:space="0" w:color="auto"/>
            </w:tcBorders>
          </w:tcPr>
          <w:p w14:paraId="67953CFD" w14:textId="77777777" w:rsidR="00C95218" w:rsidRPr="00FD18EC" w:rsidRDefault="00C95218" w:rsidP="00C51712">
            <w:pPr>
              <w:pStyle w:val="Style26"/>
              <w:widowControl/>
              <w:jc w:val="both"/>
              <w:rPr>
                <w:rFonts w:ascii="Trebuchet MS" w:hAnsi="Trebuchet MS"/>
              </w:rPr>
            </w:pPr>
          </w:p>
        </w:tc>
        <w:tc>
          <w:tcPr>
            <w:tcW w:w="1012" w:type="dxa"/>
            <w:tcBorders>
              <w:top w:val="single" w:sz="6" w:space="0" w:color="auto"/>
              <w:left w:val="single" w:sz="6" w:space="0" w:color="auto"/>
              <w:bottom w:val="single" w:sz="6" w:space="0" w:color="auto"/>
              <w:right w:val="single" w:sz="6" w:space="0" w:color="auto"/>
            </w:tcBorders>
          </w:tcPr>
          <w:p w14:paraId="6351AD0B" w14:textId="77777777" w:rsidR="00C95218" w:rsidRPr="00FD18EC" w:rsidRDefault="00C95218" w:rsidP="00C51712">
            <w:pPr>
              <w:pStyle w:val="Style26"/>
              <w:widowControl/>
              <w:jc w:val="both"/>
              <w:rPr>
                <w:rFonts w:ascii="Trebuchet MS" w:hAnsi="Trebuchet MS"/>
              </w:rPr>
            </w:pPr>
          </w:p>
        </w:tc>
        <w:tc>
          <w:tcPr>
            <w:tcW w:w="405" w:type="dxa"/>
            <w:tcBorders>
              <w:top w:val="single" w:sz="6" w:space="0" w:color="auto"/>
              <w:left w:val="single" w:sz="6" w:space="0" w:color="auto"/>
              <w:bottom w:val="single" w:sz="6" w:space="0" w:color="auto"/>
              <w:right w:val="single" w:sz="6" w:space="0" w:color="auto"/>
            </w:tcBorders>
          </w:tcPr>
          <w:p w14:paraId="4F6877DB" w14:textId="77777777" w:rsidR="00C95218" w:rsidRPr="00FD18EC" w:rsidRDefault="00C95218" w:rsidP="00C51712">
            <w:pPr>
              <w:pStyle w:val="Style26"/>
              <w:widowControl/>
              <w:jc w:val="both"/>
              <w:rPr>
                <w:rFonts w:ascii="Trebuchet MS" w:hAnsi="Trebuchet MS"/>
              </w:rPr>
            </w:pPr>
          </w:p>
        </w:tc>
        <w:tc>
          <w:tcPr>
            <w:tcW w:w="849" w:type="dxa"/>
            <w:tcBorders>
              <w:top w:val="single" w:sz="6" w:space="0" w:color="auto"/>
              <w:left w:val="single" w:sz="6" w:space="0" w:color="auto"/>
              <w:bottom w:val="single" w:sz="6" w:space="0" w:color="auto"/>
              <w:right w:val="single" w:sz="6" w:space="0" w:color="auto"/>
            </w:tcBorders>
          </w:tcPr>
          <w:p w14:paraId="75CAE5DF" w14:textId="77777777" w:rsidR="00C95218" w:rsidRPr="00FD18EC" w:rsidRDefault="00C95218" w:rsidP="00C51712">
            <w:pPr>
              <w:pStyle w:val="Style26"/>
              <w:widowControl/>
              <w:jc w:val="both"/>
              <w:rPr>
                <w:rFonts w:ascii="Trebuchet MS" w:hAnsi="Trebuchet MS"/>
              </w:rPr>
            </w:pPr>
          </w:p>
        </w:tc>
        <w:tc>
          <w:tcPr>
            <w:tcW w:w="545" w:type="dxa"/>
            <w:tcBorders>
              <w:top w:val="single" w:sz="6" w:space="0" w:color="auto"/>
              <w:left w:val="single" w:sz="6" w:space="0" w:color="auto"/>
              <w:bottom w:val="single" w:sz="6" w:space="0" w:color="auto"/>
              <w:right w:val="single" w:sz="6" w:space="0" w:color="auto"/>
            </w:tcBorders>
          </w:tcPr>
          <w:p w14:paraId="03E189A3" w14:textId="77777777" w:rsidR="00C95218" w:rsidRPr="00FD18EC" w:rsidRDefault="00C95218" w:rsidP="00C51712">
            <w:pPr>
              <w:pStyle w:val="Style26"/>
              <w:widowControl/>
              <w:jc w:val="both"/>
              <w:rPr>
                <w:rFonts w:ascii="Trebuchet MS" w:hAnsi="Trebuchet MS"/>
              </w:rPr>
            </w:pPr>
          </w:p>
        </w:tc>
        <w:tc>
          <w:tcPr>
            <w:tcW w:w="1158" w:type="dxa"/>
            <w:tcBorders>
              <w:top w:val="single" w:sz="6" w:space="0" w:color="auto"/>
              <w:left w:val="single" w:sz="6" w:space="0" w:color="auto"/>
              <w:bottom w:val="single" w:sz="6" w:space="0" w:color="auto"/>
              <w:right w:val="single" w:sz="6" w:space="0" w:color="auto"/>
            </w:tcBorders>
          </w:tcPr>
          <w:p w14:paraId="7E69DBCC" w14:textId="77777777" w:rsidR="00C95218" w:rsidRPr="00FD18EC" w:rsidRDefault="00C95218" w:rsidP="00C51712">
            <w:pPr>
              <w:pStyle w:val="Style26"/>
              <w:widowControl/>
              <w:jc w:val="both"/>
              <w:rPr>
                <w:rFonts w:ascii="Trebuchet MS" w:hAnsi="Trebuchet MS"/>
              </w:rPr>
            </w:pPr>
          </w:p>
        </w:tc>
      </w:tr>
    </w:tbl>
    <w:p w14:paraId="3D4DF86E" w14:textId="77777777" w:rsidR="00C95218" w:rsidRPr="00CA1C09" w:rsidRDefault="00C95218" w:rsidP="00C51712">
      <w:pPr>
        <w:pStyle w:val="Style12"/>
        <w:widowControl/>
        <w:spacing w:line="240" w:lineRule="exact"/>
        <w:ind w:firstLine="0"/>
        <w:rPr>
          <w:rFonts w:ascii="Trebuchet MS" w:hAnsi="Trebuchet MS"/>
          <w:sz w:val="22"/>
          <w:szCs w:val="22"/>
        </w:rPr>
      </w:pPr>
    </w:p>
    <w:p w14:paraId="73406508" w14:textId="77777777" w:rsidR="00C95218" w:rsidRPr="00CA1C09" w:rsidRDefault="00C95218" w:rsidP="00C51712">
      <w:pPr>
        <w:pStyle w:val="Style12"/>
        <w:widowControl/>
        <w:spacing w:line="240" w:lineRule="exact"/>
        <w:ind w:firstLine="0"/>
        <w:rPr>
          <w:rFonts w:ascii="Trebuchet MS" w:hAnsi="Trebuchet MS"/>
          <w:sz w:val="22"/>
          <w:szCs w:val="22"/>
        </w:rPr>
      </w:pPr>
    </w:p>
    <w:p w14:paraId="0870D248" w14:textId="77777777" w:rsidR="00C95218" w:rsidRPr="00CA1C09" w:rsidRDefault="00C95218" w:rsidP="00C51712">
      <w:pPr>
        <w:pStyle w:val="Style12"/>
        <w:widowControl/>
        <w:tabs>
          <w:tab w:val="left" w:pos="403"/>
          <w:tab w:val="left" w:leader="dot" w:pos="8618"/>
        </w:tabs>
        <w:spacing w:before="118" w:after="240"/>
        <w:ind w:firstLine="0"/>
        <w:rPr>
          <w:rStyle w:val="FontStyle31"/>
          <w:rFonts w:ascii="Trebuchet MS" w:hAnsi="Trebuchet MS" w:cs="Arial"/>
          <w:sz w:val="22"/>
          <w:szCs w:val="22"/>
        </w:rPr>
      </w:pPr>
      <w:r w:rsidRPr="00CA1C09">
        <w:rPr>
          <w:rStyle w:val="FontStyle31"/>
          <w:rFonts w:ascii="Trebuchet MS" w:hAnsi="Trebuchet MS" w:cs="Arial"/>
          <w:sz w:val="22"/>
          <w:szCs w:val="22"/>
        </w:rPr>
        <w:t>(2)</w:t>
      </w:r>
      <w:r w:rsidRPr="00CA1C09">
        <w:rPr>
          <w:rStyle w:val="FontStyle31"/>
          <w:rFonts w:ascii="Trebuchet MS" w:hAnsi="Trebuchet MS" w:cs="Arial"/>
          <w:sz w:val="22"/>
          <w:szCs w:val="22"/>
        </w:rPr>
        <w:tab/>
        <w:t>AM</w:t>
      </w:r>
      <w:r>
        <w:rPr>
          <w:rStyle w:val="FontStyle31"/>
          <w:rFonts w:ascii="Trebuchet MS" w:hAnsi="Trebuchet MS" w:cs="Arial"/>
          <w:sz w:val="22"/>
          <w:szCs w:val="22"/>
        </w:rPr>
        <w:t xml:space="preserve"> </w:t>
      </w:r>
      <w:r w:rsidR="003A3DCD">
        <w:rPr>
          <w:rStyle w:val="FontStyle31"/>
          <w:rFonts w:ascii="Trebuchet MS" w:hAnsi="Trebuchet MS" w:cs="Arial"/>
          <w:sz w:val="22"/>
          <w:szCs w:val="22"/>
        </w:rPr>
        <w:t>POC</w:t>
      </w:r>
      <w:r w:rsidRPr="00CA1C09">
        <w:rPr>
          <w:rStyle w:val="FontStyle31"/>
          <w:rFonts w:ascii="Trebuchet MS" w:hAnsi="Trebuchet MS" w:cs="Arial"/>
          <w:sz w:val="22"/>
          <w:szCs w:val="22"/>
        </w:rPr>
        <w:t xml:space="preserve"> acordă o finanţare nerambursabilă în sumă maximă de</w:t>
      </w:r>
      <w:r w:rsidRPr="00CA1C09">
        <w:rPr>
          <w:rStyle w:val="FontStyle31"/>
          <w:rFonts w:ascii="Trebuchet MS" w:hAnsi="Trebuchet MS" w:cs="Arial"/>
          <w:sz w:val="22"/>
          <w:szCs w:val="22"/>
        </w:rPr>
        <w:tab/>
        <w:t>LEI</w:t>
      </w:r>
    </w:p>
    <w:p w14:paraId="6B3FB6B2" w14:textId="77777777" w:rsidR="00C95218" w:rsidRPr="00CA1C09" w:rsidRDefault="00C95218" w:rsidP="00C51712">
      <w:pPr>
        <w:pStyle w:val="Style22"/>
        <w:widowControl/>
        <w:tabs>
          <w:tab w:val="left" w:leader="dot" w:pos="4788"/>
        </w:tabs>
        <w:spacing w:after="240" w:line="288" w:lineRule="exact"/>
        <w:ind w:left="454" w:firstLine="0"/>
        <w:jc w:val="both"/>
        <w:rPr>
          <w:rStyle w:val="FontStyle31"/>
          <w:rFonts w:ascii="Trebuchet MS" w:hAnsi="Trebuchet MS" w:cs="Arial"/>
          <w:sz w:val="22"/>
          <w:szCs w:val="22"/>
        </w:rPr>
      </w:pPr>
      <w:r w:rsidRPr="00CA1C09">
        <w:rPr>
          <w:rStyle w:val="FontStyle34"/>
          <w:rFonts w:ascii="Trebuchet MS" w:hAnsi="Trebuchet MS" w:cs="Arial"/>
          <w:iCs/>
          <w:sz w:val="22"/>
          <w:szCs w:val="22"/>
        </w:rPr>
        <w:t xml:space="preserve">(valoarea în litere reprezentând suma coloanelor 3 şi 5 din tabelul aferent proiectelor negeneratoare de venituri, sau suma coloanelor 7 şi 9 din tabelul aferent proiectelor generatoare de venituri) </w:t>
      </w:r>
      <w:r w:rsidRPr="00CA1C09">
        <w:rPr>
          <w:rStyle w:val="FontStyle31"/>
          <w:rFonts w:ascii="Trebuchet MS" w:hAnsi="Trebuchet MS" w:cs="Arial"/>
          <w:sz w:val="22"/>
          <w:szCs w:val="22"/>
        </w:rPr>
        <w:t xml:space="preserve">echivalentă cu  </w:t>
      </w:r>
      <w:r w:rsidRPr="00CA1C09">
        <w:rPr>
          <w:rStyle w:val="FontStyle34"/>
          <w:rFonts w:ascii="Trebuchet MS" w:hAnsi="Trebuchet MS" w:cs="Arial"/>
          <w:iCs/>
          <w:sz w:val="22"/>
          <w:szCs w:val="22"/>
        </w:rPr>
        <w:t xml:space="preserve">[valoarea] </w:t>
      </w:r>
      <w:r w:rsidRPr="00CA1C09">
        <w:rPr>
          <w:rStyle w:val="FontStyle31"/>
          <w:rFonts w:ascii="Trebuchet MS" w:hAnsi="Trebuchet MS" w:cs="Arial"/>
          <w:sz w:val="22"/>
          <w:szCs w:val="22"/>
        </w:rPr>
        <w:t>% din valoarea totală eligibilă aprobată.</w:t>
      </w:r>
    </w:p>
    <w:p w14:paraId="0650C0C1" w14:textId="6E559D98" w:rsidR="00C95218" w:rsidRPr="00CA1C09" w:rsidRDefault="00C95218" w:rsidP="00C51712">
      <w:pPr>
        <w:pStyle w:val="Style12"/>
        <w:widowControl/>
        <w:numPr>
          <w:ilvl w:val="0"/>
          <w:numId w:val="63"/>
        </w:numPr>
        <w:tabs>
          <w:tab w:val="left" w:pos="403"/>
        </w:tabs>
        <w:spacing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În cazul în care valoarea totală a proiectului creşte faţă de valoarea convenită prin prezent</w:t>
      </w:r>
      <w:r w:rsidR="005F451D">
        <w:rPr>
          <w:rStyle w:val="FontStyle31"/>
          <w:rFonts w:ascii="Trebuchet MS" w:hAnsi="Trebuchet MS" w:cs="Arial"/>
          <w:sz w:val="22"/>
          <w:szCs w:val="22"/>
        </w:rPr>
        <w:t xml:space="preserve">a Decizie </w:t>
      </w:r>
      <w:r w:rsidRPr="00CA1C09">
        <w:rPr>
          <w:rStyle w:val="FontStyle31"/>
          <w:rFonts w:ascii="Trebuchet MS" w:hAnsi="Trebuchet MS" w:cs="Arial"/>
          <w:sz w:val="22"/>
          <w:szCs w:val="22"/>
        </w:rPr>
        <w:t>de Finanţare, diferenţa astfel rezultată va fi suportată în întregime de Beneficiar</w:t>
      </w:r>
      <w:r w:rsidRPr="00CA1C09">
        <w:rPr>
          <w:rStyle w:val="FontStyle31"/>
          <w:rFonts w:ascii="Trebuchet MS" w:hAnsi="Trebuchet MS" w:cs="Arial"/>
          <w:sz w:val="22"/>
          <w:szCs w:val="22"/>
          <w:vertAlign w:val="superscript"/>
        </w:rPr>
        <w:footnoteReference w:id="1"/>
      </w:r>
    </w:p>
    <w:p w14:paraId="62FF69C7" w14:textId="3AC672E7" w:rsidR="00C95218" w:rsidRPr="00CA1C09" w:rsidRDefault="00C95218" w:rsidP="00C51712">
      <w:pPr>
        <w:pStyle w:val="Style12"/>
        <w:widowControl/>
        <w:numPr>
          <w:ilvl w:val="0"/>
          <w:numId w:val="63"/>
        </w:numPr>
        <w:tabs>
          <w:tab w:val="left" w:pos="403"/>
        </w:tabs>
        <w:spacing w:after="240" w:line="324" w:lineRule="exact"/>
        <w:ind w:left="418" w:hanging="418"/>
        <w:rPr>
          <w:rStyle w:val="FontStyle31"/>
          <w:rFonts w:ascii="Trebuchet MS" w:hAnsi="Trebuchet MS" w:cs="Arial"/>
          <w:sz w:val="22"/>
          <w:szCs w:val="22"/>
        </w:rPr>
      </w:pPr>
      <w:r w:rsidRPr="00CA1C09">
        <w:rPr>
          <w:rStyle w:val="FontStyle31"/>
          <w:rFonts w:ascii="Trebuchet MS" w:hAnsi="Trebuchet MS" w:cs="Arial"/>
          <w:sz w:val="22"/>
          <w:szCs w:val="22"/>
        </w:rPr>
        <w:lastRenderedPageBreak/>
        <w:t xml:space="preserve">Finanţarea va fi acordată, în baza cererilor de prefinanţare/rambursare/plată, elaborate în conformitate cu anexele corespunzătoare - Graficul de depunere a cererilor de prefinanţare/plată/rambursare a cheltuielilor la </w:t>
      </w:r>
      <w:r w:rsidR="005F451D">
        <w:rPr>
          <w:rStyle w:val="FontStyle31"/>
          <w:rFonts w:ascii="Trebuchet MS" w:hAnsi="Trebuchet MS" w:cs="Arial"/>
          <w:sz w:val="22"/>
          <w:szCs w:val="22"/>
        </w:rPr>
        <w:t>decizie</w:t>
      </w:r>
      <w:r w:rsidRPr="00CA1C09">
        <w:rPr>
          <w:rStyle w:val="FontStyle31"/>
          <w:rFonts w:ascii="Trebuchet MS" w:hAnsi="Trebuchet MS" w:cs="Arial"/>
          <w:sz w:val="22"/>
          <w:szCs w:val="22"/>
        </w:rPr>
        <w:t>.</w:t>
      </w:r>
    </w:p>
    <w:p w14:paraId="7B89E3F0" w14:textId="77777777" w:rsidR="00C95218" w:rsidRPr="00CA1C09" w:rsidRDefault="00C95218" w:rsidP="00C51712">
      <w:pPr>
        <w:pStyle w:val="Style13"/>
        <w:widowControl/>
        <w:numPr>
          <w:ilvl w:val="0"/>
          <w:numId w:val="63"/>
        </w:numPr>
        <w:spacing w:before="50"/>
        <w:ind w:left="425" w:hanging="425"/>
        <w:jc w:val="both"/>
        <w:rPr>
          <w:rStyle w:val="FontStyle31"/>
          <w:rFonts w:ascii="Trebuchet MS" w:hAnsi="Trebuchet MS" w:cs="Arial"/>
          <w:sz w:val="22"/>
          <w:szCs w:val="22"/>
        </w:rPr>
      </w:pPr>
      <w:r w:rsidRPr="00CA1C09">
        <w:rPr>
          <w:rStyle w:val="FontStyle31"/>
          <w:rFonts w:ascii="Trebuchet MS" w:hAnsi="Trebuchet MS" w:cs="Arial"/>
          <w:sz w:val="22"/>
          <w:szCs w:val="22"/>
        </w:rPr>
        <w:t>În cazul în care, valoarea totală autorizată este mai mică decât valoarea prevăzută în coloana 2/5</w:t>
      </w:r>
      <w:r w:rsidRPr="00CA1C09">
        <w:rPr>
          <w:rStyle w:val="FontStyle31"/>
          <w:rFonts w:ascii="Trebuchet MS" w:hAnsi="Trebuchet MS" w:cs="Arial"/>
          <w:sz w:val="22"/>
          <w:szCs w:val="22"/>
          <w:vertAlign w:val="superscript"/>
        </w:rPr>
        <w:footnoteReference w:id="2"/>
      </w:r>
      <w:r w:rsidRPr="00CA1C09">
        <w:rPr>
          <w:rStyle w:val="FontStyle31"/>
          <w:rFonts w:ascii="Trebuchet MS" w:hAnsi="Trebuchet MS" w:cs="Arial"/>
          <w:sz w:val="22"/>
          <w:szCs w:val="22"/>
        </w:rPr>
        <w:t>, după caz, din tabelul de mai sus, finanţarea nerambursabilă prevăzută la aliniatul (2) se va reduce corespunzător.</w:t>
      </w:r>
    </w:p>
    <w:p w14:paraId="73FA568F" w14:textId="77777777" w:rsidR="00C95218" w:rsidRPr="00CA1C09" w:rsidRDefault="00C95218" w:rsidP="00C51712">
      <w:pPr>
        <w:pStyle w:val="Style6"/>
        <w:widowControl/>
        <w:spacing w:line="240" w:lineRule="exact"/>
        <w:jc w:val="both"/>
        <w:rPr>
          <w:rFonts w:ascii="Trebuchet MS" w:hAnsi="Trebuchet MS"/>
          <w:sz w:val="22"/>
          <w:szCs w:val="22"/>
        </w:rPr>
      </w:pPr>
    </w:p>
    <w:p w14:paraId="65D7AD33" w14:textId="77777777" w:rsidR="00C95218" w:rsidRPr="00CA1C09" w:rsidRDefault="00C95218" w:rsidP="00C51712">
      <w:pPr>
        <w:pStyle w:val="Style6"/>
        <w:widowControl/>
        <w:spacing w:before="70"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4 - Eligibilitatea cheltuielilor</w:t>
      </w:r>
    </w:p>
    <w:p w14:paraId="1E1C641B" w14:textId="77777777" w:rsidR="00C95218" w:rsidRPr="00CA1C09" w:rsidRDefault="00C95218" w:rsidP="00C51712">
      <w:pPr>
        <w:pStyle w:val="Style12"/>
        <w:widowControl/>
        <w:tabs>
          <w:tab w:val="left" w:pos="418"/>
        </w:tabs>
        <w:spacing w:before="230" w:after="240"/>
        <w:ind w:firstLine="0"/>
        <w:rPr>
          <w:rStyle w:val="FontStyle31"/>
          <w:rFonts w:ascii="Trebuchet MS" w:hAnsi="Trebuchet MS" w:cs="Arial"/>
          <w:sz w:val="22"/>
          <w:szCs w:val="22"/>
        </w:rPr>
      </w:pPr>
      <w:r w:rsidRPr="00CA1C09">
        <w:rPr>
          <w:rStyle w:val="FontStyle31"/>
          <w:rFonts w:ascii="Trebuchet MS" w:hAnsi="Trebuchet MS" w:cs="Arial"/>
          <w:sz w:val="22"/>
          <w:szCs w:val="22"/>
        </w:rPr>
        <w:t>(1)</w:t>
      </w:r>
      <w:r w:rsidRPr="00CA1C09">
        <w:rPr>
          <w:rStyle w:val="FontStyle31"/>
          <w:rFonts w:ascii="Trebuchet MS" w:hAnsi="Trebuchet MS" w:cs="Arial"/>
          <w:sz w:val="22"/>
          <w:szCs w:val="22"/>
        </w:rPr>
        <w:tab/>
        <w:t>Cheltuielile sunt considerate eligibile dacă sunt în conformitate cu :</w:t>
      </w:r>
    </w:p>
    <w:p w14:paraId="42392CD6" w14:textId="77777777" w:rsidR="00C95218" w:rsidRPr="00CA1C09" w:rsidRDefault="00C95218" w:rsidP="00C51712">
      <w:pPr>
        <w:pStyle w:val="Style9"/>
        <w:widowControl/>
        <w:numPr>
          <w:ilvl w:val="0"/>
          <w:numId w:val="93"/>
        </w:numPr>
        <w:tabs>
          <w:tab w:val="left" w:pos="864"/>
        </w:tabs>
        <w:spacing w:after="240" w:line="288" w:lineRule="exact"/>
        <w:ind w:left="497"/>
        <w:jc w:val="both"/>
        <w:rPr>
          <w:rStyle w:val="FontStyle31"/>
          <w:rFonts w:ascii="Trebuchet MS" w:hAnsi="Trebuchet MS" w:cs="Arial"/>
          <w:sz w:val="22"/>
          <w:szCs w:val="22"/>
        </w:rPr>
      </w:pPr>
      <w:r w:rsidRPr="00CA1C09">
        <w:rPr>
          <w:rStyle w:val="FontStyle31"/>
          <w:rFonts w:ascii="Trebuchet MS" w:hAnsi="Trebuchet MS" w:cs="Arial"/>
          <w:sz w:val="22"/>
          <w:szCs w:val="22"/>
        </w:rPr>
        <w:t>Legislaţia naţională şi europeană aplicabila</w:t>
      </w:r>
    </w:p>
    <w:p w14:paraId="2679DD18" w14:textId="77777777" w:rsidR="00C95218" w:rsidRPr="00CA1C09" w:rsidRDefault="00C95218" w:rsidP="00C51712">
      <w:pPr>
        <w:pStyle w:val="Style9"/>
        <w:widowControl/>
        <w:numPr>
          <w:ilvl w:val="0"/>
          <w:numId w:val="93"/>
        </w:numPr>
        <w:tabs>
          <w:tab w:val="left" w:pos="864"/>
        </w:tabs>
        <w:spacing w:before="7" w:after="240" w:line="288" w:lineRule="exact"/>
        <w:ind w:left="497"/>
        <w:jc w:val="both"/>
        <w:rPr>
          <w:rStyle w:val="FontStyle31"/>
          <w:rFonts w:ascii="Trebuchet MS" w:hAnsi="Trebuchet MS" w:cs="Arial"/>
          <w:sz w:val="22"/>
          <w:szCs w:val="22"/>
        </w:rPr>
      </w:pPr>
      <w:r w:rsidRPr="00CA1C09">
        <w:rPr>
          <w:rStyle w:val="FontStyle31"/>
          <w:rFonts w:ascii="Trebuchet MS" w:hAnsi="Trebuchet MS" w:cs="Arial"/>
          <w:sz w:val="22"/>
          <w:szCs w:val="22"/>
        </w:rPr>
        <w:t>Ghidul unic al Solicitantului/Ghiduri ale solicitantului specifice fiecărui apel de proiecte</w:t>
      </w:r>
    </w:p>
    <w:p w14:paraId="2C23A2E8" w14:textId="77777777" w:rsidR="00C95218" w:rsidRPr="00CA1C09" w:rsidRDefault="00C95218" w:rsidP="00C51712">
      <w:pPr>
        <w:pStyle w:val="Style9"/>
        <w:widowControl/>
        <w:numPr>
          <w:ilvl w:val="0"/>
          <w:numId w:val="93"/>
        </w:numPr>
        <w:tabs>
          <w:tab w:val="left" w:pos="864"/>
        </w:tabs>
        <w:spacing w:after="240" w:line="288" w:lineRule="exact"/>
        <w:ind w:left="497"/>
        <w:jc w:val="both"/>
        <w:rPr>
          <w:rStyle w:val="FontStyle31"/>
          <w:rFonts w:ascii="Trebuchet MS" w:hAnsi="Trebuchet MS" w:cs="Arial"/>
          <w:sz w:val="22"/>
          <w:szCs w:val="22"/>
        </w:rPr>
      </w:pPr>
      <w:r w:rsidRPr="00CA1C09">
        <w:rPr>
          <w:rStyle w:val="FontStyle31"/>
          <w:rFonts w:ascii="Trebuchet MS" w:hAnsi="Trebuchet MS" w:cs="Arial"/>
          <w:sz w:val="22"/>
          <w:szCs w:val="22"/>
        </w:rPr>
        <w:t>Prezentul Contract de Finanţare</w:t>
      </w:r>
    </w:p>
    <w:p w14:paraId="6E2D792B" w14:textId="77777777" w:rsidR="00C95218" w:rsidRPr="00CA1C09" w:rsidRDefault="00C95218" w:rsidP="00C51712">
      <w:pPr>
        <w:pStyle w:val="Style9"/>
        <w:widowControl/>
        <w:numPr>
          <w:ilvl w:val="0"/>
          <w:numId w:val="93"/>
        </w:numPr>
        <w:tabs>
          <w:tab w:val="left" w:pos="864"/>
        </w:tabs>
        <w:spacing w:after="240" w:line="288" w:lineRule="exact"/>
        <w:ind w:left="497"/>
        <w:jc w:val="both"/>
        <w:rPr>
          <w:rStyle w:val="FontStyle31"/>
          <w:rFonts w:ascii="Trebuchet MS" w:hAnsi="Trebuchet MS" w:cs="Arial"/>
          <w:sz w:val="22"/>
          <w:szCs w:val="22"/>
        </w:rPr>
      </w:pPr>
      <w:r w:rsidRPr="00CA1C09">
        <w:rPr>
          <w:rStyle w:val="FontStyle31"/>
          <w:rFonts w:ascii="Trebuchet MS" w:hAnsi="Trebuchet MS" w:cs="Arial"/>
          <w:sz w:val="22"/>
          <w:szCs w:val="22"/>
        </w:rPr>
        <w:t xml:space="preserve"> Instruc</w:t>
      </w:r>
      <w:r w:rsidRPr="00CA1C09">
        <w:rPr>
          <w:rStyle w:val="FontStyle31"/>
          <w:rFonts w:ascii="Tahoma" w:hAnsi="Tahoma" w:cs="Tahoma"/>
          <w:sz w:val="22"/>
          <w:szCs w:val="22"/>
        </w:rPr>
        <w:t>ț</w:t>
      </w:r>
      <w:r w:rsidR="003A3DCD">
        <w:rPr>
          <w:rStyle w:val="FontStyle31"/>
          <w:rFonts w:ascii="Trebuchet MS" w:hAnsi="Trebuchet MS" w:cs="Arial"/>
          <w:sz w:val="22"/>
          <w:szCs w:val="22"/>
        </w:rPr>
        <w:t>iunile AM POC</w:t>
      </w:r>
      <w:r w:rsidRPr="00CA1C09">
        <w:rPr>
          <w:rStyle w:val="FontStyle31"/>
          <w:rFonts w:ascii="Trebuchet MS" w:hAnsi="Trebuchet MS" w:cs="Arial"/>
          <w:sz w:val="22"/>
          <w:szCs w:val="22"/>
        </w:rPr>
        <w:t>, pentru Contractele de finan</w:t>
      </w:r>
      <w:r w:rsidRPr="00CA1C09">
        <w:rPr>
          <w:rStyle w:val="FontStyle31"/>
          <w:rFonts w:ascii="Tahoma" w:hAnsi="Tahoma" w:cs="Tahoma"/>
          <w:sz w:val="22"/>
          <w:szCs w:val="22"/>
        </w:rPr>
        <w:t>ț</w:t>
      </w:r>
      <w:r w:rsidRPr="00CA1C09">
        <w:rPr>
          <w:rStyle w:val="FontStyle31"/>
          <w:rFonts w:ascii="Trebuchet MS" w:hAnsi="Trebuchet MS" w:cs="Arial"/>
          <w:sz w:val="22"/>
          <w:szCs w:val="22"/>
        </w:rPr>
        <w:t>are semnate, după data publicării acestora</w:t>
      </w:r>
    </w:p>
    <w:p w14:paraId="618E4D1F" w14:textId="77777777" w:rsidR="00C95218" w:rsidRPr="00CA1C09" w:rsidRDefault="00C95218" w:rsidP="00C51712">
      <w:pPr>
        <w:pStyle w:val="Style12"/>
        <w:widowControl/>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(2)</w:t>
      </w:r>
      <w:r w:rsidRPr="00CA1C09">
        <w:rPr>
          <w:rStyle w:val="FontStyle31"/>
          <w:rFonts w:ascii="Trebuchet MS" w:hAnsi="Trebuchet MS" w:cs="Arial"/>
          <w:sz w:val="22"/>
          <w:szCs w:val="22"/>
        </w:rPr>
        <w:tab/>
        <w:t>Cheltuielile aferente prezentului Proiect sunt eligibile cu condiţia ca acestea să fie cuprinse în Cererea de Finanţare.</w:t>
      </w:r>
    </w:p>
    <w:p w14:paraId="2B318AAF" w14:textId="77777777" w:rsidR="00C95218" w:rsidRPr="00CA1C09" w:rsidRDefault="00C95218" w:rsidP="00C51712">
      <w:pPr>
        <w:pStyle w:val="Style6"/>
        <w:widowControl/>
        <w:tabs>
          <w:tab w:val="left" w:pos="426"/>
        </w:tabs>
        <w:spacing w:line="240" w:lineRule="exact"/>
        <w:ind w:left="426" w:hanging="426"/>
        <w:jc w:val="both"/>
        <w:rPr>
          <w:rFonts w:ascii="Trebuchet MS" w:hAnsi="Trebuchet MS"/>
          <w:sz w:val="22"/>
          <w:szCs w:val="22"/>
        </w:rPr>
      </w:pPr>
    </w:p>
    <w:p w14:paraId="26A22F0C" w14:textId="77777777" w:rsidR="00C95218" w:rsidRPr="00CA1C09" w:rsidRDefault="00C95218" w:rsidP="00C51712">
      <w:pPr>
        <w:pStyle w:val="Style6"/>
        <w:widowControl/>
        <w:spacing w:before="70"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5 - Acordarea si recuperarea prefinanţării</w:t>
      </w:r>
    </w:p>
    <w:p w14:paraId="36F3A02C" w14:textId="77777777" w:rsidR="00C95218" w:rsidRPr="00CA1C09" w:rsidRDefault="00C95218" w:rsidP="00C51712">
      <w:pPr>
        <w:pStyle w:val="Style13"/>
        <w:widowControl/>
        <w:spacing w:before="223" w:line="281" w:lineRule="exact"/>
        <w:ind w:left="360" w:hanging="360"/>
        <w:jc w:val="both"/>
        <w:rPr>
          <w:rStyle w:val="FontStyle31"/>
          <w:rFonts w:ascii="Trebuchet MS" w:hAnsi="Trebuchet MS" w:cs="Arial"/>
          <w:sz w:val="22"/>
          <w:szCs w:val="22"/>
        </w:rPr>
      </w:pPr>
      <w:r w:rsidRPr="00CA1C09">
        <w:rPr>
          <w:rStyle w:val="FontStyle31"/>
          <w:rFonts w:ascii="Trebuchet MS" w:hAnsi="Trebuchet MS" w:cs="Arial"/>
          <w:sz w:val="22"/>
          <w:szCs w:val="22"/>
        </w:rPr>
        <w:t>(1) Beneficiarul are dreptul de a primi prefinanţare în condiţiile legislaţiei în vigoare, conform Secţiunii "Acordarea şi recuperarea prefinanţării" din Anexa 1 - Condiţii Specifice, după caz.</w:t>
      </w:r>
    </w:p>
    <w:p w14:paraId="3B549665" w14:textId="77777777" w:rsidR="00C95218" w:rsidRPr="00CA1C09" w:rsidRDefault="00C95218" w:rsidP="00C51712">
      <w:pPr>
        <w:pStyle w:val="Style6"/>
        <w:widowControl/>
        <w:spacing w:line="240" w:lineRule="exact"/>
        <w:jc w:val="both"/>
        <w:rPr>
          <w:rFonts w:ascii="Trebuchet MS" w:hAnsi="Trebuchet MS"/>
          <w:sz w:val="22"/>
          <w:szCs w:val="22"/>
        </w:rPr>
      </w:pPr>
    </w:p>
    <w:p w14:paraId="371A7570" w14:textId="77777777" w:rsidR="00C95218" w:rsidRPr="00CA1C09" w:rsidRDefault="00C95218" w:rsidP="00C51712">
      <w:pPr>
        <w:pStyle w:val="Style6"/>
        <w:widowControl/>
        <w:spacing w:before="70"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6 - Rambursarea / plata cheltuielilor</w:t>
      </w:r>
    </w:p>
    <w:p w14:paraId="0D180DE0" w14:textId="77777777" w:rsidR="00C95218" w:rsidRPr="00CA1C09" w:rsidRDefault="00C95218" w:rsidP="00C51712">
      <w:pPr>
        <w:pStyle w:val="Style12"/>
        <w:widowControl/>
        <w:numPr>
          <w:ilvl w:val="0"/>
          <w:numId w:val="64"/>
        </w:numPr>
        <w:tabs>
          <w:tab w:val="left" w:pos="418"/>
        </w:tabs>
        <w:spacing w:before="266"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Rambursarea sau plata se va realiza de către AMPOC în conformitate cu Secţiunea "Condiţii de rambursare şi plata cheltuielilor" din Anexa 1 - Condiţii Specifice, pe baza cererilor Be</w:t>
      </w:r>
      <w:r w:rsidR="003A3DCD">
        <w:rPr>
          <w:rStyle w:val="FontStyle31"/>
          <w:rFonts w:ascii="Trebuchet MS" w:hAnsi="Trebuchet MS" w:cs="Arial"/>
          <w:sz w:val="22"/>
          <w:szCs w:val="22"/>
        </w:rPr>
        <w:t>neficiarului înaintate la AM POC</w:t>
      </w:r>
      <w:r w:rsidRPr="00CA1C09">
        <w:rPr>
          <w:rStyle w:val="FontStyle31"/>
          <w:rFonts w:ascii="Trebuchet MS" w:hAnsi="Trebuchet MS" w:cs="Arial"/>
          <w:sz w:val="22"/>
          <w:szCs w:val="22"/>
        </w:rPr>
        <w:t>.</w:t>
      </w:r>
    </w:p>
    <w:p w14:paraId="6ED90916" w14:textId="77777777" w:rsidR="00C95218" w:rsidRPr="00CA1C09" w:rsidRDefault="00C95218" w:rsidP="00C51712">
      <w:pPr>
        <w:pStyle w:val="Style12"/>
        <w:widowControl/>
        <w:numPr>
          <w:ilvl w:val="0"/>
          <w:numId w:val="64"/>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În termen de maximum 20 de zile lucrătoare de la data depunerii de către Beneficiar a cererilor de rambursare/plată însoţite de documentele justificative prevăzute în Secţiunea „d" "Condiţii specifice Programului Operaţional" din Anexa 1 - Condiţii Specifice, AM POC 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173E9279" w14:textId="77777777" w:rsidR="00C95218" w:rsidRPr="00CA1C09" w:rsidRDefault="00C95218" w:rsidP="00C51712">
      <w:pPr>
        <w:pStyle w:val="Style12"/>
        <w:widowControl/>
        <w:numPr>
          <w:ilvl w:val="0"/>
          <w:numId w:val="64"/>
        </w:numPr>
        <w:tabs>
          <w:tab w:val="left" w:pos="418"/>
        </w:tabs>
        <w:spacing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După autorizarea cheltuielilor, AMPOC va efectua plata în termen de 3 zile lucrătoare de la momentul în care AMPOC dispune de resurse în conturile sale, şi va informa Beneficiarul cu privire la plata aferentă cheltuielilor autorizate din Cererea de Rambursare/Plată.</w:t>
      </w:r>
    </w:p>
    <w:p w14:paraId="5685DAA3" w14:textId="77777777" w:rsidR="00C95218" w:rsidRPr="00CA1C09" w:rsidRDefault="00C95218" w:rsidP="00C51712">
      <w:pPr>
        <w:pStyle w:val="Style12"/>
        <w:widowControl/>
        <w:numPr>
          <w:ilvl w:val="0"/>
          <w:numId w:val="64"/>
        </w:numPr>
        <w:tabs>
          <w:tab w:val="left" w:pos="418"/>
        </w:tabs>
        <w:spacing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Beneficiarul poate accesa mecanismul de decontare prin cereri de plată, în conformitate cu prevederile Ordonanţei de Urgenţă a Guvernului nr. 40/2015 privind gestionarea financiară a fondurilor europene pentru perioada de programare 2014-2020 şi HG nr. 93/2016 pentru aprobarea Normelor metodologice de aplicare a prevederilor Ordonanţei de urgenţă a </w:t>
      </w:r>
      <w:r w:rsidRPr="00CA1C09">
        <w:rPr>
          <w:rStyle w:val="FontStyle31"/>
          <w:rFonts w:ascii="Trebuchet MS" w:hAnsi="Trebuchet MS" w:cs="Arial"/>
          <w:sz w:val="22"/>
          <w:szCs w:val="22"/>
        </w:rPr>
        <w:lastRenderedPageBreak/>
        <w:t xml:space="preserve">Guvernului nr. 40/2015 privind gestionarea financiară a fondurilor europene pentru perioada de programare 2014-2020, cu modificările şi completările ulterioare. </w:t>
      </w:r>
    </w:p>
    <w:p w14:paraId="68217F45" w14:textId="77777777" w:rsidR="00C95218" w:rsidRPr="00CA1C09" w:rsidRDefault="00C95218" w:rsidP="00C51712">
      <w:pPr>
        <w:pStyle w:val="Style12"/>
        <w:widowControl/>
        <w:numPr>
          <w:ilvl w:val="0"/>
          <w:numId w:val="64"/>
        </w:numPr>
        <w:tabs>
          <w:tab w:val="left" w:pos="418"/>
        </w:tabs>
        <w:spacing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681C7506" w14:textId="77777777" w:rsidR="00C95218" w:rsidRPr="00CA1C09" w:rsidRDefault="00C95218" w:rsidP="00C51712">
      <w:pPr>
        <w:spacing w:line="240" w:lineRule="atLeast"/>
        <w:ind w:left="578"/>
        <w:rPr>
          <w:rStyle w:val="FontStyle31"/>
          <w:rFonts w:ascii="Trebuchet MS" w:hAnsi="Trebuchet MS" w:cs="Arial"/>
          <w:sz w:val="22"/>
          <w:szCs w:val="22"/>
        </w:rPr>
      </w:pPr>
    </w:p>
    <w:p w14:paraId="26C243CB" w14:textId="77777777" w:rsidR="00C95218" w:rsidRPr="00CA1C09" w:rsidRDefault="00C95218" w:rsidP="00C51712">
      <w:pPr>
        <w:pStyle w:val="Style6"/>
        <w:widowControl/>
        <w:spacing w:before="106"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7- Drepturile şi obligaţiile Beneficiarului</w:t>
      </w:r>
    </w:p>
    <w:p w14:paraId="05AF89B5" w14:textId="741DECA4" w:rsidR="00C95218" w:rsidRPr="00CA1C09" w:rsidRDefault="00C95218" w:rsidP="00C51712">
      <w:pPr>
        <w:pStyle w:val="Style12"/>
        <w:widowControl/>
        <w:numPr>
          <w:ilvl w:val="0"/>
          <w:numId w:val="76"/>
        </w:numPr>
        <w:tabs>
          <w:tab w:val="left" w:pos="418"/>
        </w:tabs>
        <w:spacing w:before="216"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are obligaţia şi responsabilitatea să asigure managementul şi implementarea proiectului în concordanţă cu prevederile acest</w:t>
      </w:r>
      <w:r w:rsidR="005F451D">
        <w:rPr>
          <w:rStyle w:val="FontStyle31"/>
          <w:rFonts w:ascii="Trebuchet MS" w:hAnsi="Trebuchet MS" w:cs="Arial"/>
          <w:sz w:val="22"/>
          <w:szCs w:val="22"/>
        </w:rPr>
        <w:t>ei decizii</w:t>
      </w:r>
      <w:r w:rsidRPr="00CA1C09">
        <w:rPr>
          <w:rStyle w:val="FontStyle31"/>
          <w:rFonts w:ascii="Trebuchet MS" w:hAnsi="Trebuchet MS" w:cs="Arial"/>
          <w:sz w:val="22"/>
          <w:szCs w:val="22"/>
        </w:rPr>
        <w:t xml:space="preserve">, ale legislaţiei europene şi naţionale aplicabile. </w:t>
      </w:r>
    </w:p>
    <w:p w14:paraId="3A4298C1" w14:textId="1D110188"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Beneficiarul are obligaţia de a începe executarea </w:t>
      </w:r>
      <w:r w:rsidR="005F451D">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în cel mult 6 luni de la intrarea în vigoare a acestuia şi de a realiza toate activităţile prevăzute în Anexa 2 -Cererea de Finanţare, fără a depăşi perioada de implementare.</w:t>
      </w:r>
    </w:p>
    <w:p w14:paraId="27EB0034" w14:textId="77777777" w:rsidR="00C95218" w:rsidRPr="00CA1C09" w:rsidRDefault="00C95218" w:rsidP="00C51712">
      <w:pPr>
        <w:pStyle w:val="Style12"/>
        <w:widowControl/>
        <w:numPr>
          <w:ilvl w:val="0"/>
          <w:numId w:val="76"/>
        </w:numPr>
        <w:tabs>
          <w:tab w:val="left" w:pos="418"/>
        </w:tabs>
        <w:spacing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Beneficiarul poate solicita în scris punctul de vedere al </w:t>
      </w:r>
      <w:r w:rsidR="00FA774B">
        <w:rPr>
          <w:rStyle w:val="FontStyle31"/>
          <w:rFonts w:ascii="Trebuchet MS" w:hAnsi="Trebuchet MS" w:cs="Arial"/>
          <w:sz w:val="22"/>
          <w:szCs w:val="22"/>
        </w:rPr>
        <w:t>AM POC</w:t>
      </w:r>
      <w:r w:rsidRPr="00CA1C09">
        <w:rPr>
          <w:rStyle w:val="FontStyle31"/>
          <w:rFonts w:ascii="Trebuchet MS" w:hAnsi="Trebuchet MS" w:cs="Arial"/>
          <w:sz w:val="22"/>
          <w:szCs w:val="22"/>
        </w:rPr>
        <w:t>, cu privire la aspectele survenite de natură să afecteze buna implementare a proiectului.</w:t>
      </w:r>
    </w:p>
    <w:p w14:paraId="7D73876E" w14:textId="77777777" w:rsidR="00C95218" w:rsidRPr="00CA1C09" w:rsidRDefault="00C95218" w:rsidP="00C51712">
      <w:pPr>
        <w:pStyle w:val="Style12"/>
        <w:widowControl/>
        <w:numPr>
          <w:ilvl w:val="0"/>
          <w:numId w:val="76"/>
        </w:numPr>
        <w:tabs>
          <w:tab w:val="left" w:pos="418"/>
        </w:tabs>
        <w:spacing w:before="29" w:after="240"/>
        <w:ind w:left="418" w:hanging="418"/>
        <w:rPr>
          <w:rStyle w:val="FontStyle30"/>
          <w:rFonts w:ascii="Trebuchet MS" w:hAnsi="Trebuchet MS" w:cs="Arial"/>
          <w:bCs/>
          <w:sz w:val="22"/>
          <w:szCs w:val="22"/>
        </w:rPr>
      </w:pPr>
      <w:r w:rsidRPr="00CA1C09">
        <w:rPr>
          <w:rStyle w:val="FontStyle31"/>
          <w:rFonts w:ascii="Trebuchet MS" w:hAnsi="Trebuchet MS" w:cs="Arial"/>
          <w:sz w:val="22"/>
          <w:szCs w:val="22"/>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541F7E2C"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Beneficiarul şi/sau partenerii au obligaţia de a </w:t>
      </w:r>
      <w:r w:rsidR="00FA774B">
        <w:rPr>
          <w:rStyle w:val="FontStyle31"/>
          <w:rFonts w:ascii="Trebuchet MS" w:hAnsi="Trebuchet MS" w:cs="Arial"/>
          <w:sz w:val="22"/>
          <w:szCs w:val="22"/>
        </w:rPr>
        <w:t>pune la dispoziţia AMPOC</w:t>
      </w:r>
      <w:r w:rsidRPr="00CA1C09">
        <w:rPr>
          <w:rStyle w:val="FontStyle31"/>
          <w:rFonts w:ascii="Trebuchet MS" w:hAnsi="Trebuchet MS" w:cs="Arial"/>
          <w:sz w:val="22"/>
          <w:szCs w:val="22"/>
        </w:rPr>
        <w:t xml:space="preserve"> sau oricărui alt organism abilitat de lege documentele şi/sau informaţiile necesare pentru verificarea modului de utilizare a finanţării nerambursabile, la cerere şi în termen de maximum 5 zile lucrătoare, şi să asigure condiţiile pentru efectuarea verificărilor la faţa locului.</w:t>
      </w:r>
    </w:p>
    <w:p w14:paraId="57383786" w14:textId="77777777" w:rsidR="00C95218" w:rsidRPr="00CA1C09" w:rsidRDefault="00C95218" w:rsidP="00C51712">
      <w:pPr>
        <w:pStyle w:val="Style12"/>
        <w:widowControl/>
        <w:numPr>
          <w:ilvl w:val="0"/>
          <w:numId w:val="76"/>
        </w:numPr>
        <w:tabs>
          <w:tab w:val="left" w:pos="418"/>
        </w:tabs>
        <w:spacing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w:t>
      </w:r>
      <w:r w:rsidR="00FA774B">
        <w:rPr>
          <w:rStyle w:val="FontStyle31"/>
          <w:rFonts w:ascii="Trebuchet MS" w:hAnsi="Trebuchet MS" w:cs="Arial"/>
          <w:sz w:val="22"/>
          <w:szCs w:val="22"/>
        </w:rPr>
        <w:t>olicitării de către AMPOC</w:t>
      </w:r>
      <w:r w:rsidRPr="00CA1C09">
        <w:rPr>
          <w:rStyle w:val="FontStyle31"/>
          <w:rFonts w:ascii="Trebuchet MS" w:hAnsi="Trebuchet MS" w:cs="Arial"/>
          <w:sz w:val="22"/>
          <w:szCs w:val="22"/>
        </w:rPr>
        <w:t>/organismul abilitat şi de a asigura accesul neîngrădit al acestora la documentaţie în locul respectiv.</w:t>
      </w:r>
    </w:p>
    <w:p w14:paraId="22B6EBD8" w14:textId="30748298"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se va asigura că în contractele/acordurile încheiate cu terţe părţi se prevede obligaţia acestora de a asigura disponibilitatea informaţiilor şi documentelor referitoare la proiect cu ocazia misiunilor de control desfăşurate de AMPOC sau de alte structuri cu competenţe în controlul şi recuperarea debitelor aferente fondurilor europene şi/sau fondurilor publice naţionale aferente acestora, după caz.</w:t>
      </w:r>
    </w:p>
    <w:p w14:paraId="5E8280FA"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w:t>
      </w:r>
      <w:r w:rsidRPr="00CA1C09">
        <w:rPr>
          <w:rStyle w:val="FontStyle31"/>
          <w:rFonts w:ascii="Trebuchet MS" w:hAnsi="Trebuchet MS" w:cs="Arial"/>
          <w:sz w:val="22"/>
          <w:szCs w:val="22"/>
        </w:rPr>
        <w:lastRenderedPageBreak/>
        <w:t>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4F9AE9E9"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050C697D"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este obligat să adauge toate documentele şi să completeze datele pentru</w:t>
      </w:r>
      <w:r w:rsidRPr="00CA1C09">
        <w:rPr>
          <w:rStyle w:val="FontStyle31"/>
          <w:rFonts w:ascii="Trebuchet MS" w:hAnsi="Trebuchet MS" w:cs="Arial"/>
          <w:sz w:val="22"/>
          <w:szCs w:val="22"/>
        </w:rPr>
        <w:br/>
        <w:t xml:space="preserve">care este răspunzător </w:t>
      </w:r>
      <w:r w:rsidR="001C2A1D">
        <w:rPr>
          <w:rStyle w:val="FontStyle31"/>
          <w:rFonts w:ascii="Trebuchet MS" w:hAnsi="Trebuchet MS" w:cs="Arial"/>
          <w:sz w:val="22"/>
          <w:szCs w:val="22"/>
        </w:rPr>
        <w:t xml:space="preserve"> </w:t>
      </w:r>
      <w:r w:rsidRPr="00CA1C09">
        <w:rPr>
          <w:rStyle w:val="FontStyle31"/>
          <w:rFonts w:ascii="Trebuchet MS" w:hAnsi="Trebuchet MS" w:cs="Arial"/>
          <w:sz w:val="22"/>
          <w:szCs w:val="22"/>
        </w:rPr>
        <w:t>actualizându-le corespunzător ori de câte ori este cazul, în MySMIS 2014.</w:t>
      </w:r>
    </w:p>
    <w:p w14:paraId="48378BB8"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este obligat să plătească sumele necesare asigurării cofinanţării eligibile şi a finanţării cheltuielilor neeligibile în vederea implementării proiectului, ce îi revin conform articolului 3.</w:t>
      </w:r>
    </w:p>
    <w:p w14:paraId="15F7EB3C"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trebuie să ţină o evidenţă contabilă analitică a proiectului, utilizând conturi analitice distincte pentru reflectarea tuturor operaţiunilor referitoare la implementarea proiectului, în conformitate cu dispoziţiile legale.</w:t>
      </w:r>
    </w:p>
    <w:p w14:paraId="63082B05"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În situaţia în care implementarea proiectului presupune achiziţionarea de produse, servicii ori lucrări, Beneficiarul are obligaţia de a respecta prevederile legislaţiei naţionale în vigoare în 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4B6750EF"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Beneficiarul are obligaţia întocmirii Rapoartelor de Progres şi a Cererilor de Rambursare şi, după caz, a Cererilor de Plată, şi de a pune la dispoziţia </w:t>
      </w:r>
      <w:r w:rsidR="00AC757D">
        <w:rPr>
          <w:rStyle w:val="FontStyle31"/>
          <w:rFonts w:ascii="Trebuchet MS" w:hAnsi="Trebuchet MS" w:cs="Arial"/>
          <w:sz w:val="22"/>
          <w:szCs w:val="22"/>
        </w:rPr>
        <w:t>AM</w:t>
      </w:r>
      <w:r w:rsidRPr="00CA1C09">
        <w:rPr>
          <w:rStyle w:val="FontStyle31"/>
          <w:rFonts w:ascii="Trebuchet MS" w:hAnsi="Trebuchet MS" w:cs="Arial"/>
          <w:sz w:val="22"/>
          <w:szCs w:val="22"/>
        </w:rPr>
        <w:t xml:space="preserve"> POC documentele justificative ce însoţesc Cererea de Rambursare/Plată, spre a fi verificate de către </w:t>
      </w:r>
      <w:r w:rsidR="00AC757D">
        <w:rPr>
          <w:rFonts w:ascii="Trebuchet MS" w:hAnsi="Trebuchet MS" w:cs="Arial"/>
          <w:sz w:val="22"/>
          <w:szCs w:val="22"/>
        </w:rPr>
        <w:t>AM</w:t>
      </w:r>
      <w:r w:rsidRPr="00CA1C09">
        <w:rPr>
          <w:rFonts w:ascii="Trebuchet MS" w:hAnsi="Trebuchet MS" w:cs="Arial"/>
          <w:sz w:val="22"/>
          <w:szCs w:val="22"/>
        </w:rPr>
        <w:t xml:space="preserve"> POC </w:t>
      </w:r>
      <w:r w:rsidRPr="00CA1C09">
        <w:rPr>
          <w:rStyle w:val="FontStyle31"/>
          <w:rFonts w:ascii="Trebuchet MS" w:hAnsi="Trebuchet MS" w:cs="Arial"/>
          <w:sz w:val="22"/>
          <w:szCs w:val="22"/>
        </w:rPr>
        <w:t>în vederea efectuării rambursării/plăţii de către AM</w:t>
      </w:r>
      <w:r w:rsidR="00AC757D">
        <w:rPr>
          <w:rStyle w:val="FontStyle31"/>
          <w:rFonts w:ascii="Trebuchet MS" w:hAnsi="Trebuchet MS" w:cs="Arial"/>
          <w:sz w:val="22"/>
          <w:szCs w:val="22"/>
        </w:rPr>
        <w:t xml:space="preserve"> </w:t>
      </w:r>
      <w:r w:rsidRPr="00CA1C09">
        <w:rPr>
          <w:rStyle w:val="FontStyle31"/>
          <w:rFonts w:ascii="Trebuchet MS" w:hAnsi="Trebuchet MS" w:cs="Arial"/>
          <w:sz w:val="22"/>
          <w:szCs w:val="22"/>
        </w:rPr>
        <w:t>POC.</w:t>
      </w:r>
    </w:p>
    <w:p w14:paraId="5598ACCD" w14:textId="6A88DC7E"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w:t>
      </w:r>
      <w:r w:rsidR="005F451D">
        <w:rPr>
          <w:rStyle w:val="FontStyle31"/>
          <w:rFonts w:ascii="Trebuchet MS" w:hAnsi="Trebuchet MS" w:cs="Arial"/>
          <w:sz w:val="22"/>
          <w:szCs w:val="22"/>
        </w:rPr>
        <w:t xml:space="preserve">Deciziei </w:t>
      </w:r>
      <w:r w:rsidRPr="00CA1C09">
        <w:rPr>
          <w:rStyle w:val="FontStyle31"/>
          <w:rFonts w:ascii="Trebuchet MS" w:hAnsi="Trebuchet MS" w:cs="Arial"/>
          <w:sz w:val="22"/>
          <w:szCs w:val="22"/>
        </w:rPr>
        <w:t>de Finanţare, în condiţiile legii. Beneficiarul este obligat să transmită AMPOC o copie a Contractului de Credit şi Ipotecă în termen de maximum 10 zile lucrătoare de la semnarea acestuia; în cazul imobilelor, aceasta va fi însoţită de raportul de evaluare a imobilului finanţat în cadrul prezent</w:t>
      </w:r>
      <w:r w:rsidR="005F451D">
        <w:rPr>
          <w:rStyle w:val="FontStyle31"/>
          <w:rFonts w:ascii="Trebuchet MS" w:hAnsi="Trebuchet MS" w:cs="Arial"/>
          <w:sz w:val="22"/>
          <w:szCs w:val="22"/>
        </w:rPr>
        <w:t>ei Decizii</w:t>
      </w:r>
      <w:r w:rsidRPr="00CA1C09">
        <w:rPr>
          <w:rStyle w:val="FontStyle31"/>
          <w:rFonts w:ascii="Trebuchet MS" w:hAnsi="Trebuchet MS" w:cs="Arial"/>
          <w:sz w:val="22"/>
          <w:szCs w:val="22"/>
        </w:rPr>
        <w:t xml:space="preserve"> de Finanţare, realizat de către un evaluator bancar sau independent.</w:t>
      </w:r>
    </w:p>
    <w:p w14:paraId="5D2A155A"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32821894"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este obligat să includă în bugetul propriu sumele necesare finanţării proiectului, inclusiv asigurarea co-finanţării şi a finanţării cheltuielilor neeligibile în vederea implementării proiectului.</w:t>
      </w:r>
    </w:p>
    <w:p w14:paraId="43F5BB69"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îşi asumă obligaţia de a furniza AM</w:t>
      </w:r>
      <w:r w:rsidR="00902844">
        <w:rPr>
          <w:rStyle w:val="FontStyle31"/>
          <w:rFonts w:ascii="Trebuchet MS" w:hAnsi="Trebuchet MS" w:cs="Arial"/>
          <w:sz w:val="22"/>
          <w:szCs w:val="22"/>
        </w:rPr>
        <w:t xml:space="preserve"> </w:t>
      </w:r>
      <w:r w:rsidRPr="00CA1C09">
        <w:rPr>
          <w:rStyle w:val="FontStyle31"/>
          <w:rFonts w:ascii="Trebuchet MS" w:hAnsi="Trebuchet MS" w:cs="Arial"/>
          <w:sz w:val="22"/>
          <w:szCs w:val="22"/>
        </w:rPr>
        <w:t xml:space="preserve">POC, Comisiei Europene şi/sau agenţilor lor autorizaţi orice document sau informaţie solicitată, în termenul indicat, în vederea </w:t>
      </w:r>
      <w:r w:rsidRPr="00CA1C09">
        <w:rPr>
          <w:rStyle w:val="FontStyle31"/>
          <w:rFonts w:ascii="Trebuchet MS" w:hAnsi="Trebuchet MS" w:cs="Arial"/>
          <w:sz w:val="22"/>
          <w:szCs w:val="22"/>
        </w:rPr>
        <w:lastRenderedPageBreak/>
        <w:t>realizării evaluării Programului Operaţional Competitivitate şi/sau a proiectului implementat.</w:t>
      </w:r>
    </w:p>
    <w:p w14:paraId="45237639" w14:textId="4CF95862"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are obligaţia să asigure resursele necesare desfăşurării activităţilor proiectului, conform Cererii de Finanţare, în termenele stabilite prin prezent</w:t>
      </w:r>
      <w:r w:rsidR="005F451D">
        <w:rPr>
          <w:rStyle w:val="FontStyle31"/>
          <w:rFonts w:ascii="Trebuchet MS" w:hAnsi="Trebuchet MS" w:cs="Arial"/>
          <w:sz w:val="22"/>
          <w:szCs w:val="22"/>
        </w:rPr>
        <w:t>a Decizie</w:t>
      </w:r>
      <w:r w:rsidRPr="00CA1C09">
        <w:rPr>
          <w:rStyle w:val="FontStyle31"/>
          <w:rFonts w:ascii="Trebuchet MS" w:hAnsi="Trebuchet MS" w:cs="Arial"/>
          <w:sz w:val="22"/>
          <w:szCs w:val="22"/>
        </w:rPr>
        <w:t xml:space="preserve"> de Finanţare.</w:t>
      </w:r>
    </w:p>
    <w:p w14:paraId="7C7B42B1"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este obligat să realizeze măsurile de informare, comunicare şi publicitate în conformitate cu obligaţiile asumate prin Anexa 2 - Cererea de Finanţare, cu respectarea prevederilor din Anexa 3 - Măsuri de informare, comunicare şi publicitate.</w:t>
      </w:r>
    </w:p>
    <w:p w14:paraId="1FBA8646" w14:textId="6BF3472D"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Beneficiarul/Partenerii are/a</w:t>
      </w:r>
      <w:r w:rsidR="00902844">
        <w:rPr>
          <w:rStyle w:val="FontStyle31"/>
          <w:rFonts w:ascii="Trebuchet MS" w:hAnsi="Trebuchet MS" w:cs="Arial"/>
          <w:sz w:val="22"/>
          <w:szCs w:val="22"/>
        </w:rPr>
        <w:t>u obligaţia de a restitui AMPOC</w:t>
      </w:r>
      <w:r w:rsidRPr="00CA1C09">
        <w:rPr>
          <w:rStyle w:val="FontStyle31"/>
          <w:rFonts w:ascii="Trebuchet MS" w:hAnsi="Trebuchet MS" w:cs="Arial"/>
          <w:sz w:val="22"/>
          <w:szCs w:val="22"/>
        </w:rPr>
        <w:t>, orice sumă ce constituie plată nedatorată/sume necuvenite plătite în cadrul prezent</w:t>
      </w:r>
      <w:r w:rsidR="005F451D">
        <w:rPr>
          <w:rStyle w:val="FontStyle31"/>
          <w:rFonts w:ascii="Trebuchet MS" w:hAnsi="Trebuchet MS" w:cs="Arial"/>
          <w:sz w:val="22"/>
          <w:szCs w:val="22"/>
        </w:rPr>
        <w:t>ei Decizii</w:t>
      </w:r>
      <w:r w:rsidRPr="00CA1C09">
        <w:rPr>
          <w:rStyle w:val="FontStyle31"/>
          <w:rFonts w:ascii="Trebuchet MS" w:hAnsi="Trebuchet MS" w:cs="Arial"/>
          <w:sz w:val="22"/>
          <w:szCs w:val="22"/>
        </w:rPr>
        <w:t xml:space="preserve"> de finanţare, în termen de 5 zile lucrătoare de la data primirii notificării.</w:t>
      </w:r>
    </w:p>
    <w:p w14:paraId="51BDFC94" w14:textId="017C72C9"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este obligat să informeze AM</w:t>
      </w:r>
      <w:r w:rsidR="00C65D61">
        <w:rPr>
          <w:rStyle w:val="FontStyle31"/>
          <w:rFonts w:ascii="Trebuchet MS" w:hAnsi="Trebuchet MS" w:cs="Arial"/>
          <w:sz w:val="22"/>
          <w:szCs w:val="22"/>
        </w:rPr>
        <w:t xml:space="preserve"> </w:t>
      </w:r>
      <w:r w:rsidRPr="00CA1C09">
        <w:rPr>
          <w:rStyle w:val="FontStyle31"/>
          <w:rFonts w:ascii="Trebuchet MS" w:hAnsi="Trebuchet MS" w:cs="Arial"/>
          <w:sz w:val="22"/>
          <w:szCs w:val="22"/>
        </w:rPr>
        <w:t xml:space="preserve">POC despre orice situaţie care poate determina încetarea sau întârzierea executării </w:t>
      </w:r>
      <w:r w:rsidR="005F451D">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Finanţare, în termen de maximum 5 zile lucrătoare de la data luării la cunoştinţă despre o astfel de situaţie, urmând ca AM</w:t>
      </w:r>
      <w:r>
        <w:rPr>
          <w:rStyle w:val="FontStyle31"/>
          <w:rFonts w:ascii="Trebuchet MS" w:hAnsi="Trebuchet MS" w:cs="Arial"/>
          <w:sz w:val="22"/>
          <w:szCs w:val="22"/>
        </w:rPr>
        <w:t xml:space="preserve"> </w:t>
      </w:r>
      <w:r w:rsidRPr="00CA1C09">
        <w:rPr>
          <w:rStyle w:val="FontStyle31"/>
          <w:rFonts w:ascii="Trebuchet MS" w:hAnsi="Trebuchet MS" w:cs="Arial"/>
          <w:sz w:val="22"/>
          <w:szCs w:val="22"/>
        </w:rPr>
        <w:t>POC să decidă cu privire la măsurile corespunzătoare, conform Anexei 1 - Condiţii Specifice.</w:t>
      </w:r>
    </w:p>
    <w:p w14:paraId="008F88BF"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Beneficiarul are obligaţia de a informa AMPOC în termen de maximum 3 zile lucrătoare cu privire la următoarele aspecte, care nu vo</w:t>
      </w:r>
      <w:r w:rsidR="00C65D61">
        <w:rPr>
          <w:rStyle w:val="FontStyle31"/>
          <w:rFonts w:ascii="Trebuchet MS" w:hAnsi="Trebuchet MS" w:cs="Arial"/>
          <w:sz w:val="22"/>
          <w:szCs w:val="22"/>
        </w:rPr>
        <w:t>r face obiectul aprobării AM POC</w:t>
      </w:r>
      <w:r w:rsidRPr="00CA1C09">
        <w:rPr>
          <w:rStyle w:val="FontStyle31"/>
          <w:rFonts w:ascii="Trebuchet MS" w:hAnsi="Trebuchet MS" w:cs="Arial"/>
          <w:sz w:val="22"/>
          <w:szCs w:val="22"/>
        </w:rPr>
        <w:t>:</w:t>
      </w:r>
    </w:p>
    <w:p w14:paraId="1D7DA5BC" w14:textId="77777777" w:rsidR="00C95218" w:rsidRPr="00CA1C09" w:rsidRDefault="00C95218" w:rsidP="00C51712">
      <w:pPr>
        <w:pStyle w:val="Style9"/>
        <w:widowControl/>
        <w:numPr>
          <w:ilvl w:val="0"/>
          <w:numId w:val="94"/>
        </w:numPr>
        <w:tabs>
          <w:tab w:val="left" w:pos="994"/>
        </w:tabs>
        <w:spacing w:before="7" w:after="240" w:line="288" w:lineRule="exact"/>
        <w:ind w:left="569"/>
        <w:jc w:val="both"/>
        <w:rPr>
          <w:rStyle w:val="FontStyle31"/>
          <w:rFonts w:ascii="Trebuchet MS" w:hAnsi="Trebuchet MS" w:cs="Arial"/>
          <w:sz w:val="22"/>
          <w:szCs w:val="22"/>
        </w:rPr>
      </w:pPr>
      <w:r w:rsidRPr="00CA1C09">
        <w:rPr>
          <w:rStyle w:val="FontStyle31"/>
          <w:rFonts w:ascii="Trebuchet MS" w:hAnsi="Trebuchet MS" w:cs="Arial"/>
          <w:sz w:val="22"/>
          <w:szCs w:val="22"/>
        </w:rPr>
        <w:t>schimbarea denumirii, schimbarea adresei sediului beneficiarului;</w:t>
      </w:r>
    </w:p>
    <w:p w14:paraId="784BE66D" w14:textId="77777777" w:rsidR="00C95218" w:rsidRPr="00CA1C09" w:rsidRDefault="00C95218" w:rsidP="00C51712">
      <w:pPr>
        <w:pStyle w:val="Style9"/>
        <w:widowControl/>
        <w:numPr>
          <w:ilvl w:val="0"/>
          <w:numId w:val="94"/>
        </w:numPr>
        <w:tabs>
          <w:tab w:val="left" w:pos="994"/>
        </w:tabs>
        <w:spacing w:before="7" w:after="240" w:line="288" w:lineRule="exact"/>
        <w:ind w:left="569"/>
        <w:jc w:val="both"/>
        <w:rPr>
          <w:rStyle w:val="FontStyle31"/>
          <w:rFonts w:ascii="Trebuchet MS" w:hAnsi="Trebuchet MS" w:cs="Arial"/>
          <w:sz w:val="22"/>
          <w:szCs w:val="22"/>
        </w:rPr>
      </w:pPr>
      <w:r w:rsidRPr="00CA1C09">
        <w:rPr>
          <w:rStyle w:val="FontStyle31"/>
          <w:rFonts w:ascii="Trebuchet MS" w:hAnsi="Trebuchet MS" w:cs="Arial"/>
          <w:sz w:val="22"/>
          <w:szCs w:val="22"/>
        </w:rPr>
        <w:t>schimbarea contului special deschis pentru Proiect;</w:t>
      </w:r>
    </w:p>
    <w:p w14:paraId="12D3D3BB" w14:textId="77777777" w:rsidR="00C95218" w:rsidRPr="00CA1C09" w:rsidRDefault="00C95218" w:rsidP="00C51712">
      <w:pPr>
        <w:pStyle w:val="Style9"/>
        <w:widowControl/>
        <w:numPr>
          <w:ilvl w:val="0"/>
          <w:numId w:val="94"/>
        </w:numPr>
        <w:tabs>
          <w:tab w:val="left" w:pos="994"/>
        </w:tabs>
        <w:spacing w:after="240" w:line="288" w:lineRule="exact"/>
        <w:ind w:left="569"/>
        <w:jc w:val="both"/>
        <w:rPr>
          <w:rStyle w:val="FontStyle31"/>
          <w:rFonts w:ascii="Trebuchet MS" w:hAnsi="Trebuchet MS" w:cs="Arial"/>
          <w:sz w:val="22"/>
          <w:szCs w:val="22"/>
        </w:rPr>
      </w:pPr>
      <w:r w:rsidRPr="00CA1C09">
        <w:rPr>
          <w:rStyle w:val="FontStyle31"/>
          <w:rFonts w:ascii="Trebuchet MS" w:hAnsi="Trebuchet MS" w:cs="Arial"/>
          <w:sz w:val="22"/>
          <w:szCs w:val="22"/>
        </w:rPr>
        <w:t>înlocuirea reprezentantului legal;</w:t>
      </w:r>
    </w:p>
    <w:p w14:paraId="636E6CFF" w14:textId="1661BE54"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Beneficiarul îşi asumă integral răspunderea pentru prejudiciile cauzate terţilor din culpa sa, pe durata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AM</w:t>
      </w:r>
      <w:r w:rsidR="00754624">
        <w:rPr>
          <w:rStyle w:val="FontStyle31"/>
          <w:rFonts w:ascii="Trebuchet MS" w:hAnsi="Trebuchet MS" w:cs="Arial"/>
          <w:sz w:val="22"/>
          <w:szCs w:val="22"/>
        </w:rPr>
        <w:t xml:space="preserve"> </w:t>
      </w:r>
      <w:r w:rsidRPr="00CA1C09">
        <w:rPr>
          <w:rStyle w:val="FontStyle31"/>
          <w:rFonts w:ascii="Trebuchet MS" w:hAnsi="Trebuchet MS" w:cs="Arial"/>
          <w:sz w:val="22"/>
          <w:szCs w:val="22"/>
        </w:rPr>
        <w:t xml:space="preserve">POC </w:t>
      </w:r>
      <w:r w:rsidR="00754624">
        <w:rPr>
          <w:rStyle w:val="FontStyle31"/>
          <w:rFonts w:ascii="Trebuchet MS" w:hAnsi="Trebuchet MS" w:cs="Arial"/>
          <w:sz w:val="22"/>
          <w:szCs w:val="22"/>
        </w:rPr>
        <w:t>va fi degrevat</w:t>
      </w:r>
      <w:r w:rsidRPr="00CA1C09">
        <w:rPr>
          <w:rStyle w:val="FontStyle31"/>
          <w:rFonts w:ascii="Trebuchet MS" w:hAnsi="Trebuchet MS" w:cs="Arial"/>
          <w:sz w:val="22"/>
          <w:szCs w:val="22"/>
        </w:rPr>
        <w:t xml:space="preserve"> de orice responsabilitate pentru prejudiciile cauzate terţilor de către Beneficiar, ca urmare a executării prezent</w:t>
      </w:r>
      <w:r w:rsidR="00981292">
        <w:rPr>
          <w:rStyle w:val="FontStyle31"/>
          <w:rFonts w:ascii="Trebuchet MS" w:hAnsi="Trebuchet MS" w:cs="Arial"/>
          <w:sz w:val="22"/>
          <w:szCs w:val="22"/>
        </w:rPr>
        <w:t>ei</w:t>
      </w:r>
      <w:r w:rsidRPr="00CA1C09">
        <w:rPr>
          <w:rStyle w:val="FontStyle31"/>
          <w:rFonts w:ascii="Trebuchet MS" w:hAnsi="Trebuchet MS" w:cs="Arial"/>
          <w:sz w:val="22"/>
          <w:szCs w:val="22"/>
        </w:rPr>
        <w:t xml:space="preserve">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Finanţare, cu excepţia celor care pot fi direct imputabile acestora.</w:t>
      </w:r>
    </w:p>
    <w:p w14:paraId="1E585818"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În cazul în care se realizează verificări la faţa locului, Beneficiarul este obligat să participe şi să invite persoanele care sunt implicate în implementarea proiectului şi care pot furniza informaţiile şi documentele necesare verificăril</w:t>
      </w:r>
      <w:r w:rsidR="00754624">
        <w:rPr>
          <w:rStyle w:val="FontStyle31"/>
          <w:rFonts w:ascii="Trebuchet MS" w:hAnsi="Trebuchet MS" w:cs="Arial"/>
          <w:sz w:val="22"/>
          <w:szCs w:val="22"/>
        </w:rPr>
        <w:t>or, conform solicitărilor AM POC</w:t>
      </w:r>
      <w:r w:rsidRPr="00CA1C09">
        <w:rPr>
          <w:rStyle w:val="FontStyle31"/>
          <w:rFonts w:ascii="Trebuchet MS" w:hAnsi="Trebuchet MS" w:cs="Arial"/>
          <w:sz w:val="22"/>
          <w:szCs w:val="22"/>
        </w:rPr>
        <w:t>.</w:t>
      </w:r>
    </w:p>
    <w:p w14:paraId="3E3841F2" w14:textId="17A86AFB"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Beneficiarul îşi exprimă acordul cu privire la prelucrarea, stocarea şi arhivarea datelor obţinute pe parcursul desfăşurării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Finanţare, în vederea utilizării, pe toată durata, precum şi după încetarea acestuia, în scopul verificării modului de implementare şi/sau a respectării clauzelor contractuale şi a legislaţiei naţionale şi europene.</w:t>
      </w:r>
    </w:p>
    <w:p w14:paraId="0F46C7B8"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2968996A" w14:textId="77777777" w:rsidR="00C95218" w:rsidRPr="00CA1C09" w:rsidRDefault="00C95218" w:rsidP="00C51712">
      <w:pPr>
        <w:pStyle w:val="Style12"/>
        <w:widowControl/>
        <w:numPr>
          <w:ilvl w:val="0"/>
          <w:numId w:val="76"/>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În cazul în care proiectul include investiţii în infrastructură sau producţie, beneficiarul (cu excep</w:t>
      </w:r>
      <w:r w:rsidRPr="00CA1C09">
        <w:rPr>
          <w:rStyle w:val="FontStyle31"/>
          <w:rFonts w:ascii="Tahoma" w:hAnsi="Tahoma" w:cs="Tahoma"/>
          <w:sz w:val="22"/>
          <w:szCs w:val="22"/>
        </w:rPr>
        <w:t>ț</w:t>
      </w:r>
      <w:r w:rsidRPr="00CA1C09">
        <w:rPr>
          <w:rStyle w:val="FontStyle31"/>
          <w:rFonts w:ascii="Trebuchet MS" w:hAnsi="Trebuchet MS" w:cs="Arial"/>
          <w:sz w:val="22"/>
          <w:szCs w:val="22"/>
        </w:rPr>
        <w:t>ia situa</w:t>
      </w:r>
      <w:r w:rsidRPr="00CA1C09">
        <w:rPr>
          <w:rStyle w:val="FontStyle31"/>
          <w:rFonts w:ascii="Tahoma" w:hAnsi="Tahoma" w:cs="Tahoma"/>
          <w:sz w:val="22"/>
          <w:szCs w:val="22"/>
        </w:rPr>
        <w:t>ț</w:t>
      </w:r>
      <w:r w:rsidRPr="00CA1C09">
        <w:rPr>
          <w:rStyle w:val="FontStyle31"/>
          <w:rFonts w:ascii="Trebuchet MS" w:hAnsi="Trebuchet MS" w:cs="Arial"/>
          <w:sz w:val="22"/>
          <w:szCs w:val="22"/>
        </w:rPr>
        <w:t>iei în  care beneficiarul este un IMM) are obligaţia de a nu delocaliza activitatea de producţie în afara Uniunii Europene, în termen de 10 ani de la efectuarea plăţii finale. În cazul în care  contribu</w:t>
      </w:r>
      <w:r w:rsidRPr="00CA1C09">
        <w:rPr>
          <w:rStyle w:val="FontStyle31"/>
          <w:rFonts w:ascii="Tahoma" w:hAnsi="Tahoma" w:cs="Tahoma"/>
          <w:sz w:val="22"/>
          <w:szCs w:val="22"/>
        </w:rPr>
        <w:t>ț</w:t>
      </w:r>
      <w:r w:rsidRPr="00CA1C09">
        <w:rPr>
          <w:rStyle w:val="FontStyle31"/>
          <w:rFonts w:ascii="Trebuchet MS" w:hAnsi="Trebuchet MS" w:cs="Arial"/>
          <w:sz w:val="22"/>
          <w:szCs w:val="22"/>
        </w:rPr>
        <w:t>ia din  partea fondurilor ESI ia forma unui ajutor de stat perioada de 10 ani se înlocuie</w:t>
      </w:r>
      <w:r w:rsidRPr="00CA1C09">
        <w:rPr>
          <w:rStyle w:val="FontStyle31"/>
          <w:rFonts w:ascii="Tahoma" w:hAnsi="Tahoma" w:cs="Tahoma"/>
          <w:sz w:val="22"/>
          <w:szCs w:val="22"/>
        </w:rPr>
        <w:t>ș</w:t>
      </w:r>
      <w:r w:rsidRPr="00CA1C09">
        <w:rPr>
          <w:rStyle w:val="FontStyle31"/>
          <w:rFonts w:ascii="Trebuchet MS" w:hAnsi="Trebuchet MS" w:cs="Arial"/>
          <w:sz w:val="22"/>
          <w:szCs w:val="22"/>
        </w:rPr>
        <w:t>te cu termenul limită aplicabil conform normelor privind ajutorul de stat.</w:t>
      </w:r>
    </w:p>
    <w:p w14:paraId="2CD23A7F" w14:textId="77777777" w:rsidR="00C95218" w:rsidRPr="00CA1C09" w:rsidRDefault="00C95218" w:rsidP="00C51712">
      <w:pPr>
        <w:pStyle w:val="Style6"/>
        <w:widowControl/>
        <w:spacing w:line="240" w:lineRule="exact"/>
        <w:jc w:val="both"/>
        <w:rPr>
          <w:rFonts w:ascii="Trebuchet MS" w:hAnsi="Trebuchet MS"/>
          <w:sz w:val="22"/>
          <w:szCs w:val="22"/>
        </w:rPr>
      </w:pPr>
    </w:p>
    <w:p w14:paraId="181ADC73" w14:textId="77777777" w:rsidR="00C95218" w:rsidRPr="00CA1C09" w:rsidRDefault="00C95218" w:rsidP="00C51712">
      <w:pPr>
        <w:pStyle w:val="Style6"/>
        <w:widowControl/>
        <w:spacing w:line="240" w:lineRule="exact"/>
        <w:jc w:val="both"/>
        <w:rPr>
          <w:rFonts w:ascii="Trebuchet MS" w:hAnsi="Trebuchet MS"/>
          <w:sz w:val="22"/>
          <w:szCs w:val="22"/>
        </w:rPr>
      </w:pPr>
    </w:p>
    <w:p w14:paraId="5987F819" w14:textId="77777777" w:rsidR="00C95218" w:rsidRPr="00CA1C09" w:rsidRDefault="00C95218" w:rsidP="00C51712">
      <w:pPr>
        <w:pStyle w:val="Style6"/>
        <w:widowControl/>
        <w:spacing w:before="60"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8 - Drepturile şi obligaţiile AM</w:t>
      </w:r>
      <w:r w:rsidR="00754624">
        <w:rPr>
          <w:rStyle w:val="FontStyle30"/>
          <w:rFonts w:ascii="Trebuchet MS" w:hAnsi="Trebuchet MS" w:cs="Arial"/>
          <w:bCs/>
          <w:sz w:val="22"/>
          <w:szCs w:val="22"/>
        </w:rPr>
        <w:t xml:space="preserve"> </w:t>
      </w:r>
      <w:r w:rsidRPr="00CA1C09">
        <w:rPr>
          <w:rStyle w:val="FontStyle30"/>
          <w:rFonts w:ascii="Trebuchet MS" w:hAnsi="Trebuchet MS" w:cs="Arial"/>
          <w:bCs/>
          <w:sz w:val="22"/>
          <w:szCs w:val="22"/>
        </w:rPr>
        <w:t>POC</w:t>
      </w:r>
    </w:p>
    <w:p w14:paraId="5045CC7E" w14:textId="77777777" w:rsidR="00C95218" w:rsidRPr="00CA1C09" w:rsidRDefault="00C95218" w:rsidP="00C51712">
      <w:pPr>
        <w:pStyle w:val="Style12"/>
        <w:widowControl/>
        <w:tabs>
          <w:tab w:val="left" w:pos="418"/>
        </w:tabs>
        <w:spacing w:before="14"/>
        <w:ind w:firstLine="0"/>
        <w:rPr>
          <w:rFonts w:ascii="Trebuchet MS" w:hAnsi="Trebuchet MS"/>
          <w:sz w:val="22"/>
          <w:szCs w:val="22"/>
        </w:rPr>
      </w:pPr>
    </w:p>
    <w:p w14:paraId="20C2EFD1" w14:textId="77777777" w:rsidR="00C95218" w:rsidRPr="00CA1C09" w:rsidRDefault="00DB65B9" w:rsidP="00C51712">
      <w:pPr>
        <w:pStyle w:val="Style12"/>
        <w:widowControl/>
        <w:numPr>
          <w:ilvl w:val="0"/>
          <w:numId w:val="65"/>
        </w:numPr>
        <w:tabs>
          <w:tab w:val="left" w:pos="0"/>
        </w:tabs>
        <w:spacing w:before="14" w:after="240"/>
        <w:ind w:hanging="418"/>
        <w:rPr>
          <w:rStyle w:val="FontStyle31"/>
          <w:rFonts w:ascii="Trebuchet MS" w:hAnsi="Trebuchet MS" w:cs="Arial"/>
          <w:sz w:val="22"/>
          <w:szCs w:val="22"/>
        </w:rPr>
      </w:pPr>
      <w:r>
        <w:rPr>
          <w:rStyle w:val="FontStyle31"/>
          <w:rFonts w:ascii="Trebuchet MS" w:hAnsi="Trebuchet MS" w:cs="Arial"/>
          <w:sz w:val="22"/>
          <w:szCs w:val="22"/>
        </w:rPr>
        <w:t>AM</w:t>
      </w:r>
      <w:r w:rsidR="00C95218" w:rsidRPr="00CA1C09">
        <w:rPr>
          <w:rStyle w:val="FontStyle31"/>
          <w:rFonts w:ascii="Trebuchet MS" w:hAnsi="Trebuchet MS" w:cs="Arial"/>
          <w:sz w:val="22"/>
          <w:szCs w:val="22"/>
        </w:rPr>
        <w:t xml:space="preserve"> POC are obligaţia de a informa Beneficiarul, în timp util, cu privire la orice decizie luată care poate afecta implementarea proiectului.</w:t>
      </w:r>
    </w:p>
    <w:p w14:paraId="7176E9EF" w14:textId="77777777" w:rsidR="00C95218" w:rsidRPr="00CA1C09" w:rsidRDefault="00DB65B9" w:rsidP="00C51712">
      <w:pPr>
        <w:pStyle w:val="Style12"/>
        <w:widowControl/>
        <w:numPr>
          <w:ilvl w:val="0"/>
          <w:numId w:val="65"/>
        </w:numPr>
        <w:tabs>
          <w:tab w:val="left" w:pos="418"/>
        </w:tabs>
        <w:spacing w:before="14" w:after="240"/>
        <w:ind w:hanging="418"/>
        <w:rPr>
          <w:rStyle w:val="FontStyle31"/>
          <w:rFonts w:ascii="Trebuchet MS" w:hAnsi="Trebuchet MS" w:cs="Arial"/>
          <w:sz w:val="22"/>
          <w:szCs w:val="22"/>
        </w:rPr>
      </w:pPr>
      <w:r>
        <w:rPr>
          <w:rStyle w:val="FontStyle31"/>
          <w:rFonts w:ascii="Trebuchet MS" w:hAnsi="Trebuchet MS" w:cs="Arial"/>
          <w:sz w:val="22"/>
          <w:szCs w:val="22"/>
        </w:rPr>
        <w:t>AM</w:t>
      </w:r>
      <w:r w:rsidRPr="00CA1C09">
        <w:rPr>
          <w:rStyle w:val="FontStyle31"/>
          <w:rFonts w:ascii="Trebuchet MS" w:hAnsi="Trebuchet MS" w:cs="Arial"/>
          <w:sz w:val="22"/>
          <w:szCs w:val="22"/>
        </w:rPr>
        <w:t xml:space="preserve"> </w:t>
      </w:r>
      <w:r w:rsidR="00C95218" w:rsidRPr="00CA1C09">
        <w:rPr>
          <w:rStyle w:val="FontStyle31"/>
          <w:rFonts w:ascii="Trebuchet MS" w:hAnsi="Trebuchet MS" w:cs="Arial"/>
          <w:sz w:val="22"/>
          <w:szCs w:val="22"/>
        </w:rPr>
        <w:t>POC are obligaţia de a informa Beneficiarul cu privire la rapoartele, concluziile şi recomandările care au impact asupra proiectului acestuia, formulate de către Comisia</w:t>
      </w:r>
      <w:r w:rsidR="00C95218" w:rsidRPr="00CA1C09">
        <w:rPr>
          <w:rStyle w:val="FontStyle31"/>
          <w:rFonts w:ascii="Trebuchet MS" w:hAnsi="Trebuchet MS" w:cs="Arial"/>
          <w:sz w:val="22"/>
          <w:szCs w:val="22"/>
        </w:rPr>
        <w:br/>
        <w:t>Europeană şi orice altă autoritate competentă.</w:t>
      </w:r>
    </w:p>
    <w:p w14:paraId="79F95AD3" w14:textId="77777777" w:rsidR="00C95218" w:rsidRPr="00CA1C09" w:rsidRDefault="00DB65B9" w:rsidP="00C51712">
      <w:pPr>
        <w:pStyle w:val="Style12"/>
        <w:widowControl/>
        <w:numPr>
          <w:ilvl w:val="0"/>
          <w:numId w:val="65"/>
        </w:numPr>
        <w:tabs>
          <w:tab w:val="left" w:pos="418"/>
        </w:tabs>
        <w:spacing w:before="14" w:after="240"/>
        <w:ind w:hanging="418"/>
        <w:rPr>
          <w:rStyle w:val="FontStyle31"/>
          <w:rFonts w:ascii="Trebuchet MS" w:hAnsi="Trebuchet MS" w:cs="Arial"/>
          <w:sz w:val="22"/>
          <w:szCs w:val="22"/>
        </w:rPr>
      </w:pPr>
      <w:r>
        <w:rPr>
          <w:rStyle w:val="FontStyle31"/>
          <w:rFonts w:ascii="Trebuchet MS" w:hAnsi="Trebuchet MS" w:cs="Arial"/>
          <w:sz w:val="22"/>
          <w:szCs w:val="22"/>
        </w:rPr>
        <w:t>AM</w:t>
      </w:r>
      <w:r w:rsidRPr="00CA1C09">
        <w:rPr>
          <w:rStyle w:val="FontStyle31"/>
          <w:rFonts w:ascii="Trebuchet MS" w:hAnsi="Trebuchet MS" w:cs="Arial"/>
          <w:sz w:val="22"/>
          <w:szCs w:val="22"/>
        </w:rPr>
        <w:t xml:space="preserve"> </w:t>
      </w:r>
      <w:r w:rsidR="00C95218" w:rsidRPr="00CA1C09">
        <w:rPr>
          <w:rStyle w:val="FontStyle31"/>
          <w:rFonts w:ascii="Trebuchet MS" w:hAnsi="Trebuchet MS" w:cs="Arial"/>
          <w:sz w:val="22"/>
          <w:szCs w:val="22"/>
        </w:rPr>
        <w:t>POC are obligaţia de a răspunde în scris conform competenţelor stabilite, în termen de 15 zile lucrătoare, oricărei solicitări a beneficiarului privind informaţiile sau clarificările pe care acesta le consideră necesare pentru implementarea proiectului.</w:t>
      </w:r>
    </w:p>
    <w:p w14:paraId="6E1E4B28" w14:textId="77777777" w:rsidR="00C95218" w:rsidRPr="00CA1C09" w:rsidRDefault="00DB65B9" w:rsidP="00C51712">
      <w:pPr>
        <w:pStyle w:val="Style12"/>
        <w:widowControl/>
        <w:numPr>
          <w:ilvl w:val="0"/>
          <w:numId w:val="65"/>
        </w:numPr>
        <w:tabs>
          <w:tab w:val="left" w:pos="418"/>
        </w:tabs>
        <w:spacing w:before="14" w:after="240"/>
        <w:ind w:hanging="418"/>
        <w:rPr>
          <w:rStyle w:val="FontStyle31"/>
          <w:rFonts w:ascii="Trebuchet MS" w:hAnsi="Trebuchet MS" w:cs="Arial"/>
          <w:sz w:val="22"/>
          <w:szCs w:val="22"/>
        </w:rPr>
      </w:pPr>
      <w:r>
        <w:rPr>
          <w:rStyle w:val="FontStyle31"/>
          <w:rFonts w:ascii="Trebuchet MS" w:hAnsi="Trebuchet MS" w:cs="Arial"/>
          <w:sz w:val="22"/>
          <w:szCs w:val="22"/>
        </w:rPr>
        <w:t>AM</w:t>
      </w:r>
      <w:r w:rsidRPr="00CA1C09">
        <w:rPr>
          <w:rStyle w:val="FontStyle31"/>
          <w:rFonts w:ascii="Trebuchet MS" w:hAnsi="Trebuchet MS" w:cs="Arial"/>
          <w:sz w:val="22"/>
          <w:szCs w:val="22"/>
        </w:rPr>
        <w:t xml:space="preserve"> </w:t>
      </w:r>
      <w:r w:rsidR="00C95218" w:rsidRPr="00CA1C09">
        <w:rPr>
          <w:rStyle w:val="FontStyle31"/>
          <w:rFonts w:ascii="Trebuchet MS" w:hAnsi="Trebuchet MS" w:cs="Arial"/>
          <w:sz w:val="22"/>
          <w:szCs w:val="22"/>
        </w:rPr>
        <w:t>POC are obligaţia de a procesa cererile de prefinanţare, cererile de rambursare şi cererile de plată în conformitate cu Secţiunile aferente din Anexa 1 - Condiţii Specifice.</w:t>
      </w:r>
    </w:p>
    <w:p w14:paraId="1B363D23" w14:textId="0ECA47F0" w:rsidR="00C95218" w:rsidRPr="00CA1C09" w:rsidRDefault="00C95218" w:rsidP="00C51712">
      <w:pPr>
        <w:pStyle w:val="Style12"/>
        <w:widowControl/>
        <w:numPr>
          <w:ilvl w:val="0"/>
          <w:numId w:val="65"/>
        </w:numPr>
        <w:tabs>
          <w:tab w:val="left" w:pos="418"/>
        </w:tabs>
        <w:spacing w:before="14" w:after="240"/>
        <w:ind w:hanging="418"/>
        <w:rPr>
          <w:rStyle w:val="FontStyle31"/>
          <w:rFonts w:ascii="Trebuchet MS" w:hAnsi="Trebuchet MS" w:cs="Arial"/>
          <w:sz w:val="22"/>
          <w:szCs w:val="22"/>
        </w:rPr>
      </w:pPr>
      <w:r w:rsidRPr="00CA1C09">
        <w:rPr>
          <w:rStyle w:val="FontStyle31"/>
          <w:rFonts w:ascii="Trebuchet MS" w:hAnsi="Trebuchet MS" w:cs="Arial"/>
          <w:sz w:val="22"/>
          <w:szCs w:val="22"/>
        </w:rPr>
        <w:t>AM POC are obligaţia de a efectua transferul prefinanţării, în condiţiile prevăzute în prezent</w:t>
      </w:r>
      <w:r w:rsidR="00981292">
        <w:rPr>
          <w:rStyle w:val="FontStyle31"/>
          <w:rFonts w:ascii="Trebuchet MS" w:hAnsi="Trebuchet MS" w:cs="Arial"/>
          <w:sz w:val="22"/>
          <w:szCs w:val="22"/>
        </w:rPr>
        <w:t xml:space="preserve">ei Decizii </w:t>
      </w:r>
      <w:r w:rsidRPr="00CA1C09">
        <w:rPr>
          <w:rStyle w:val="FontStyle31"/>
          <w:rFonts w:ascii="Trebuchet MS" w:hAnsi="Trebuchet MS" w:cs="Arial"/>
          <w:sz w:val="22"/>
          <w:szCs w:val="22"/>
        </w:rPr>
        <w:t>de Finanţare, în termen de maximum 15 zile de la data înregistrării Cererii de Prefinanţare la AM</w:t>
      </w:r>
      <w:r w:rsidR="00851F4B">
        <w:rPr>
          <w:rStyle w:val="FontStyle31"/>
          <w:rFonts w:ascii="Trebuchet MS" w:hAnsi="Trebuchet MS" w:cs="Arial"/>
          <w:sz w:val="22"/>
          <w:szCs w:val="22"/>
        </w:rPr>
        <w:t xml:space="preserve"> POC</w:t>
      </w:r>
      <w:r w:rsidRPr="00CA1C09">
        <w:rPr>
          <w:rStyle w:val="FontStyle31"/>
          <w:rFonts w:ascii="Trebuchet MS" w:hAnsi="Trebuchet MS" w:cs="Arial"/>
          <w:sz w:val="22"/>
          <w:szCs w:val="22"/>
        </w:rPr>
        <w:t>, beneficiarilor care au acest drept conform legii.</w:t>
      </w:r>
    </w:p>
    <w:p w14:paraId="0AD42815" w14:textId="2725714B" w:rsidR="00C95218" w:rsidRPr="00CA1C09" w:rsidRDefault="00C95218" w:rsidP="00C51712">
      <w:pPr>
        <w:pStyle w:val="Style12"/>
        <w:widowControl/>
        <w:numPr>
          <w:ilvl w:val="0"/>
          <w:numId w:val="65"/>
        </w:numPr>
        <w:tabs>
          <w:tab w:val="left" w:pos="418"/>
        </w:tabs>
        <w:spacing w:before="14" w:after="240"/>
        <w:ind w:hanging="418"/>
        <w:rPr>
          <w:rStyle w:val="FontStyle31"/>
          <w:rFonts w:ascii="Trebuchet MS" w:hAnsi="Trebuchet MS" w:cs="Arial"/>
          <w:sz w:val="22"/>
          <w:szCs w:val="22"/>
        </w:rPr>
      </w:pPr>
      <w:r w:rsidRPr="00CA1C09">
        <w:rPr>
          <w:rStyle w:val="FontStyle31"/>
          <w:rFonts w:ascii="Trebuchet MS" w:hAnsi="Trebuchet MS" w:cs="Arial"/>
          <w:sz w:val="22"/>
          <w:szCs w:val="22"/>
        </w:rPr>
        <w:t>AM POC are obligaţia de a efectua rambursarea sau plata cheltuielilor cu respectarea prevederilor articolului 6 din prezent</w:t>
      </w:r>
      <w:r w:rsidR="00981292">
        <w:rPr>
          <w:rStyle w:val="FontStyle31"/>
          <w:rFonts w:ascii="Trebuchet MS" w:hAnsi="Trebuchet MS" w:cs="Arial"/>
          <w:sz w:val="22"/>
          <w:szCs w:val="22"/>
        </w:rPr>
        <w:t>a decizie</w:t>
      </w:r>
      <w:r w:rsidRPr="00CA1C09">
        <w:rPr>
          <w:rStyle w:val="FontStyle31"/>
          <w:rFonts w:ascii="Trebuchet MS" w:hAnsi="Trebuchet MS" w:cs="Arial"/>
          <w:sz w:val="22"/>
          <w:szCs w:val="22"/>
        </w:rPr>
        <w:t>.</w:t>
      </w:r>
    </w:p>
    <w:p w14:paraId="0812623B" w14:textId="77777777" w:rsidR="00C95218" w:rsidRPr="00CA1C09" w:rsidRDefault="00C95218" w:rsidP="00C51712">
      <w:pPr>
        <w:pStyle w:val="Style12"/>
        <w:widowControl/>
        <w:numPr>
          <w:ilvl w:val="0"/>
          <w:numId w:val="65"/>
        </w:numPr>
        <w:tabs>
          <w:tab w:val="left" w:pos="418"/>
        </w:tabs>
        <w:spacing w:before="14" w:after="240"/>
        <w:ind w:hanging="418"/>
        <w:rPr>
          <w:rStyle w:val="FontStyle31"/>
          <w:rFonts w:ascii="Trebuchet MS" w:hAnsi="Trebuchet MS" w:cs="Arial"/>
          <w:sz w:val="22"/>
          <w:szCs w:val="22"/>
        </w:rPr>
      </w:pPr>
      <w:r w:rsidRPr="00CA1C09">
        <w:rPr>
          <w:rStyle w:val="FontStyle31"/>
          <w:rFonts w:ascii="Trebuchet MS" w:hAnsi="Trebuchet MS" w:cs="Arial"/>
          <w:sz w:val="22"/>
          <w:szCs w:val="22"/>
        </w:rPr>
        <w:t>AM POC a</w:t>
      </w:r>
      <w:r w:rsidR="00851F4B">
        <w:rPr>
          <w:rStyle w:val="FontStyle31"/>
          <w:rFonts w:ascii="Trebuchet MS" w:hAnsi="Trebuchet MS" w:cs="Arial"/>
          <w:sz w:val="22"/>
          <w:szCs w:val="22"/>
        </w:rPr>
        <w:t>re</w:t>
      </w:r>
      <w:r w:rsidRPr="00CA1C09">
        <w:rPr>
          <w:rStyle w:val="FontStyle31"/>
          <w:rFonts w:ascii="Trebuchet MS" w:hAnsi="Trebuchet MS" w:cs="Arial"/>
          <w:sz w:val="22"/>
          <w:szCs w:val="22"/>
        </w:rPr>
        <w:t xml:space="preserve"> dreptul de a monitoriza din punct de vedere tehnic şi financiar implementarea proiectului în vederea asigurării îndeplinirii obiectivelor proiectului şi prevenirii neregulilor.</w:t>
      </w:r>
    </w:p>
    <w:p w14:paraId="444F388A" w14:textId="621C0604" w:rsidR="00C95218" w:rsidRPr="00CA1C09" w:rsidRDefault="00C95218" w:rsidP="00C51712">
      <w:pPr>
        <w:pStyle w:val="Style12"/>
        <w:widowControl/>
        <w:numPr>
          <w:ilvl w:val="0"/>
          <w:numId w:val="65"/>
        </w:numPr>
        <w:tabs>
          <w:tab w:val="left" w:pos="418"/>
        </w:tabs>
        <w:spacing w:before="14" w:after="240"/>
        <w:ind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AM POC </w:t>
      </w:r>
      <w:r w:rsidR="00851F4B">
        <w:rPr>
          <w:rStyle w:val="FontStyle31"/>
          <w:rFonts w:ascii="Tahoma" w:hAnsi="Tahoma" w:cs="Tahoma"/>
          <w:sz w:val="22"/>
          <w:szCs w:val="22"/>
        </w:rPr>
        <w:t xml:space="preserve">are </w:t>
      </w:r>
      <w:r w:rsidRPr="00CA1C09">
        <w:rPr>
          <w:rStyle w:val="FontStyle31"/>
          <w:rFonts w:ascii="Trebuchet MS" w:hAnsi="Trebuchet MS" w:cs="Arial"/>
          <w:sz w:val="22"/>
          <w:szCs w:val="22"/>
        </w:rPr>
        <w:t>dreptul de a verifica legalitatea şi realitatea tuturor activităţilor aferente implementării proiectului care face obiectul prezent</w:t>
      </w:r>
      <w:r w:rsidR="00981292">
        <w:rPr>
          <w:rStyle w:val="FontStyle31"/>
          <w:rFonts w:ascii="Trebuchet MS" w:hAnsi="Trebuchet MS" w:cs="Arial"/>
          <w:sz w:val="22"/>
          <w:szCs w:val="22"/>
        </w:rPr>
        <w:t>ei Decizii</w:t>
      </w:r>
      <w:r w:rsidRPr="00CA1C09">
        <w:rPr>
          <w:rStyle w:val="FontStyle31"/>
          <w:rFonts w:ascii="Trebuchet MS" w:hAnsi="Trebuchet MS" w:cs="Arial"/>
          <w:sz w:val="22"/>
          <w:szCs w:val="22"/>
        </w:rPr>
        <w:t xml:space="preserve"> de Finanţare.</w:t>
      </w:r>
    </w:p>
    <w:p w14:paraId="2E38EE6F" w14:textId="776ACB04" w:rsidR="00C95218" w:rsidRPr="00CA1C09" w:rsidRDefault="00C95218" w:rsidP="00C51712">
      <w:pPr>
        <w:pStyle w:val="Style12"/>
        <w:widowControl/>
        <w:numPr>
          <w:ilvl w:val="0"/>
          <w:numId w:val="65"/>
        </w:numPr>
        <w:tabs>
          <w:tab w:val="left" w:pos="418"/>
        </w:tabs>
        <w:spacing w:before="14" w:after="240"/>
        <w:ind w:hanging="418"/>
        <w:rPr>
          <w:rStyle w:val="FontStyle31"/>
          <w:rFonts w:ascii="Trebuchet MS" w:hAnsi="Trebuchet MS" w:cs="Arial"/>
          <w:sz w:val="22"/>
          <w:szCs w:val="22"/>
        </w:rPr>
      </w:pPr>
      <w:r w:rsidRPr="00CA1C09">
        <w:rPr>
          <w:rStyle w:val="FontStyle31"/>
          <w:rFonts w:ascii="Trebuchet MS" w:hAnsi="Trebuchet MS" w:cs="Arial"/>
          <w:sz w:val="22"/>
          <w:szCs w:val="22"/>
        </w:rPr>
        <w:t>În situaţia  constatării unor indicii de fraudă sau tentativă la fraudă,</w:t>
      </w:r>
      <w:r w:rsidR="00C1706B">
        <w:rPr>
          <w:rStyle w:val="FontStyle31"/>
          <w:rFonts w:ascii="Trebuchet MS" w:hAnsi="Trebuchet MS" w:cs="Arial"/>
          <w:sz w:val="22"/>
          <w:szCs w:val="22"/>
        </w:rPr>
        <w:t xml:space="preserve"> sau în care</w:t>
      </w:r>
      <w:r w:rsidRPr="00CA1C09">
        <w:rPr>
          <w:rStyle w:val="FontStyle31"/>
          <w:rFonts w:ascii="Trebuchet MS" w:hAnsi="Trebuchet MS" w:cs="Arial"/>
          <w:sz w:val="22"/>
          <w:szCs w:val="22"/>
        </w:rPr>
        <w:t xml:space="preserve"> organul de urmărire penală transmite cazul spre soluţionare instanţelor de judecată devin incidente prevederile art. 8 din OUG nr. 66/2011</w:t>
      </w:r>
      <w:r w:rsidR="00C1706B">
        <w:rPr>
          <w:rStyle w:val="FontStyle31"/>
          <w:rFonts w:ascii="Trebuchet MS" w:hAnsi="Trebuchet MS" w:cs="Arial"/>
          <w:sz w:val="22"/>
          <w:szCs w:val="22"/>
        </w:rPr>
        <w:t>, cu modificările și completările ulterioare</w:t>
      </w:r>
    </w:p>
    <w:p w14:paraId="591FEC2B" w14:textId="73175DF9" w:rsidR="00C95218" w:rsidRPr="00CA1C09" w:rsidRDefault="00C95218" w:rsidP="00C51712">
      <w:pPr>
        <w:pStyle w:val="Style12"/>
        <w:widowControl/>
        <w:numPr>
          <w:ilvl w:val="0"/>
          <w:numId w:val="65"/>
        </w:numPr>
        <w:tabs>
          <w:tab w:val="left" w:pos="418"/>
        </w:tabs>
        <w:spacing w:before="14" w:after="240"/>
        <w:ind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AM POC are obligaţia de a efectua verificarea la faţa locului a activităţilor aferente implementării proiectului, în conformitate cu prevederile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asigurând cel puţin o vizită de verificare pe durata de implementare a proiectului.</w:t>
      </w:r>
    </w:p>
    <w:p w14:paraId="38B41147" w14:textId="77777777" w:rsidR="00C95218" w:rsidRPr="00CA1C09" w:rsidRDefault="00C95218" w:rsidP="00C51712">
      <w:pPr>
        <w:pStyle w:val="Style12"/>
        <w:widowControl/>
        <w:numPr>
          <w:ilvl w:val="0"/>
          <w:numId w:val="65"/>
        </w:numPr>
        <w:tabs>
          <w:tab w:val="left" w:pos="425"/>
        </w:tabs>
        <w:spacing w:before="14" w:after="240"/>
        <w:ind w:hanging="418"/>
        <w:rPr>
          <w:rStyle w:val="FontStyle31"/>
          <w:rFonts w:ascii="Trebuchet MS" w:hAnsi="Trebuchet MS" w:cs="Arial"/>
          <w:sz w:val="22"/>
          <w:szCs w:val="22"/>
        </w:rPr>
      </w:pPr>
      <w:r w:rsidRPr="00CA1C09">
        <w:rPr>
          <w:rStyle w:val="FontStyle31"/>
          <w:rFonts w:ascii="Trebuchet MS" w:hAnsi="Trebuchet MS" w:cs="Arial"/>
          <w:sz w:val="22"/>
          <w:szCs w:val="22"/>
        </w:rPr>
        <w:t>AM POC</w:t>
      </w:r>
      <w:r w:rsidR="00851F4B">
        <w:rPr>
          <w:rStyle w:val="FontStyle31"/>
          <w:rFonts w:ascii="Trebuchet MS" w:hAnsi="Trebuchet MS" w:cs="Arial"/>
          <w:sz w:val="22"/>
          <w:szCs w:val="22"/>
        </w:rPr>
        <w:t xml:space="preserve"> va</w:t>
      </w:r>
      <w:r w:rsidRPr="00CA1C09">
        <w:rPr>
          <w:rStyle w:val="FontStyle31"/>
          <w:rFonts w:ascii="Trebuchet MS" w:hAnsi="Trebuchet MS" w:cs="Arial"/>
          <w:sz w:val="22"/>
          <w:szCs w:val="22"/>
        </w:rPr>
        <w:t xml:space="preserve"> informa despre data închiderii oficiale/parţiale a Programului Operaţional Competitivitate prin intermediul mijloacelor publice de informare.</w:t>
      </w:r>
    </w:p>
    <w:p w14:paraId="6F079A98" w14:textId="77777777" w:rsidR="00C95218" w:rsidRPr="00585546" w:rsidRDefault="00C95218" w:rsidP="00585546">
      <w:pPr>
        <w:pStyle w:val="Style12"/>
        <w:widowControl/>
        <w:numPr>
          <w:ilvl w:val="0"/>
          <w:numId w:val="65"/>
        </w:numPr>
        <w:tabs>
          <w:tab w:val="left" w:pos="425"/>
        </w:tabs>
        <w:spacing w:before="14" w:after="240"/>
        <w:ind w:hanging="418"/>
        <w:rPr>
          <w:rFonts w:ascii="Trebuchet MS" w:hAnsi="Trebuchet MS" w:cs="Arial"/>
          <w:sz w:val="22"/>
          <w:szCs w:val="22"/>
        </w:rPr>
      </w:pPr>
      <w:r w:rsidRPr="00CA1C09">
        <w:rPr>
          <w:rStyle w:val="FontStyle31"/>
          <w:rFonts w:ascii="Trebuchet MS" w:hAnsi="Trebuchet MS" w:cs="Arial"/>
          <w:sz w:val="22"/>
          <w:szCs w:val="22"/>
        </w:rPr>
        <w:t xml:space="preserve">AM POC are dreptul de a utiliza datele despre beneficiari, disponibile în baze de date externe în scopul identificării </w:t>
      </w:r>
      <w:r w:rsidRPr="00CA1C09">
        <w:rPr>
          <w:rStyle w:val="FontStyle31"/>
          <w:rFonts w:ascii="Tahoma" w:hAnsi="Tahoma" w:cs="Tahoma"/>
          <w:sz w:val="22"/>
          <w:szCs w:val="22"/>
        </w:rPr>
        <w:t>ș</w:t>
      </w:r>
      <w:r w:rsidRPr="00CA1C09">
        <w:rPr>
          <w:rStyle w:val="FontStyle31"/>
          <w:rFonts w:ascii="Trebuchet MS" w:hAnsi="Trebuchet MS" w:cs="Arial"/>
          <w:sz w:val="22"/>
          <w:szCs w:val="22"/>
        </w:rPr>
        <w:t>i calculării indicatorilor de risc.</w:t>
      </w:r>
    </w:p>
    <w:p w14:paraId="11C2B634" w14:textId="77777777" w:rsidR="00C95218" w:rsidRPr="00CA1C09" w:rsidRDefault="00C95218" w:rsidP="00C51712">
      <w:pPr>
        <w:pStyle w:val="Style6"/>
        <w:widowControl/>
        <w:spacing w:line="240" w:lineRule="exact"/>
        <w:jc w:val="both"/>
        <w:rPr>
          <w:rFonts w:ascii="Trebuchet MS" w:hAnsi="Trebuchet MS"/>
          <w:sz w:val="22"/>
          <w:szCs w:val="22"/>
        </w:rPr>
      </w:pPr>
    </w:p>
    <w:p w14:paraId="75D49B77" w14:textId="77777777" w:rsidR="00C95218" w:rsidRPr="00CA1C09" w:rsidRDefault="00C95218" w:rsidP="00C51712">
      <w:pPr>
        <w:pStyle w:val="Style6"/>
        <w:widowControl/>
        <w:spacing w:before="70"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9 - Contractarea şi cesiunea</w:t>
      </w:r>
    </w:p>
    <w:p w14:paraId="785D155E" w14:textId="77777777" w:rsidR="00C95218" w:rsidRPr="00CA1C09" w:rsidRDefault="00C95218" w:rsidP="00C51712">
      <w:pPr>
        <w:pStyle w:val="Style12"/>
        <w:widowControl/>
        <w:numPr>
          <w:ilvl w:val="0"/>
          <w:numId w:val="66"/>
        </w:numPr>
        <w:tabs>
          <w:tab w:val="left" w:pos="418"/>
        </w:tabs>
        <w:spacing w:before="245"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În cazul externalizării/contractării unor activităţi din cadrul proiectului, responsabilitatea pentru implementarea acelor activităţi revine Beneficiarului, în conformitate cu dispoziţiile legale.</w:t>
      </w:r>
    </w:p>
    <w:p w14:paraId="2609C224" w14:textId="3C551F39" w:rsidR="00C95218" w:rsidRPr="00CA1C09" w:rsidRDefault="00C95218" w:rsidP="00C51712">
      <w:pPr>
        <w:pStyle w:val="Style12"/>
        <w:widowControl/>
        <w:numPr>
          <w:ilvl w:val="0"/>
          <w:numId w:val="66"/>
        </w:numPr>
        <w:tabs>
          <w:tab w:val="left" w:pos="418"/>
        </w:tabs>
        <w:spacing w:before="14"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Prezent</w:t>
      </w:r>
      <w:r w:rsidR="00981292">
        <w:rPr>
          <w:rStyle w:val="FontStyle31"/>
          <w:rFonts w:ascii="Trebuchet MS" w:hAnsi="Trebuchet MS" w:cs="Arial"/>
          <w:sz w:val="22"/>
          <w:szCs w:val="22"/>
        </w:rPr>
        <w:t>a Decizie</w:t>
      </w:r>
      <w:r w:rsidRPr="00CA1C09">
        <w:rPr>
          <w:rStyle w:val="FontStyle31"/>
          <w:rFonts w:ascii="Trebuchet MS" w:hAnsi="Trebuchet MS" w:cs="Arial"/>
          <w:sz w:val="22"/>
          <w:szCs w:val="22"/>
        </w:rPr>
        <w:t>, precum şi toate drepturile şi obligaţiile decurgând din implementarea acestuia nu pot face obiectul cesiunii totale sau parţiale, novaţiei, subrogaţiei sau a oricărui alt mecanism de transmisiune şi/sau transformare a obligaţiilor şi drepturilor.</w:t>
      </w:r>
    </w:p>
    <w:p w14:paraId="5F69B6D1" w14:textId="77777777" w:rsidR="00C95218" w:rsidRPr="00CA1C09" w:rsidRDefault="00C95218" w:rsidP="00C51712">
      <w:pPr>
        <w:pStyle w:val="Style6"/>
        <w:widowControl/>
        <w:spacing w:before="178" w:line="240" w:lineRule="auto"/>
        <w:jc w:val="both"/>
        <w:rPr>
          <w:rStyle w:val="FontStyle30"/>
          <w:rFonts w:ascii="Trebuchet MS" w:hAnsi="Trebuchet MS" w:cs="Arial"/>
          <w:bCs/>
          <w:sz w:val="22"/>
          <w:szCs w:val="22"/>
        </w:rPr>
      </w:pPr>
    </w:p>
    <w:p w14:paraId="759764A9" w14:textId="77777777" w:rsidR="00C95218" w:rsidRPr="00CA1C09" w:rsidRDefault="00C95218" w:rsidP="00C51712">
      <w:pPr>
        <w:pStyle w:val="Style6"/>
        <w:widowControl/>
        <w:spacing w:before="178"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Articolul </w:t>
      </w:r>
      <w:r w:rsidRPr="00CA1C09">
        <w:rPr>
          <w:rStyle w:val="FontStyle28"/>
          <w:rFonts w:ascii="Trebuchet MS" w:hAnsi="Trebuchet MS"/>
          <w:bCs/>
          <w:szCs w:val="22"/>
        </w:rPr>
        <w:t xml:space="preserve">10 </w:t>
      </w:r>
      <w:r w:rsidRPr="00CA1C09">
        <w:rPr>
          <w:rStyle w:val="FontStyle30"/>
          <w:rFonts w:ascii="Trebuchet MS" w:hAnsi="Trebuchet MS" w:cs="Arial"/>
          <w:bCs/>
          <w:sz w:val="22"/>
          <w:szCs w:val="22"/>
        </w:rPr>
        <w:t>- Modificări şi completări</w:t>
      </w:r>
    </w:p>
    <w:p w14:paraId="4BFDA772" w14:textId="03DADC2E" w:rsidR="00C95218" w:rsidRPr="00CA1C09" w:rsidRDefault="00C95218" w:rsidP="001562C3">
      <w:pPr>
        <w:pStyle w:val="Style12"/>
        <w:widowControl/>
        <w:numPr>
          <w:ilvl w:val="0"/>
          <w:numId w:val="67"/>
        </w:numPr>
        <w:tabs>
          <w:tab w:val="left" w:pos="353"/>
        </w:tabs>
        <w:spacing w:before="245" w:after="240"/>
        <w:ind w:left="353" w:hanging="353"/>
        <w:rPr>
          <w:rStyle w:val="FontStyle31"/>
          <w:rFonts w:ascii="Trebuchet MS" w:hAnsi="Trebuchet MS" w:cs="Arial"/>
          <w:sz w:val="22"/>
          <w:szCs w:val="22"/>
        </w:rPr>
      </w:pPr>
      <w:r w:rsidRPr="00CA1C09">
        <w:rPr>
          <w:rStyle w:val="FontStyle31"/>
          <w:rFonts w:ascii="Trebuchet MS" w:hAnsi="Trebuchet MS" w:cs="Arial"/>
          <w:sz w:val="22"/>
          <w:szCs w:val="22"/>
        </w:rPr>
        <w:t>Părţile au dreptul, pe durata îndeplinirii prezent</w:t>
      </w:r>
      <w:r w:rsidR="00981292">
        <w:rPr>
          <w:rStyle w:val="FontStyle31"/>
          <w:rFonts w:ascii="Trebuchet MS" w:hAnsi="Trebuchet MS" w:cs="Arial"/>
          <w:sz w:val="22"/>
          <w:szCs w:val="22"/>
        </w:rPr>
        <w:t>ei</w:t>
      </w:r>
      <w:r w:rsidRPr="00CA1C09">
        <w:rPr>
          <w:rStyle w:val="FontStyle31"/>
          <w:rFonts w:ascii="Trebuchet MS" w:hAnsi="Trebuchet MS" w:cs="Arial"/>
          <w:sz w:val="22"/>
          <w:szCs w:val="22"/>
        </w:rPr>
        <w:t xml:space="preserve"> </w:t>
      </w:r>
      <w:r w:rsidR="00981292">
        <w:rPr>
          <w:rStyle w:val="FontStyle31"/>
          <w:rFonts w:ascii="Trebuchet MS" w:hAnsi="Trebuchet MS" w:cs="Arial"/>
          <w:sz w:val="22"/>
          <w:szCs w:val="22"/>
        </w:rPr>
        <w:t>Decizii</w:t>
      </w:r>
      <w:r w:rsidRPr="00CA1C09">
        <w:rPr>
          <w:rStyle w:val="FontStyle31"/>
          <w:rFonts w:ascii="Trebuchet MS" w:hAnsi="Trebuchet MS" w:cs="Arial"/>
          <w:sz w:val="22"/>
          <w:szCs w:val="22"/>
        </w:rPr>
        <w:t xml:space="preserve"> de Finanţare, de a conveni modificarea clauzelor şi/sau Anexelor acestuia, prin act adiţional, încheiat în aceleaşi condiţii ca şi </w:t>
      </w:r>
      <w:r w:rsidR="00981292">
        <w:rPr>
          <w:rStyle w:val="FontStyle31"/>
          <w:rFonts w:ascii="Trebuchet MS" w:hAnsi="Trebuchet MS" w:cs="Arial"/>
          <w:sz w:val="22"/>
          <w:szCs w:val="22"/>
        </w:rPr>
        <w:t xml:space="preserve">Decizia </w:t>
      </w:r>
      <w:r w:rsidRPr="00CA1C09">
        <w:rPr>
          <w:rStyle w:val="FontStyle31"/>
          <w:rFonts w:ascii="Trebuchet MS" w:hAnsi="Trebuchet MS" w:cs="Arial"/>
          <w:sz w:val="22"/>
          <w:szCs w:val="22"/>
        </w:rPr>
        <w:t>de Finanţare, cu excepţiile menţionate la alin. (7) al prezentului articol.</w:t>
      </w:r>
    </w:p>
    <w:p w14:paraId="5D0DAA96" w14:textId="6ECF736D" w:rsidR="00C95218" w:rsidRPr="00CA1C09" w:rsidRDefault="00C95218" w:rsidP="001562C3">
      <w:pPr>
        <w:pStyle w:val="Style12"/>
        <w:widowControl/>
        <w:numPr>
          <w:ilvl w:val="0"/>
          <w:numId w:val="67"/>
        </w:numPr>
        <w:tabs>
          <w:tab w:val="left" w:pos="353"/>
        </w:tabs>
        <w:spacing w:before="14" w:after="240"/>
        <w:ind w:left="353" w:hanging="353"/>
        <w:rPr>
          <w:rStyle w:val="FontStyle31"/>
          <w:rFonts w:ascii="Trebuchet MS" w:hAnsi="Trebuchet MS" w:cs="Arial"/>
          <w:sz w:val="22"/>
          <w:szCs w:val="22"/>
        </w:rPr>
      </w:pPr>
      <w:r w:rsidRPr="00CA1C09">
        <w:rPr>
          <w:rStyle w:val="FontStyle31"/>
          <w:rFonts w:ascii="Trebuchet MS" w:hAnsi="Trebuchet MS" w:cs="Arial"/>
          <w:sz w:val="22"/>
          <w:szCs w:val="22"/>
        </w:rPr>
        <w:t xml:space="preserve">În cazul în care propunerea de modificare a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vine din partea Beneficiarului, acesta are obligaţia de a o transmite </w:t>
      </w:r>
      <w:r w:rsidR="00585546">
        <w:rPr>
          <w:rStyle w:val="FontStyle31"/>
          <w:rFonts w:ascii="Trebuchet MS" w:hAnsi="Trebuchet MS" w:cs="Arial"/>
          <w:sz w:val="22"/>
          <w:szCs w:val="22"/>
        </w:rPr>
        <w:t>AM</w:t>
      </w:r>
      <w:r w:rsidR="00585546" w:rsidRPr="00CA1C09">
        <w:rPr>
          <w:rStyle w:val="FontStyle31"/>
          <w:rFonts w:ascii="Trebuchet MS" w:hAnsi="Trebuchet MS" w:cs="Arial"/>
          <w:sz w:val="22"/>
          <w:szCs w:val="22"/>
        </w:rPr>
        <w:t xml:space="preserve"> </w:t>
      </w:r>
      <w:r w:rsidRPr="00CA1C09">
        <w:rPr>
          <w:rStyle w:val="FontStyle31"/>
          <w:rFonts w:ascii="Trebuchet MS" w:hAnsi="Trebuchet MS" w:cs="Arial"/>
          <w:sz w:val="22"/>
          <w:szCs w:val="22"/>
        </w:rPr>
        <w:t xml:space="preserve">POC cu cel puţin 20 de zile lucrătoare înainte de termenul la care este intenţionată a intra în vigoare, cu excepţia circumstanţelor acceptate de </w:t>
      </w:r>
      <w:r w:rsidR="00585546">
        <w:rPr>
          <w:rStyle w:val="FontStyle31"/>
          <w:rFonts w:ascii="Trebuchet MS" w:hAnsi="Trebuchet MS" w:cs="Arial"/>
          <w:sz w:val="22"/>
          <w:szCs w:val="22"/>
        </w:rPr>
        <w:t>AM</w:t>
      </w:r>
      <w:r w:rsidR="00585546" w:rsidRPr="00CA1C09">
        <w:rPr>
          <w:rStyle w:val="FontStyle31"/>
          <w:rFonts w:ascii="Trebuchet MS" w:hAnsi="Trebuchet MS" w:cs="Arial"/>
          <w:sz w:val="22"/>
          <w:szCs w:val="22"/>
        </w:rPr>
        <w:t xml:space="preserve"> </w:t>
      </w:r>
      <w:r w:rsidRPr="00CA1C09">
        <w:rPr>
          <w:rStyle w:val="FontStyle31"/>
          <w:rFonts w:ascii="Trebuchet MS" w:hAnsi="Trebuchet MS" w:cs="Arial"/>
          <w:sz w:val="22"/>
          <w:szCs w:val="22"/>
        </w:rPr>
        <w:t>POC. Beneficiarul va transmite, de asemenea, odată cu solicitarea de modificare, toate documentele justificative necesare.</w:t>
      </w:r>
    </w:p>
    <w:p w14:paraId="70562517" w14:textId="19EC6F1C" w:rsidR="00C95218" w:rsidRPr="00CA1C09" w:rsidRDefault="00367A03" w:rsidP="001562C3">
      <w:pPr>
        <w:pStyle w:val="Style12"/>
        <w:widowControl/>
        <w:numPr>
          <w:ilvl w:val="0"/>
          <w:numId w:val="67"/>
        </w:numPr>
        <w:tabs>
          <w:tab w:val="left" w:pos="353"/>
        </w:tabs>
        <w:spacing w:after="240"/>
        <w:ind w:left="353" w:hanging="353"/>
        <w:rPr>
          <w:rStyle w:val="FontStyle31"/>
          <w:rFonts w:ascii="Trebuchet MS" w:hAnsi="Trebuchet MS" w:cs="Arial"/>
          <w:sz w:val="22"/>
          <w:szCs w:val="22"/>
        </w:rPr>
      </w:pPr>
      <w:r>
        <w:rPr>
          <w:rStyle w:val="FontStyle31"/>
          <w:rFonts w:ascii="Trebuchet MS" w:hAnsi="Trebuchet MS" w:cs="Arial"/>
          <w:sz w:val="22"/>
          <w:szCs w:val="22"/>
        </w:rPr>
        <w:t>AM</w:t>
      </w:r>
      <w:r w:rsidRPr="00CA1C09">
        <w:rPr>
          <w:rStyle w:val="FontStyle31"/>
          <w:rFonts w:ascii="Trebuchet MS" w:hAnsi="Trebuchet MS" w:cs="Arial"/>
          <w:sz w:val="22"/>
          <w:szCs w:val="22"/>
        </w:rPr>
        <w:t xml:space="preserve"> </w:t>
      </w:r>
      <w:r w:rsidR="00C95218" w:rsidRPr="00CA1C09">
        <w:rPr>
          <w:rStyle w:val="FontStyle31"/>
          <w:rFonts w:ascii="Trebuchet MS" w:hAnsi="Trebuchet MS" w:cs="Arial"/>
          <w:sz w:val="22"/>
          <w:szCs w:val="22"/>
        </w:rPr>
        <w:t xml:space="preserve">POC răspunde solicitării de modificare a </w:t>
      </w:r>
      <w:r w:rsidR="00981292">
        <w:rPr>
          <w:rStyle w:val="FontStyle31"/>
          <w:rFonts w:ascii="Trebuchet MS" w:hAnsi="Trebuchet MS" w:cs="Arial"/>
          <w:sz w:val="22"/>
          <w:szCs w:val="22"/>
        </w:rPr>
        <w:t xml:space="preserve">Deciziei </w:t>
      </w:r>
      <w:r w:rsidR="00C95218" w:rsidRPr="00CA1C09">
        <w:rPr>
          <w:rStyle w:val="FontStyle31"/>
          <w:rFonts w:ascii="Trebuchet MS" w:hAnsi="Trebuchet MS" w:cs="Arial"/>
          <w:sz w:val="22"/>
          <w:szCs w:val="22"/>
        </w:rPr>
        <w:t>prin act adiţional, în termen de 20 de zile lucrătoare de la înregistrarea solicitării.</w:t>
      </w:r>
    </w:p>
    <w:p w14:paraId="33D9D313" w14:textId="77777777" w:rsidR="00C95218" w:rsidRPr="00CA1C09" w:rsidRDefault="00C95218" w:rsidP="001562C3">
      <w:pPr>
        <w:pStyle w:val="Style12"/>
        <w:widowControl/>
        <w:numPr>
          <w:ilvl w:val="0"/>
          <w:numId w:val="67"/>
        </w:numPr>
        <w:tabs>
          <w:tab w:val="left" w:pos="353"/>
        </w:tabs>
        <w:spacing w:after="240"/>
        <w:ind w:left="353" w:hanging="353"/>
        <w:rPr>
          <w:rStyle w:val="FontStyle31"/>
          <w:rFonts w:ascii="Trebuchet MS" w:hAnsi="Trebuchet MS" w:cs="Arial"/>
          <w:sz w:val="22"/>
          <w:szCs w:val="22"/>
        </w:rPr>
      </w:pPr>
      <w:r w:rsidRPr="00CA1C09">
        <w:rPr>
          <w:rStyle w:val="FontStyle31"/>
          <w:rFonts w:ascii="Trebuchet MS" w:hAnsi="Trebuchet MS" w:cs="Arial"/>
          <w:sz w:val="22"/>
          <w:szCs w:val="22"/>
        </w:rPr>
        <w:t>În cazul propunerilor de acte adiţionale care au ca obiect reducerea valorii indicatorilor ce urmează a fi atinsă prin proiect, valoarea totală eligibilă a proiectului va fi redusă proporţional, cu excepţia cazurilor temeinic justificate.</w:t>
      </w:r>
    </w:p>
    <w:p w14:paraId="46835326" w14:textId="4AD57123" w:rsidR="00C95218" w:rsidRPr="00CA1C09" w:rsidRDefault="00C95218" w:rsidP="001562C3">
      <w:pPr>
        <w:pStyle w:val="Style12"/>
        <w:widowControl/>
        <w:numPr>
          <w:ilvl w:val="0"/>
          <w:numId w:val="67"/>
        </w:numPr>
        <w:tabs>
          <w:tab w:val="left" w:pos="353"/>
        </w:tabs>
        <w:spacing w:after="240"/>
        <w:ind w:left="353" w:hanging="353"/>
        <w:rPr>
          <w:rStyle w:val="FontStyle31"/>
          <w:rFonts w:ascii="Trebuchet MS" w:hAnsi="Trebuchet MS" w:cs="Arial"/>
          <w:sz w:val="22"/>
          <w:szCs w:val="22"/>
        </w:rPr>
      </w:pPr>
      <w:r w:rsidRPr="00CA1C09">
        <w:rPr>
          <w:rStyle w:val="FontStyle31"/>
          <w:rFonts w:ascii="Trebuchet MS" w:hAnsi="Trebuchet MS" w:cs="Arial"/>
          <w:sz w:val="22"/>
          <w:szCs w:val="22"/>
        </w:rPr>
        <w:t>Actul adiţional intră în vigoare la data semnării de către ultima parte, cu excepţia cazurilor în care prin actul adiţional se confirmă modificări intervenite în legislaţia naţională şi/sau europeană relevantă, cu impact asupra executării prezent</w:t>
      </w:r>
      <w:r w:rsidR="00981292">
        <w:rPr>
          <w:rStyle w:val="FontStyle31"/>
          <w:rFonts w:ascii="Trebuchet MS" w:hAnsi="Trebuchet MS" w:cs="Arial"/>
          <w:sz w:val="22"/>
          <w:szCs w:val="22"/>
        </w:rPr>
        <w:t>ei Decizii</w:t>
      </w:r>
      <w:r w:rsidRPr="00CA1C09">
        <w:rPr>
          <w:rStyle w:val="FontStyle31"/>
          <w:rFonts w:ascii="Trebuchet MS" w:hAnsi="Trebuchet MS" w:cs="Arial"/>
          <w:sz w:val="22"/>
          <w:szCs w:val="22"/>
        </w:rPr>
        <w:t>, situaţii în care modificarea respectivă intră în vigoare de la data menţionată în actul normativ corespunzător.</w:t>
      </w:r>
    </w:p>
    <w:p w14:paraId="3719AB14" w14:textId="29147A5D" w:rsidR="00C95218" w:rsidRPr="00CA1C09" w:rsidRDefault="00C95218" w:rsidP="0033254B">
      <w:pPr>
        <w:numPr>
          <w:ilvl w:val="0"/>
          <w:numId w:val="67"/>
        </w:numPr>
        <w:spacing w:before="0" w:after="160" w:line="259" w:lineRule="auto"/>
        <w:ind w:left="426" w:hanging="426"/>
        <w:rPr>
          <w:rStyle w:val="FontStyle31"/>
          <w:rFonts w:ascii="Trebuchet MS" w:hAnsi="Trebuchet MS" w:cs="Arial"/>
          <w:sz w:val="22"/>
          <w:szCs w:val="22"/>
        </w:rPr>
      </w:pPr>
      <w:r w:rsidRPr="00CA1C09">
        <w:rPr>
          <w:rStyle w:val="FontStyle31"/>
          <w:rFonts w:ascii="Trebuchet MS" w:hAnsi="Trebuchet MS" w:cs="Arial"/>
          <w:sz w:val="22"/>
          <w:szCs w:val="22"/>
        </w:rPr>
        <w:t>Actul adiţional nu poate avea caracter retroactiv şi nu poate avea scopul sau efectul de a  produce schimbări în</w:t>
      </w:r>
      <w:r w:rsidR="00981292">
        <w:rPr>
          <w:rStyle w:val="FontStyle31"/>
          <w:rFonts w:ascii="Trebuchet MS" w:hAnsi="Trebuchet MS" w:cs="Arial"/>
          <w:sz w:val="22"/>
          <w:szCs w:val="22"/>
        </w:rPr>
        <w:t xml:space="preserve"> Decizie</w:t>
      </w:r>
      <w:r w:rsidRPr="00CA1C09">
        <w:rPr>
          <w:rStyle w:val="FontStyle31"/>
          <w:rFonts w:ascii="Trebuchet MS" w:hAnsi="Trebuchet MS" w:cs="Arial"/>
          <w:sz w:val="22"/>
          <w:szCs w:val="22"/>
        </w:rPr>
        <w:t>, care ar putea aduce atingere condiţiilor iniţiale de acordare a finanţării sau care ar fi contrare principiului tratamentului egal al solicitanţilor, în cadrul cererilor de propuneri de tip competitiv.</w:t>
      </w:r>
    </w:p>
    <w:p w14:paraId="6EC4E2AC" w14:textId="6F1583CD" w:rsidR="00C95218" w:rsidRPr="00CA1C09" w:rsidRDefault="00C95218" w:rsidP="001562C3">
      <w:pPr>
        <w:pStyle w:val="Style12"/>
        <w:widowControl/>
        <w:numPr>
          <w:ilvl w:val="0"/>
          <w:numId w:val="67"/>
        </w:numPr>
        <w:tabs>
          <w:tab w:val="left" w:pos="353"/>
        </w:tabs>
        <w:spacing w:after="240"/>
        <w:ind w:left="353" w:hanging="353"/>
        <w:rPr>
          <w:rStyle w:val="FontStyle31"/>
          <w:rFonts w:ascii="Trebuchet MS" w:hAnsi="Trebuchet MS" w:cs="Arial"/>
          <w:sz w:val="22"/>
          <w:szCs w:val="22"/>
        </w:rPr>
      </w:pPr>
      <w:r w:rsidRPr="00CA1C09">
        <w:rPr>
          <w:rStyle w:val="FontStyle31"/>
          <w:rFonts w:ascii="Trebuchet MS" w:hAnsi="Trebuchet MS" w:cs="Arial"/>
          <w:sz w:val="22"/>
          <w:szCs w:val="22"/>
        </w:rPr>
        <w:t xml:space="preserve">Prin excepţie de la prevederile alin. (1), </w:t>
      </w:r>
      <w:r w:rsidR="00981292">
        <w:rPr>
          <w:rStyle w:val="FontStyle31"/>
          <w:rFonts w:ascii="Trebuchet MS" w:hAnsi="Trebuchet MS" w:cs="Arial"/>
          <w:sz w:val="22"/>
          <w:szCs w:val="22"/>
        </w:rPr>
        <w:t>Decizia</w:t>
      </w:r>
      <w:r w:rsidRPr="00CA1C09">
        <w:rPr>
          <w:rStyle w:val="FontStyle31"/>
          <w:rFonts w:ascii="Trebuchet MS" w:hAnsi="Trebuchet MS" w:cs="Arial"/>
          <w:sz w:val="22"/>
          <w:szCs w:val="22"/>
        </w:rPr>
        <w:t xml:space="preserve"> de Finanţare poate fi modificat</w:t>
      </w:r>
      <w:r w:rsidR="00981292">
        <w:rPr>
          <w:rStyle w:val="FontStyle31"/>
          <w:rFonts w:ascii="Trebuchet MS" w:hAnsi="Trebuchet MS" w:cs="Arial"/>
          <w:sz w:val="22"/>
          <w:szCs w:val="22"/>
        </w:rPr>
        <w:t>ă</w:t>
      </w:r>
      <w:r w:rsidRPr="00CA1C09">
        <w:rPr>
          <w:rStyle w:val="FontStyle31"/>
          <w:rFonts w:ascii="Trebuchet MS" w:hAnsi="Trebuchet MS" w:cs="Arial"/>
          <w:sz w:val="22"/>
          <w:szCs w:val="22"/>
        </w:rPr>
        <w:t xml:space="preserve"> prin notificarea adresată </w:t>
      </w:r>
      <w:r w:rsidR="005E4EB4">
        <w:rPr>
          <w:rStyle w:val="FontStyle31"/>
          <w:rFonts w:ascii="Trebuchet MS" w:hAnsi="Trebuchet MS" w:cs="Arial"/>
          <w:sz w:val="22"/>
          <w:szCs w:val="22"/>
        </w:rPr>
        <w:t>AM</w:t>
      </w:r>
      <w:r w:rsidR="005E4EB4" w:rsidRPr="00CA1C09">
        <w:rPr>
          <w:rStyle w:val="FontStyle31"/>
          <w:rFonts w:ascii="Trebuchet MS" w:hAnsi="Trebuchet MS" w:cs="Arial"/>
          <w:sz w:val="22"/>
          <w:szCs w:val="22"/>
        </w:rPr>
        <w:t xml:space="preserve"> </w:t>
      </w:r>
      <w:r w:rsidRPr="00CA1C09">
        <w:rPr>
          <w:rStyle w:val="FontStyle31"/>
          <w:rFonts w:ascii="Trebuchet MS" w:hAnsi="Trebuchet MS" w:cs="Arial"/>
          <w:sz w:val="22"/>
          <w:szCs w:val="22"/>
        </w:rPr>
        <w:t>POC în următoarele situaţii:</w:t>
      </w:r>
    </w:p>
    <w:p w14:paraId="1238DA79" w14:textId="77777777" w:rsidR="00C95218" w:rsidRPr="00CA1C09" w:rsidRDefault="00C95218" w:rsidP="00C51712">
      <w:pPr>
        <w:pStyle w:val="Style12"/>
        <w:widowControl/>
        <w:tabs>
          <w:tab w:val="left" w:pos="857"/>
        </w:tabs>
        <w:spacing w:before="29" w:after="240" w:line="252" w:lineRule="exact"/>
        <w:ind w:left="857" w:hanging="367"/>
        <w:rPr>
          <w:rStyle w:val="FontStyle31"/>
          <w:rFonts w:ascii="Trebuchet MS" w:hAnsi="Trebuchet MS" w:cs="Arial"/>
          <w:sz w:val="22"/>
          <w:szCs w:val="22"/>
        </w:rPr>
      </w:pPr>
      <w:r w:rsidRPr="00CA1C09">
        <w:rPr>
          <w:rStyle w:val="FontStyle31"/>
          <w:rFonts w:ascii="Trebuchet MS" w:hAnsi="Trebuchet MS" w:cs="Arial"/>
          <w:sz w:val="22"/>
          <w:szCs w:val="22"/>
        </w:rPr>
        <w:t>(a)</w:t>
      </w:r>
      <w:r w:rsidRPr="00CA1C09">
        <w:rPr>
          <w:rStyle w:val="FontStyle31"/>
          <w:rFonts w:ascii="Trebuchet MS" w:hAnsi="Trebuchet MS" w:cs="Arial"/>
          <w:sz w:val="22"/>
          <w:szCs w:val="22"/>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2A21FC58" w14:textId="77777777" w:rsidR="00C95218" w:rsidRPr="00CA1C09" w:rsidRDefault="00C95218" w:rsidP="00C51712">
      <w:pPr>
        <w:pStyle w:val="Style12"/>
        <w:widowControl/>
        <w:tabs>
          <w:tab w:val="left" w:pos="367"/>
        </w:tabs>
        <w:spacing w:after="240" w:line="252" w:lineRule="exact"/>
        <w:ind w:left="851" w:hanging="851"/>
        <w:rPr>
          <w:rStyle w:val="FontStyle31"/>
          <w:rFonts w:ascii="Trebuchet MS" w:hAnsi="Trebuchet MS" w:cs="Arial"/>
          <w:sz w:val="22"/>
          <w:szCs w:val="22"/>
        </w:rPr>
      </w:pPr>
      <w:r w:rsidRPr="00CA1C09">
        <w:rPr>
          <w:rStyle w:val="FontStyle31"/>
          <w:rFonts w:ascii="Trebuchet MS" w:hAnsi="Trebuchet MS" w:cs="Arial"/>
          <w:sz w:val="22"/>
          <w:szCs w:val="22"/>
        </w:rPr>
        <w:t xml:space="preserve">        (b)modificări intervenite în bugetul estimat al proiectului, în cadrul aceluiaşi capitol</w:t>
      </w:r>
      <w:r w:rsidRPr="00CA1C09">
        <w:rPr>
          <w:rStyle w:val="FontStyle31"/>
          <w:rFonts w:ascii="Trebuchet MS" w:hAnsi="Trebuchet MS" w:cs="Arial"/>
          <w:sz w:val="22"/>
          <w:szCs w:val="22"/>
        </w:rPr>
        <w:br/>
        <w:t>bugetar, între tipurile de cheltuieli;</w:t>
      </w:r>
    </w:p>
    <w:p w14:paraId="74DA9222" w14:textId="77777777" w:rsidR="00C95218" w:rsidRPr="00CA1C09" w:rsidRDefault="00C95218" w:rsidP="00C51712">
      <w:pPr>
        <w:pStyle w:val="Style12"/>
        <w:widowControl/>
        <w:numPr>
          <w:ilvl w:val="0"/>
          <w:numId w:val="95"/>
        </w:numPr>
        <w:tabs>
          <w:tab w:val="left" w:pos="864"/>
        </w:tabs>
        <w:spacing w:after="240"/>
        <w:ind w:left="864" w:hanging="360"/>
        <w:rPr>
          <w:rStyle w:val="FontStyle31"/>
          <w:rFonts w:ascii="Trebuchet MS" w:hAnsi="Trebuchet MS" w:cs="Arial"/>
          <w:sz w:val="22"/>
          <w:szCs w:val="22"/>
        </w:rPr>
      </w:pPr>
      <w:r w:rsidRPr="00CA1C09">
        <w:rPr>
          <w:rStyle w:val="FontStyle31"/>
          <w:rFonts w:ascii="Trebuchet MS" w:hAnsi="Trebuchet MS" w:cs="Arial"/>
          <w:sz w:val="22"/>
          <w:szCs w:val="22"/>
        </w:rPr>
        <w:t>înlocuirea sau introducerea de membri noi în echipa de implementare a proiectului acolo unde este cazul;</w:t>
      </w:r>
    </w:p>
    <w:p w14:paraId="00251E36" w14:textId="77777777" w:rsidR="00C95218" w:rsidRPr="00CA1C09" w:rsidRDefault="00C95218" w:rsidP="00C51712">
      <w:pPr>
        <w:pStyle w:val="Style12"/>
        <w:widowControl/>
        <w:numPr>
          <w:ilvl w:val="0"/>
          <w:numId w:val="95"/>
        </w:numPr>
        <w:tabs>
          <w:tab w:val="left" w:pos="864"/>
        </w:tabs>
        <w:spacing w:before="7" w:after="240"/>
        <w:ind w:left="864" w:hanging="360"/>
        <w:rPr>
          <w:rStyle w:val="FontStyle31"/>
          <w:rFonts w:ascii="Trebuchet MS" w:hAnsi="Trebuchet MS" w:cs="Arial"/>
          <w:sz w:val="22"/>
          <w:szCs w:val="22"/>
        </w:rPr>
      </w:pPr>
      <w:r w:rsidRPr="00CA1C09">
        <w:rPr>
          <w:rStyle w:val="FontStyle31"/>
          <w:rFonts w:ascii="Trebuchet MS" w:hAnsi="Trebuchet MS" w:cs="Arial"/>
          <w:sz w:val="22"/>
          <w:szCs w:val="22"/>
        </w:rPr>
        <w:t>modificarea graficului de activităţi fără să depăşească perioada de implementare a proiectului;</w:t>
      </w:r>
    </w:p>
    <w:p w14:paraId="2B04BAD6" w14:textId="77777777" w:rsidR="00C95218" w:rsidRPr="00CA1C09" w:rsidRDefault="00C95218" w:rsidP="00C51712">
      <w:pPr>
        <w:pStyle w:val="Style12"/>
        <w:widowControl/>
        <w:numPr>
          <w:ilvl w:val="0"/>
          <w:numId w:val="95"/>
        </w:numPr>
        <w:tabs>
          <w:tab w:val="left" w:pos="864"/>
        </w:tabs>
        <w:spacing w:before="14" w:after="240"/>
        <w:ind w:left="504" w:firstLine="0"/>
        <w:rPr>
          <w:rStyle w:val="FontStyle31"/>
          <w:rFonts w:ascii="Trebuchet MS" w:hAnsi="Trebuchet MS" w:cs="Arial"/>
          <w:sz w:val="22"/>
          <w:szCs w:val="22"/>
        </w:rPr>
      </w:pPr>
      <w:r w:rsidRPr="00CA1C09">
        <w:rPr>
          <w:rStyle w:val="FontStyle31"/>
          <w:rFonts w:ascii="Trebuchet MS" w:hAnsi="Trebuchet MS" w:cs="Arial"/>
          <w:sz w:val="22"/>
          <w:szCs w:val="22"/>
        </w:rPr>
        <w:t>modificarea Graficului de Rambursare a cheltuielilor eligibile;</w:t>
      </w:r>
    </w:p>
    <w:p w14:paraId="6F806694" w14:textId="55D7271E" w:rsidR="00C95218" w:rsidRPr="00CA1C09" w:rsidRDefault="00C95218" w:rsidP="00C51712">
      <w:pPr>
        <w:pStyle w:val="Style12"/>
        <w:widowControl/>
        <w:numPr>
          <w:ilvl w:val="0"/>
          <w:numId w:val="95"/>
        </w:numPr>
        <w:tabs>
          <w:tab w:val="left" w:pos="864"/>
        </w:tabs>
        <w:spacing w:after="240"/>
        <w:ind w:left="504" w:firstLine="0"/>
        <w:rPr>
          <w:rStyle w:val="FontStyle31"/>
          <w:rFonts w:ascii="Trebuchet MS" w:hAnsi="Trebuchet MS" w:cs="Arial"/>
          <w:sz w:val="22"/>
          <w:szCs w:val="22"/>
        </w:rPr>
      </w:pPr>
      <w:r w:rsidRPr="00CA1C09">
        <w:rPr>
          <w:rStyle w:val="FontStyle31"/>
          <w:rFonts w:ascii="Trebuchet MS" w:hAnsi="Trebuchet MS" w:cs="Arial"/>
          <w:sz w:val="22"/>
          <w:szCs w:val="22"/>
        </w:rPr>
        <w:t>alte situaţii prevăzute în Anexa 1 - Condiţii Specifice din prezent</w:t>
      </w:r>
      <w:r w:rsidR="00981292">
        <w:rPr>
          <w:rStyle w:val="FontStyle31"/>
          <w:rFonts w:ascii="Trebuchet MS" w:hAnsi="Trebuchet MS" w:cs="Arial"/>
          <w:sz w:val="22"/>
          <w:szCs w:val="22"/>
        </w:rPr>
        <w:t>a Decizie</w:t>
      </w:r>
      <w:r w:rsidRPr="00CA1C09">
        <w:rPr>
          <w:rStyle w:val="FontStyle31"/>
          <w:rFonts w:ascii="Trebuchet MS" w:hAnsi="Trebuchet MS" w:cs="Arial"/>
          <w:sz w:val="22"/>
          <w:szCs w:val="22"/>
        </w:rPr>
        <w:t>.</w:t>
      </w:r>
    </w:p>
    <w:p w14:paraId="2BEC24E4" w14:textId="3CEA3101" w:rsidR="00C95218" w:rsidRPr="00CA1C09" w:rsidRDefault="00C95218" w:rsidP="001562C3">
      <w:pPr>
        <w:pStyle w:val="Style12"/>
        <w:widowControl/>
        <w:numPr>
          <w:ilvl w:val="0"/>
          <w:numId w:val="77"/>
        </w:numPr>
        <w:tabs>
          <w:tab w:val="left" w:pos="346"/>
        </w:tabs>
        <w:spacing w:before="7" w:after="240"/>
        <w:ind w:left="346" w:hanging="346"/>
        <w:rPr>
          <w:rStyle w:val="FontStyle31"/>
          <w:rFonts w:ascii="Trebuchet MS" w:hAnsi="Trebuchet MS" w:cs="Arial"/>
          <w:sz w:val="22"/>
          <w:szCs w:val="22"/>
        </w:rPr>
      </w:pPr>
      <w:r w:rsidRPr="00CA1C09">
        <w:rPr>
          <w:rStyle w:val="FontStyle31"/>
          <w:rFonts w:ascii="Trebuchet MS" w:hAnsi="Trebuchet MS" w:cs="Arial"/>
          <w:sz w:val="22"/>
          <w:szCs w:val="22"/>
        </w:rPr>
        <w:lastRenderedPageBreak/>
        <w:t xml:space="preserve"> Notificarea va intra în vigoare şi va produce efecte juridice din a 11-a zi de la data înregistrării la </w:t>
      </w:r>
      <w:r w:rsidR="00CF74A3">
        <w:rPr>
          <w:rStyle w:val="FontStyle31"/>
          <w:rFonts w:ascii="Trebuchet MS" w:hAnsi="Trebuchet MS" w:cs="Arial"/>
          <w:sz w:val="22"/>
          <w:szCs w:val="22"/>
        </w:rPr>
        <w:t>AM</w:t>
      </w:r>
      <w:r w:rsidR="00CF74A3" w:rsidRPr="00CA1C09">
        <w:rPr>
          <w:rStyle w:val="FontStyle31"/>
          <w:rFonts w:ascii="Trebuchet MS" w:hAnsi="Trebuchet MS" w:cs="Arial"/>
          <w:sz w:val="22"/>
          <w:szCs w:val="22"/>
        </w:rPr>
        <w:t xml:space="preserve"> </w:t>
      </w:r>
      <w:r w:rsidRPr="00CA1C09">
        <w:rPr>
          <w:rStyle w:val="FontStyle31"/>
          <w:rFonts w:ascii="Trebuchet MS" w:hAnsi="Trebuchet MS" w:cs="Arial"/>
          <w:sz w:val="22"/>
          <w:szCs w:val="22"/>
        </w:rPr>
        <w:t xml:space="preserve">POC dacă nu se solicită clarificări Beneficiarului, sau dacă propunerea de modificare a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nu este respinsă de </w:t>
      </w:r>
      <w:r w:rsidR="002E4F05">
        <w:rPr>
          <w:rStyle w:val="FontStyle31"/>
          <w:rFonts w:ascii="Trebuchet MS" w:hAnsi="Trebuchet MS" w:cs="Arial"/>
          <w:sz w:val="22"/>
          <w:szCs w:val="22"/>
        </w:rPr>
        <w:t>AM</w:t>
      </w:r>
      <w:r w:rsidR="002E4F05" w:rsidRPr="00CA1C09">
        <w:rPr>
          <w:rStyle w:val="FontStyle31"/>
          <w:rFonts w:ascii="Trebuchet MS" w:hAnsi="Trebuchet MS" w:cs="Arial"/>
          <w:sz w:val="22"/>
          <w:szCs w:val="22"/>
        </w:rPr>
        <w:t xml:space="preserve"> </w:t>
      </w:r>
      <w:r w:rsidRPr="00CA1C09">
        <w:rPr>
          <w:rStyle w:val="FontStyle31"/>
          <w:rFonts w:ascii="Trebuchet MS" w:hAnsi="Trebuchet MS" w:cs="Arial"/>
          <w:sz w:val="22"/>
          <w:szCs w:val="22"/>
        </w:rPr>
        <w:t>POC.</w:t>
      </w:r>
    </w:p>
    <w:p w14:paraId="1D5012AD" w14:textId="77BC8B07" w:rsidR="00C95218" w:rsidRPr="00CA1C09" w:rsidRDefault="00981292" w:rsidP="001562C3">
      <w:pPr>
        <w:pStyle w:val="Style12"/>
        <w:widowControl/>
        <w:numPr>
          <w:ilvl w:val="0"/>
          <w:numId w:val="77"/>
        </w:numPr>
        <w:tabs>
          <w:tab w:val="left" w:pos="346"/>
        </w:tabs>
        <w:spacing w:after="240"/>
        <w:ind w:left="346" w:hanging="346"/>
        <w:rPr>
          <w:rStyle w:val="FontStyle31"/>
          <w:rFonts w:ascii="Trebuchet MS" w:hAnsi="Trebuchet MS" w:cs="Arial"/>
          <w:sz w:val="22"/>
          <w:szCs w:val="22"/>
        </w:rPr>
      </w:pPr>
      <w:r>
        <w:rPr>
          <w:rStyle w:val="FontStyle31"/>
          <w:rFonts w:ascii="Trebuchet MS" w:hAnsi="Trebuchet MS" w:cs="Arial"/>
          <w:sz w:val="22"/>
          <w:szCs w:val="22"/>
        </w:rPr>
        <w:t>Decizia</w:t>
      </w:r>
      <w:r w:rsidR="00C95218" w:rsidRPr="00CA1C09">
        <w:rPr>
          <w:rStyle w:val="FontStyle31"/>
          <w:rFonts w:ascii="Trebuchet MS" w:hAnsi="Trebuchet MS" w:cs="Arial"/>
          <w:sz w:val="22"/>
          <w:szCs w:val="22"/>
        </w:rPr>
        <w:t xml:space="preserve"> poate fi suspendat</w:t>
      </w:r>
      <w:r>
        <w:rPr>
          <w:rStyle w:val="FontStyle31"/>
          <w:rFonts w:ascii="Trebuchet MS" w:hAnsi="Trebuchet MS" w:cs="Arial"/>
          <w:sz w:val="22"/>
          <w:szCs w:val="22"/>
        </w:rPr>
        <w:t>ă</w:t>
      </w:r>
      <w:r w:rsidR="00C95218" w:rsidRPr="00CA1C09">
        <w:rPr>
          <w:rStyle w:val="FontStyle31"/>
          <w:rFonts w:ascii="Trebuchet MS" w:hAnsi="Trebuchet MS" w:cs="Arial"/>
          <w:sz w:val="22"/>
          <w:szCs w:val="22"/>
        </w:rPr>
        <w:t xml:space="preserve"> de către părţi, prin comunicarea unei notificări în termen de 5 zile de la intervenirea situaţiei, după cum urmează:</w:t>
      </w:r>
    </w:p>
    <w:p w14:paraId="23E93424" w14:textId="77777777" w:rsidR="00C95218" w:rsidRPr="00CA1C09" w:rsidRDefault="002A658E" w:rsidP="00C51712">
      <w:pPr>
        <w:pStyle w:val="Style12"/>
        <w:widowControl/>
        <w:numPr>
          <w:ilvl w:val="0"/>
          <w:numId w:val="96"/>
        </w:numPr>
        <w:tabs>
          <w:tab w:val="left" w:pos="878"/>
        </w:tabs>
        <w:spacing w:before="14" w:after="240"/>
        <w:ind w:left="504" w:firstLine="0"/>
        <w:rPr>
          <w:rStyle w:val="FontStyle31"/>
          <w:rFonts w:ascii="Trebuchet MS" w:hAnsi="Trebuchet MS" w:cs="Arial"/>
          <w:sz w:val="22"/>
          <w:szCs w:val="22"/>
        </w:rPr>
      </w:pPr>
      <w:r>
        <w:rPr>
          <w:rStyle w:val="FontStyle31"/>
          <w:rFonts w:ascii="Trebuchet MS" w:hAnsi="Trebuchet MS" w:cs="Arial"/>
          <w:sz w:val="22"/>
          <w:szCs w:val="22"/>
        </w:rPr>
        <w:t>De către AM POC</w:t>
      </w:r>
      <w:r w:rsidR="00C95218" w:rsidRPr="00CA1C09">
        <w:rPr>
          <w:rStyle w:val="FontStyle31"/>
          <w:rFonts w:ascii="Trebuchet MS" w:hAnsi="Trebuchet MS" w:cs="Arial"/>
          <w:sz w:val="22"/>
          <w:szCs w:val="22"/>
        </w:rPr>
        <w:t xml:space="preserve"> la solicitarea Beneficiarului, în cazul insuficienţei fondurilor;</w:t>
      </w:r>
    </w:p>
    <w:p w14:paraId="448212E2" w14:textId="77777777" w:rsidR="00C95218" w:rsidRPr="00CA1C09" w:rsidRDefault="00C95218" w:rsidP="00C51712">
      <w:pPr>
        <w:pStyle w:val="Style12"/>
        <w:widowControl/>
        <w:numPr>
          <w:ilvl w:val="0"/>
          <w:numId w:val="96"/>
        </w:numPr>
        <w:tabs>
          <w:tab w:val="left" w:pos="878"/>
        </w:tabs>
        <w:spacing w:after="240"/>
        <w:ind w:left="504" w:firstLine="0"/>
        <w:rPr>
          <w:rStyle w:val="FontStyle31"/>
          <w:rFonts w:ascii="Trebuchet MS" w:hAnsi="Trebuchet MS" w:cs="Arial"/>
          <w:sz w:val="22"/>
          <w:szCs w:val="22"/>
        </w:rPr>
      </w:pPr>
      <w:r w:rsidRPr="00CA1C09">
        <w:rPr>
          <w:rStyle w:val="FontStyle31"/>
          <w:rFonts w:ascii="Trebuchet MS" w:hAnsi="Trebuchet MS" w:cs="Arial"/>
          <w:sz w:val="22"/>
          <w:szCs w:val="22"/>
        </w:rPr>
        <w:t>De către AM POC în cazul incidenţei articolului 8 din OUG nr. 66/2011</w:t>
      </w:r>
      <w:r w:rsidRPr="00CA1C09">
        <w:rPr>
          <w:rFonts w:ascii="Trebuchet MS" w:hAnsi="Trebuchet MS" w:cs="Arial"/>
          <w:sz w:val="22"/>
          <w:szCs w:val="22"/>
        </w:rPr>
        <w:t xml:space="preserve"> cu modificările şi completările ulterioare</w:t>
      </w:r>
      <w:r w:rsidRPr="00CA1C09">
        <w:rPr>
          <w:rStyle w:val="FontStyle31"/>
          <w:rFonts w:ascii="Trebuchet MS" w:hAnsi="Trebuchet MS" w:cs="Arial"/>
          <w:sz w:val="22"/>
          <w:szCs w:val="22"/>
        </w:rPr>
        <w:t xml:space="preserve"> ;</w:t>
      </w:r>
    </w:p>
    <w:p w14:paraId="4D1B3EB8" w14:textId="77777777" w:rsidR="00C95218" w:rsidRPr="00CA1C09" w:rsidRDefault="002A658E" w:rsidP="00C51712">
      <w:pPr>
        <w:pStyle w:val="Style12"/>
        <w:widowControl/>
        <w:numPr>
          <w:ilvl w:val="0"/>
          <w:numId w:val="96"/>
        </w:numPr>
        <w:tabs>
          <w:tab w:val="left" w:pos="878"/>
        </w:tabs>
        <w:spacing w:after="240"/>
        <w:ind w:left="504" w:firstLine="0"/>
        <w:rPr>
          <w:rStyle w:val="FontStyle31"/>
          <w:rFonts w:ascii="Trebuchet MS" w:hAnsi="Trebuchet MS" w:cs="Arial"/>
          <w:sz w:val="22"/>
          <w:szCs w:val="22"/>
        </w:rPr>
      </w:pPr>
      <w:r>
        <w:rPr>
          <w:rStyle w:val="FontStyle31"/>
          <w:rFonts w:ascii="Trebuchet MS" w:hAnsi="Trebuchet MS" w:cs="Arial"/>
          <w:sz w:val="22"/>
          <w:szCs w:val="22"/>
        </w:rPr>
        <w:t>De către AM POC</w:t>
      </w:r>
      <w:r w:rsidR="00C95218" w:rsidRPr="00CA1C09">
        <w:rPr>
          <w:rStyle w:val="FontStyle31"/>
          <w:rFonts w:ascii="Trebuchet MS" w:hAnsi="Trebuchet MS" w:cs="Arial"/>
          <w:sz w:val="22"/>
          <w:szCs w:val="22"/>
        </w:rPr>
        <w:t xml:space="preserve"> /Beneficiar în caz de forţă majoră.</w:t>
      </w:r>
    </w:p>
    <w:p w14:paraId="2941F1C9" w14:textId="77777777" w:rsidR="00C95218" w:rsidRPr="00CA1C09" w:rsidRDefault="00C95218" w:rsidP="00C51712">
      <w:pPr>
        <w:pStyle w:val="Style6"/>
        <w:widowControl/>
        <w:spacing w:line="240" w:lineRule="exact"/>
        <w:jc w:val="both"/>
        <w:rPr>
          <w:rFonts w:ascii="Trebuchet MS" w:hAnsi="Trebuchet MS"/>
          <w:sz w:val="22"/>
          <w:szCs w:val="22"/>
        </w:rPr>
      </w:pPr>
    </w:p>
    <w:p w14:paraId="61E576CC" w14:textId="77777777" w:rsidR="00C95218" w:rsidRPr="00CA1C09" w:rsidRDefault="00C95218" w:rsidP="00C51712">
      <w:pPr>
        <w:pStyle w:val="Style6"/>
        <w:widowControl/>
        <w:spacing w:before="60"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11 - Conflictul de interese</w:t>
      </w:r>
    </w:p>
    <w:p w14:paraId="3B0B5497" w14:textId="77777777" w:rsidR="00C95218" w:rsidRPr="00CA1C09" w:rsidRDefault="00C95218" w:rsidP="00C51712">
      <w:pPr>
        <w:pStyle w:val="Style12"/>
        <w:widowControl/>
        <w:numPr>
          <w:ilvl w:val="0"/>
          <w:numId w:val="68"/>
        </w:numPr>
        <w:tabs>
          <w:tab w:val="left" w:pos="425"/>
        </w:tabs>
        <w:spacing w:before="230" w:after="240"/>
        <w:ind w:left="425" w:hanging="425"/>
        <w:rPr>
          <w:rStyle w:val="FontStyle31"/>
          <w:rFonts w:ascii="Trebuchet MS" w:hAnsi="Trebuchet MS" w:cs="Arial"/>
          <w:sz w:val="22"/>
          <w:szCs w:val="22"/>
        </w:rPr>
      </w:pPr>
      <w:r w:rsidRPr="00CA1C09">
        <w:rPr>
          <w:rStyle w:val="FontStyle31"/>
          <w:rFonts w:ascii="Trebuchet MS" w:hAnsi="Trebuchet MS" w:cs="Arial"/>
          <w:sz w:val="22"/>
          <w:szCs w:val="22"/>
        </w:rPr>
        <w:t>Părţile se obligă să ia toate măsurile pentru respectarea regulilor pentru evitarea conflictului de interese, conform capitolului 2, secţiunea 2, din OUG nr. 66/2011</w:t>
      </w:r>
      <w:r w:rsidRPr="00CA1C09">
        <w:rPr>
          <w:rFonts w:ascii="Trebuchet MS" w:hAnsi="Trebuchet MS" w:cs="Arial"/>
          <w:sz w:val="22"/>
          <w:szCs w:val="22"/>
        </w:rPr>
        <w:t xml:space="preserve"> cu modificările şi completările ulterioare</w:t>
      </w:r>
      <w:r w:rsidRPr="00CA1C09">
        <w:rPr>
          <w:rStyle w:val="FontStyle31"/>
          <w:rFonts w:ascii="Trebuchet MS" w:hAnsi="Trebuchet MS" w:cs="Arial"/>
          <w:sz w:val="22"/>
          <w:szCs w:val="22"/>
        </w:rPr>
        <w:t>.</w:t>
      </w:r>
    </w:p>
    <w:p w14:paraId="3CB8EE96" w14:textId="77777777" w:rsidR="00C95218" w:rsidRPr="00CA1C09" w:rsidRDefault="00C95218" w:rsidP="00C51712">
      <w:pPr>
        <w:pStyle w:val="Style12"/>
        <w:widowControl/>
        <w:numPr>
          <w:ilvl w:val="0"/>
          <w:numId w:val="68"/>
        </w:numPr>
        <w:tabs>
          <w:tab w:val="left" w:pos="425"/>
        </w:tabs>
        <w:spacing w:after="240"/>
        <w:ind w:left="425" w:hanging="425"/>
        <w:rPr>
          <w:rStyle w:val="FontStyle31"/>
          <w:rFonts w:ascii="Trebuchet MS" w:hAnsi="Trebuchet MS" w:cs="Arial"/>
          <w:sz w:val="22"/>
          <w:szCs w:val="22"/>
        </w:rPr>
      </w:pPr>
      <w:r w:rsidRPr="00CA1C09">
        <w:rPr>
          <w:rStyle w:val="FontStyle31"/>
          <w:rFonts w:ascii="Trebuchet MS" w:hAnsi="Trebuchet MS" w:cs="Arial"/>
          <w:sz w:val="22"/>
          <w:szCs w:val="22"/>
        </w:rPr>
        <w:t>Părţile din categoria subiecţilor de drept public au obligaţia de a urmări respectarea prevederilor Legii nr. 161/2003, în materia conflictului de interese, cu modificările şi completările ulterioare.</w:t>
      </w:r>
    </w:p>
    <w:p w14:paraId="1DA5C025" w14:textId="77777777" w:rsidR="00C95218" w:rsidRPr="00CA1C09" w:rsidRDefault="00C95218" w:rsidP="00C51712">
      <w:pPr>
        <w:pStyle w:val="Style12"/>
        <w:widowControl/>
        <w:numPr>
          <w:ilvl w:val="0"/>
          <w:numId w:val="68"/>
        </w:numPr>
        <w:tabs>
          <w:tab w:val="left" w:pos="425"/>
        </w:tabs>
        <w:spacing w:before="7" w:after="240"/>
        <w:ind w:left="425" w:hanging="425"/>
        <w:rPr>
          <w:rStyle w:val="FontStyle31"/>
          <w:rFonts w:ascii="Trebuchet MS" w:hAnsi="Trebuchet MS" w:cs="Arial"/>
          <w:sz w:val="22"/>
          <w:szCs w:val="22"/>
        </w:rPr>
      </w:pPr>
      <w:r w:rsidRPr="00CA1C09">
        <w:rPr>
          <w:rStyle w:val="FontStyle31"/>
          <w:rFonts w:ascii="Trebuchet MS" w:hAnsi="Trebuchet MS" w:cs="Arial"/>
          <w:sz w:val="22"/>
          <w:szCs w:val="22"/>
        </w:rPr>
        <w:t>Beneficiarii care au calitatea de autoritate contractantă au obligaţia de a respecta aplicarea prevederilor referitoare la conflictele de interese prevăzute de legislaţia în materia achiziţiilor publice.</w:t>
      </w:r>
    </w:p>
    <w:p w14:paraId="7AC90223" w14:textId="77777777" w:rsidR="00C95218" w:rsidRPr="00CA1C09" w:rsidRDefault="00C95218" w:rsidP="00C51712">
      <w:pPr>
        <w:pStyle w:val="Style6"/>
        <w:widowControl/>
        <w:spacing w:before="98"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12 - Nereguli</w:t>
      </w:r>
    </w:p>
    <w:p w14:paraId="0C63E97C" w14:textId="77777777" w:rsidR="00C95218" w:rsidRPr="00CA1C09" w:rsidRDefault="00C95218" w:rsidP="00C51712">
      <w:pPr>
        <w:pStyle w:val="Style12"/>
        <w:widowControl/>
        <w:numPr>
          <w:ilvl w:val="0"/>
          <w:numId w:val="91"/>
        </w:numPr>
        <w:tabs>
          <w:tab w:val="left" w:pos="418"/>
        </w:tabs>
        <w:spacing w:before="259"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Părţile se obligă să ia toate măsurile pentru prevenirea, constatarea şi sancţionarea neregulilor în conformitate cu OUG nr. 66/2011</w:t>
      </w:r>
      <w:r w:rsidRPr="00CA1C09">
        <w:rPr>
          <w:rFonts w:ascii="Trebuchet MS" w:hAnsi="Trebuchet MS" w:cs="Arial"/>
          <w:sz w:val="22"/>
          <w:szCs w:val="22"/>
        </w:rPr>
        <w:t xml:space="preserve"> cu modificările şi completările ulterioare</w:t>
      </w:r>
      <w:r w:rsidRPr="00CA1C09">
        <w:rPr>
          <w:rStyle w:val="FontStyle31"/>
          <w:rFonts w:ascii="Trebuchet MS" w:hAnsi="Trebuchet MS" w:cs="Arial"/>
          <w:sz w:val="22"/>
          <w:szCs w:val="22"/>
        </w:rPr>
        <w:t>.</w:t>
      </w:r>
    </w:p>
    <w:p w14:paraId="7000FBC2" w14:textId="77777777" w:rsidR="00C95218" w:rsidRPr="00CA1C09" w:rsidRDefault="00C95218" w:rsidP="00C51712">
      <w:pPr>
        <w:pStyle w:val="Style12"/>
        <w:widowControl/>
        <w:numPr>
          <w:ilvl w:val="0"/>
          <w:numId w:val="91"/>
        </w:numPr>
        <w:tabs>
          <w:tab w:val="left" w:pos="418"/>
        </w:tabs>
        <w:spacing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Dacă în procesul de verificare a cererilor d</w:t>
      </w:r>
      <w:r w:rsidR="0029331E">
        <w:rPr>
          <w:rStyle w:val="FontStyle31"/>
          <w:rFonts w:ascii="Trebuchet MS" w:hAnsi="Trebuchet MS" w:cs="Arial"/>
          <w:sz w:val="22"/>
          <w:szCs w:val="22"/>
        </w:rPr>
        <w:t>e rambursare/plată, AM POC</w:t>
      </w:r>
      <w:r w:rsidRPr="00CA1C09">
        <w:rPr>
          <w:rStyle w:val="FontStyle31"/>
          <w:rFonts w:ascii="Trebuchet MS" w:hAnsi="Trebuchet MS" w:cs="Arial"/>
          <w:sz w:val="22"/>
          <w:szCs w:val="22"/>
        </w:rPr>
        <w:t xml:space="preserve"> identifică abateri de la aplicarea prevederilor legislaţiei naţionale şi europene (în domeniul achiziţiilor publice aferente contractelor de lucrări/servicii/furnizare), înainte de efectuarea plăţii, AM POC aplică reduceri procentuale/corec</w:t>
      </w:r>
      <w:r w:rsidRPr="00CA1C09">
        <w:rPr>
          <w:rStyle w:val="FontStyle31"/>
          <w:rFonts w:ascii="Tahoma" w:hAnsi="Tahoma" w:cs="Tahoma"/>
          <w:sz w:val="22"/>
          <w:szCs w:val="22"/>
        </w:rPr>
        <w:t>ț</w:t>
      </w:r>
      <w:r w:rsidRPr="00CA1C09">
        <w:rPr>
          <w:rStyle w:val="FontStyle31"/>
          <w:rFonts w:ascii="Trebuchet MS" w:hAnsi="Trebuchet MS" w:cs="Arial"/>
          <w:sz w:val="22"/>
          <w:szCs w:val="22"/>
        </w:rPr>
        <w:t>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70C726C7" w14:textId="0A2A5A08" w:rsidR="00C95218" w:rsidRPr="00CA1C09" w:rsidRDefault="00C95218" w:rsidP="00C51712">
      <w:pPr>
        <w:pStyle w:val="Style12"/>
        <w:widowControl/>
        <w:numPr>
          <w:ilvl w:val="0"/>
          <w:numId w:val="91"/>
        </w:numPr>
        <w:tabs>
          <w:tab w:val="left" w:pos="418"/>
        </w:tabs>
        <w:spacing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Pentru recuperarea sumelor virate în baza cererilor de plată şi nejustificate prin cereri de rambursare/cheltuieli neeligibile, Beneficiarul v</w:t>
      </w:r>
      <w:r w:rsidR="00E97A9C">
        <w:rPr>
          <w:rStyle w:val="FontStyle31"/>
          <w:rFonts w:ascii="Trebuchet MS" w:hAnsi="Trebuchet MS" w:cs="Arial"/>
          <w:sz w:val="22"/>
          <w:szCs w:val="22"/>
        </w:rPr>
        <w:t>a</w:t>
      </w:r>
      <w:r w:rsidRPr="00CA1C09">
        <w:rPr>
          <w:rStyle w:val="FontStyle31"/>
          <w:rFonts w:ascii="Trebuchet MS" w:hAnsi="Trebuchet MS" w:cs="Arial"/>
          <w:sz w:val="22"/>
          <w:szCs w:val="22"/>
        </w:rPr>
        <w:t xml:space="preserve"> fi notifica</w:t>
      </w:r>
      <w:r w:rsidR="00E97A9C">
        <w:rPr>
          <w:rStyle w:val="FontStyle31"/>
          <w:rFonts w:ascii="Trebuchet MS" w:hAnsi="Trebuchet MS" w:cs="Arial"/>
          <w:sz w:val="22"/>
          <w:szCs w:val="22"/>
        </w:rPr>
        <w:t>t</w:t>
      </w:r>
      <w:r w:rsidRPr="00CA1C09">
        <w:rPr>
          <w:rStyle w:val="FontStyle31"/>
          <w:rFonts w:ascii="Trebuchet MS" w:hAnsi="Trebuchet MS" w:cs="Arial"/>
          <w:sz w:val="22"/>
          <w:szCs w:val="22"/>
        </w:rPr>
        <w:t xml:space="preserve"> de către AMPOC cu privire la obligaţia restituirii acestora în termen de 5 (cinci) zile de la primirea notificării. În  situaţia nerestituirii respectivelor sume în termenul anterior menţionat, recuperarea sumelor se realizează în conformitate cu prevederile OUG nr. 66/2011</w:t>
      </w:r>
      <w:r w:rsidRPr="00CA1C09">
        <w:rPr>
          <w:rFonts w:ascii="Trebuchet MS" w:hAnsi="Trebuchet MS" w:cs="Arial"/>
          <w:sz w:val="22"/>
          <w:szCs w:val="22"/>
        </w:rPr>
        <w:t xml:space="preserve"> cu modificările şi completările ulterioare</w:t>
      </w:r>
      <w:r w:rsidRPr="00CA1C09">
        <w:rPr>
          <w:rStyle w:val="FontStyle31"/>
          <w:rFonts w:ascii="Trebuchet MS" w:hAnsi="Trebuchet MS" w:cs="Arial"/>
          <w:sz w:val="22"/>
          <w:szCs w:val="22"/>
        </w:rPr>
        <w:t>.</w:t>
      </w:r>
    </w:p>
    <w:p w14:paraId="23279050" w14:textId="77777777" w:rsidR="00C95218" w:rsidRDefault="00C95218" w:rsidP="00C51712">
      <w:pPr>
        <w:pStyle w:val="Style6"/>
        <w:widowControl/>
        <w:spacing w:before="98" w:line="240" w:lineRule="auto"/>
        <w:jc w:val="both"/>
        <w:rPr>
          <w:rStyle w:val="FontStyle30"/>
          <w:rFonts w:ascii="Trebuchet MS" w:hAnsi="Trebuchet MS" w:cs="Arial"/>
          <w:bCs/>
          <w:sz w:val="22"/>
          <w:szCs w:val="22"/>
        </w:rPr>
      </w:pPr>
    </w:p>
    <w:p w14:paraId="3FD815D1" w14:textId="77777777" w:rsidR="00C95218" w:rsidRPr="00CA1C09" w:rsidRDefault="00C95218" w:rsidP="00C51712">
      <w:pPr>
        <w:pStyle w:val="Style6"/>
        <w:widowControl/>
        <w:spacing w:before="98"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13 – Monitorizarea</w:t>
      </w:r>
    </w:p>
    <w:p w14:paraId="5FC9DB13" w14:textId="77777777" w:rsidR="00C95218" w:rsidRPr="00CA1C09" w:rsidRDefault="00C95218" w:rsidP="00C51712">
      <w:pPr>
        <w:pStyle w:val="Style6"/>
        <w:widowControl/>
        <w:spacing w:before="98" w:line="240" w:lineRule="auto"/>
        <w:jc w:val="both"/>
        <w:rPr>
          <w:rStyle w:val="FontStyle30"/>
          <w:rFonts w:ascii="Trebuchet MS" w:hAnsi="Trebuchet MS" w:cs="Arial"/>
          <w:bCs/>
          <w:sz w:val="22"/>
          <w:szCs w:val="22"/>
        </w:rPr>
      </w:pPr>
    </w:p>
    <w:p w14:paraId="5DE6542C" w14:textId="064B08D6" w:rsidR="00C95218" w:rsidRPr="00CA1C09" w:rsidRDefault="00C95218" w:rsidP="00C51712">
      <w:pPr>
        <w:pStyle w:val="Style12"/>
        <w:widowControl/>
        <w:numPr>
          <w:ilvl w:val="0"/>
          <w:numId w:val="69"/>
        </w:numPr>
        <w:tabs>
          <w:tab w:val="left" w:pos="418"/>
        </w:tabs>
        <w:spacing w:after="240"/>
        <w:ind w:left="432"/>
        <w:rPr>
          <w:rStyle w:val="FontStyle31"/>
          <w:rFonts w:ascii="Trebuchet MS" w:hAnsi="Trebuchet MS" w:cs="Arial"/>
          <w:sz w:val="22"/>
          <w:szCs w:val="22"/>
        </w:rPr>
      </w:pPr>
      <w:r w:rsidRPr="00CA1C09">
        <w:rPr>
          <w:rStyle w:val="FontStyle31"/>
          <w:rFonts w:ascii="Trebuchet MS" w:hAnsi="Trebuchet MS" w:cs="Arial"/>
          <w:sz w:val="22"/>
          <w:szCs w:val="22"/>
        </w:rPr>
        <w:t xml:space="preserve">Monitorizarea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Finanţare este realizată de către </w:t>
      </w:r>
      <w:r w:rsidR="00693217">
        <w:rPr>
          <w:rStyle w:val="FontStyle31"/>
          <w:rFonts w:ascii="Trebuchet MS" w:hAnsi="Trebuchet MS" w:cs="Arial"/>
          <w:sz w:val="22"/>
          <w:szCs w:val="22"/>
        </w:rPr>
        <w:t>AM</w:t>
      </w:r>
      <w:r w:rsidR="00693217" w:rsidRPr="00CA1C09">
        <w:rPr>
          <w:rStyle w:val="FontStyle31"/>
          <w:rFonts w:ascii="Trebuchet MS" w:hAnsi="Trebuchet MS" w:cs="Arial"/>
          <w:sz w:val="22"/>
          <w:szCs w:val="22"/>
        </w:rPr>
        <w:t xml:space="preserve"> </w:t>
      </w:r>
      <w:r w:rsidRPr="00CA1C09">
        <w:rPr>
          <w:rStyle w:val="FontStyle31"/>
          <w:rFonts w:ascii="Trebuchet MS" w:hAnsi="Trebuchet MS" w:cs="Arial"/>
          <w:sz w:val="22"/>
          <w:szCs w:val="22"/>
        </w:rPr>
        <w:t>POC în conformitate cu prevederile Anexei 4 - Monitorizarea şi raportarea.</w:t>
      </w:r>
    </w:p>
    <w:p w14:paraId="683807E1" w14:textId="77777777" w:rsidR="00C95218" w:rsidRPr="00CA1C09" w:rsidRDefault="00C95218" w:rsidP="00C51712">
      <w:pPr>
        <w:pStyle w:val="Style6"/>
        <w:widowControl/>
        <w:spacing w:before="50" w:line="240" w:lineRule="auto"/>
        <w:jc w:val="both"/>
        <w:rPr>
          <w:rStyle w:val="FontStyle30"/>
          <w:rFonts w:ascii="Trebuchet MS" w:hAnsi="Trebuchet MS" w:cs="Arial"/>
          <w:bCs/>
          <w:sz w:val="22"/>
          <w:szCs w:val="22"/>
        </w:rPr>
      </w:pPr>
    </w:p>
    <w:p w14:paraId="48933228" w14:textId="77777777" w:rsidR="00C95218" w:rsidRPr="00CA1C09" w:rsidRDefault="00C95218" w:rsidP="00C51712">
      <w:pPr>
        <w:pStyle w:val="Style6"/>
        <w:widowControl/>
        <w:spacing w:before="50"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14 - Forţa majoră</w:t>
      </w:r>
    </w:p>
    <w:p w14:paraId="51F80631" w14:textId="4FCFC000" w:rsidR="00C95218" w:rsidRPr="00CA1C09" w:rsidRDefault="00C95218" w:rsidP="00C51712">
      <w:pPr>
        <w:pStyle w:val="Style12"/>
        <w:widowControl/>
        <w:numPr>
          <w:ilvl w:val="0"/>
          <w:numId w:val="70"/>
        </w:numPr>
        <w:tabs>
          <w:tab w:val="left" w:pos="418"/>
        </w:tabs>
        <w:spacing w:before="259" w:after="240"/>
        <w:ind w:left="432"/>
        <w:rPr>
          <w:rStyle w:val="FontStyle31"/>
          <w:rFonts w:ascii="Trebuchet MS" w:hAnsi="Trebuchet MS" w:cs="Arial"/>
          <w:sz w:val="22"/>
          <w:szCs w:val="22"/>
        </w:rPr>
      </w:pPr>
      <w:r w:rsidRPr="00CA1C09">
        <w:rPr>
          <w:rStyle w:val="FontStyle31"/>
          <w:rFonts w:ascii="Trebuchet MS" w:hAnsi="Trebuchet MS" w:cs="Arial"/>
          <w:sz w:val="22"/>
          <w:szCs w:val="22"/>
        </w:rPr>
        <w:t xml:space="preserve">Prin forţă majoră se înţelege orice eveniment extern, imprevizibil, absolut invincibil şi inevitabil intervenit după data semnării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care împiedică executarea în tot sau în parte a </w:t>
      </w:r>
      <w:r w:rsidR="00981292">
        <w:rPr>
          <w:rStyle w:val="FontStyle31"/>
          <w:rFonts w:ascii="Trebuchet MS" w:hAnsi="Trebuchet MS" w:cs="Arial"/>
          <w:sz w:val="22"/>
          <w:szCs w:val="22"/>
        </w:rPr>
        <w:t xml:space="preserve">Deciziei </w:t>
      </w:r>
      <w:r w:rsidRPr="00CA1C09">
        <w:rPr>
          <w:rStyle w:val="FontStyle31"/>
          <w:rFonts w:ascii="Trebuchet MS" w:hAnsi="Trebuchet MS" w:cs="Arial"/>
          <w:sz w:val="22"/>
          <w:szCs w:val="22"/>
        </w:rPr>
        <w:t>şi care exonerează de răspundere partea care o invocă.</w:t>
      </w:r>
    </w:p>
    <w:p w14:paraId="33126197" w14:textId="77777777" w:rsidR="00C95218" w:rsidRPr="00CA1C09" w:rsidRDefault="00C95218" w:rsidP="00C51712">
      <w:pPr>
        <w:pStyle w:val="Style12"/>
        <w:widowControl/>
        <w:numPr>
          <w:ilvl w:val="0"/>
          <w:numId w:val="70"/>
        </w:numPr>
        <w:tabs>
          <w:tab w:val="left" w:pos="418"/>
        </w:tabs>
        <w:spacing w:before="259"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Pot constitui cauze de forţă majoră evenimente cum ar fi: calamităţile naturale (cutremure, inundaţii, alunecări de teren), război, revoluţie, embargo.</w:t>
      </w:r>
    </w:p>
    <w:p w14:paraId="6336A4E3" w14:textId="77777777" w:rsidR="00C95218" w:rsidRPr="00CA1C09" w:rsidRDefault="00C95218" w:rsidP="00C51712">
      <w:pPr>
        <w:pStyle w:val="Style12"/>
        <w:widowControl/>
        <w:numPr>
          <w:ilvl w:val="0"/>
          <w:numId w:val="70"/>
        </w:numPr>
        <w:tabs>
          <w:tab w:val="left" w:pos="418"/>
        </w:tabs>
        <w:spacing w:before="259"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426079CC" w14:textId="77777777" w:rsidR="00C95218" w:rsidRPr="00CA1C09" w:rsidRDefault="00C95218" w:rsidP="00C51712">
      <w:pPr>
        <w:pStyle w:val="Style12"/>
        <w:widowControl/>
        <w:numPr>
          <w:ilvl w:val="0"/>
          <w:numId w:val="70"/>
        </w:numPr>
        <w:tabs>
          <w:tab w:val="left" w:pos="418"/>
        </w:tabs>
        <w:spacing w:before="259"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Părţile au obligaţia de a lua orice măsuri care le stau la dispoziţie în vederea limitării consecinţelor acţiunii de forţă majoră.</w:t>
      </w:r>
    </w:p>
    <w:p w14:paraId="0A2D5F14" w14:textId="77777777" w:rsidR="00C95218" w:rsidRPr="00CA1C09" w:rsidRDefault="00C95218" w:rsidP="00C51712">
      <w:pPr>
        <w:pStyle w:val="Style12"/>
        <w:widowControl/>
        <w:numPr>
          <w:ilvl w:val="0"/>
          <w:numId w:val="70"/>
        </w:numPr>
        <w:tabs>
          <w:tab w:val="left" w:pos="418"/>
        </w:tabs>
        <w:spacing w:before="259"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Dacă partea care invocă forţa majoră nu procedează la notificarea începerii şi încetării cazului de forţă majoră, în condiţiile şi termenele prevăzute, va suporta toate daunele provocate celeilalte părţi prin lipsa de notificare.</w:t>
      </w:r>
    </w:p>
    <w:p w14:paraId="09A53F30" w14:textId="3ACCC131" w:rsidR="00C95218" w:rsidRPr="00CA1C09" w:rsidRDefault="00C95218" w:rsidP="00C51712">
      <w:pPr>
        <w:pStyle w:val="Style12"/>
        <w:widowControl/>
        <w:numPr>
          <w:ilvl w:val="0"/>
          <w:numId w:val="70"/>
        </w:numPr>
        <w:tabs>
          <w:tab w:val="left" w:pos="418"/>
        </w:tabs>
        <w:spacing w:before="259"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 xml:space="preserve">Executarea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va fi suspendată de la data apariţiei cazului de forţă majoră pe perioada de acţiune a acesteia, fără a prejudicia drepturile ce se cuvin părţilor.</w:t>
      </w:r>
    </w:p>
    <w:p w14:paraId="2375BB67" w14:textId="6B619CE6" w:rsidR="00C95218" w:rsidRPr="00CA1C09" w:rsidRDefault="00C95218" w:rsidP="00C51712">
      <w:pPr>
        <w:pStyle w:val="Style12"/>
        <w:widowControl/>
        <w:numPr>
          <w:ilvl w:val="0"/>
          <w:numId w:val="70"/>
        </w:numPr>
        <w:tabs>
          <w:tab w:val="left" w:pos="418"/>
        </w:tabs>
        <w:spacing w:before="259"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În cazul în care forţa majoră şi/sau efectele acesteia obligă la suspendarea executării prezent</w:t>
      </w:r>
      <w:r w:rsidR="00981292">
        <w:rPr>
          <w:rStyle w:val="FontStyle31"/>
          <w:rFonts w:ascii="Trebuchet MS" w:hAnsi="Trebuchet MS" w:cs="Arial"/>
          <w:sz w:val="22"/>
          <w:szCs w:val="22"/>
        </w:rPr>
        <w:t>ei Decizii</w:t>
      </w:r>
      <w:r w:rsidRPr="00CA1C09">
        <w:rPr>
          <w:rStyle w:val="FontStyle31"/>
          <w:rFonts w:ascii="Trebuchet MS" w:hAnsi="Trebuchet MS" w:cs="Arial"/>
          <w:sz w:val="22"/>
          <w:szCs w:val="22"/>
        </w:rPr>
        <w:t xml:space="preserve"> pe o perioadă mai mare de 3 luni, părţile se vor întâlni într-un termen de cel mult 10 zile de la expirarea acestei perioade, pentru a conveni asupra modului de continuare, modificare sau încetare a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Finanţare.</w:t>
      </w:r>
    </w:p>
    <w:p w14:paraId="76A32346" w14:textId="77777777" w:rsidR="00C95218" w:rsidRPr="00CA1C09" w:rsidRDefault="00C95218" w:rsidP="00C51712">
      <w:pPr>
        <w:pStyle w:val="Style6"/>
        <w:widowControl/>
        <w:spacing w:line="240" w:lineRule="exact"/>
        <w:jc w:val="both"/>
        <w:rPr>
          <w:rFonts w:ascii="Trebuchet MS" w:hAnsi="Trebuchet MS"/>
          <w:sz w:val="22"/>
          <w:szCs w:val="22"/>
        </w:rPr>
      </w:pPr>
    </w:p>
    <w:p w14:paraId="6B8D31DB" w14:textId="77777777" w:rsidR="00C95218" w:rsidRPr="00CA1C09" w:rsidRDefault="00C95218" w:rsidP="00C51712">
      <w:pPr>
        <w:pStyle w:val="Style6"/>
        <w:widowControl/>
        <w:spacing w:line="240" w:lineRule="exact"/>
        <w:jc w:val="both"/>
        <w:rPr>
          <w:rFonts w:ascii="Trebuchet MS" w:hAnsi="Trebuchet MS"/>
          <w:sz w:val="22"/>
          <w:szCs w:val="22"/>
        </w:rPr>
      </w:pPr>
    </w:p>
    <w:p w14:paraId="22BEA176" w14:textId="653F8644" w:rsidR="00C95218" w:rsidRPr="00CA1C09" w:rsidRDefault="00C95218" w:rsidP="00C51712">
      <w:pPr>
        <w:pStyle w:val="Style6"/>
        <w:widowControl/>
        <w:spacing w:before="70"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Articolul 15 - Încetarea </w:t>
      </w:r>
      <w:r w:rsidR="00981292">
        <w:rPr>
          <w:rStyle w:val="FontStyle30"/>
          <w:rFonts w:ascii="Trebuchet MS" w:hAnsi="Trebuchet MS" w:cs="Arial"/>
          <w:bCs/>
          <w:sz w:val="22"/>
          <w:szCs w:val="22"/>
        </w:rPr>
        <w:t>Deciziei</w:t>
      </w:r>
      <w:r w:rsidRPr="00CA1C09">
        <w:rPr>
          <w:rStyle w:val="FontStyle30"/>
          <w:rFonts w:ascii="Trebuchet MS" w:hAnsi="Trebuchet MS" w:cs="Arial"/>
          <w:bCs/>
          <w:sz w:val="22"/>
          <w:szCs w:val="22"/>
        </w:rPr>
        <w:t xml:space="preserve"> de Finanţare şi recuperarea sumelor plătite</w:t>
      </w:r>
    </w:p>
    <w:p w14:paraId="0644EBEF" w14:textId="085EE8FD" w:rsidR="00C95218" w:rsidRPr="00CA1C09" w:rsidRDefault="00C95218" w:rsidP="00C51712">
      <w:pPr>
        <w:pStyle w:val="Style12"/>
        <w:widowControl/>
        <w:numPr>
          <w:ilvl w:val="0"/>
          <w:numId w:val="71"/>
        </w:numPr>
        <w:tabs>
          <w:tab w:val="left" w:pos="418"/>
        </w:tabs>
        <w:spacing w:before="281"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Oricare dintre părţi poate decide rezilierea prezentului contract, fără îndeplinirea altor formalităţi, în cazul neîndeplinirii culpabile de către cealaltă parte a obligaţiilor prezent</w:t>
      </w:r>
      <w:r w:rsidR="00981292">
        <w:rPr>
          <w:rStyle w:val="FontStyle31"/>
          <w:rFonts w:ascii="Trebuchet MS" w:hAnsi="Trebuchet MS" w:cs="Arial"/>
          <w:sz w:val="22"/>
          <w:szCs w:val="22"/>
        </w:rPr>
        <w:t>ei</w:t>
      </w:r>
      <w:r w:rsidRPr="00CA1C09">
        <w:rPr>
          <w:rStyle w:val="FontStyle31"/>
          <w:rFonts w:ascii="Trebuchet MS" w:hAnsi="Trebuchet MS" w:cs="Arial"/>
          <w:sz w:val="22"/>
          <w:szCs w:val="22"/>
        </w:rPr>
        <w:t xml:space="preserve"> </w:t>
      </w:r>
      <w:r w:rsidR="00981292">
        <w:rPr>
          <w:rStyle w:val="FontStyle31"/>
          <w:rFonts w:ascii="Trebuchet MS" w:hAnsi="Trebuchet MS" w:cs="Arial"/>
          <w:sz w:val="22"/>
          <w:szCs w:val="22"/>
        </w:rPr>
        <w:t>decizii</w:t>
      </w:r>
      <w:r w:rsidRPr="00CA1C09">
        <w:rPr>
          <w:rStyle w:val="FontStyle31"/>
          <w:rFonts w:ascii="Trebuchet MS" w:hAnsi="Trebuchet MS" w:cs="Arial"/>
          <w:sz w:val="22"/>
          <w:szCs w:val="22"/>
        </w:rPr>
        <w:t>.</w:t>
      </w:r>
    </w:p>
    <w:p w14:paraId="1D1BEEEB" w14:textId="3D51945A" w:rsidR="00C95218" w:rsidRPr="00CA1C09" w:rsidRDefault="00C95218" w:rsidP="00C51712">
      <w:pPr>
        <w:pStyle w:val="Style12"/>
        <w:widowControl/>
        <w:numPr>
          <w:ilvl w:val="0"/>
          <w:numId w:val="71"/>
        </w:numPr>
        <w:tabs>
          <w:tab w:val="left" w:pos="418"/>
        </w:tabs>
        <w:spacing w:before="7" w:after="240"/>
        <w:ind w:left="418" w:hanging="418"/>
        <w:rPr>
          <w:rStyle w:val="FontStyle31"/>
          <w:rFonts w:ascii="Trebuchet MS" w:hAnsi="Trebuchet MS" w:cs="Arial"/>
          <w:sz w:val="22"/>
          <w:szCs w:val="22"/>
        </w:rPr>
      </w:pPr>
      <w:r w:rsidRPr="00CA1C09">
        <w:rPr>
          <w:rStyle w:val="FontStyle31"/>
          <w:rFonts w:ascii="Trebuchet MS" w:hAnsi="Trebuchet MS" w:cs="Arial"/>
          <w:sz w:val="22"/>
          <w:szCs w:val="22"/>
        </w:rPr>
        <w:t>AM POC poate decide rezilierea prezent</w:t>
      </w:r>
      <w:r w:rsidR="00981292">
        <w:rPr>
          <w:rStyle w:val="FontStyle31"/>
          <w:rFonts w:ascii="Trebuchet MS" w:hAnsi="Trebuchet MS" w:cs="Arial"/>
          <w:sz w:val="22"/>
          <w:szCs w:val="22"/>
        </w:rPr>
        <w:t>ei decizii</w:t>
      </w:r>
      <w:r w:rsidRPr="00CA1C09">
        <w:rPr>
          <w:rStyle w:val="FontStyle31"/>
          <w:rFonts w:ascii="Trebuchet MS" w:hAnsi="Trebuchet MS" w:cs="Arial"/>
          <w:sz w:val="22"/>
          <w:szCs w:val="22"/>
        </w:rPr>
        <w:t xml:space="preserve"> fără îndeplinirea altor formalităţi, cu recuperarea integrală a sumelor plătite, în următoarele cazuri:</w:t>
      </w:r>
    </w:p>
    <w:p w14:paraId="53A95E99" w14:textId="38B645D4" w:rsidR="00C95218" w:rsidRPr="00CA1C09" w:rsidRDefault="00C95218" w:rsidP="00C51712">
      <w:pPr>
        <w:pStyle w:val="Style12"/>
        <w:widowControl/>
        <w:numPr>
          <w:ilvl w:val="0"/>
          <w:numId w:val="97"/>
        </w:numPr>
        <w:tabs>
          <w:tab w:val="left" w:pos="878"/>
        </w:tabs>
        <w:spacing w:after="240"/>
        <w:ind w:left="878" w:hanging="360"/>
        <w:rPr>
          <w:rStyle w:val="FontStyle31"/>
          <w:rFonts w:ascii="Trebuchet MS" w:hAnsi="Trebuchet MS" w:cs="Arial"/>
          <w:sz w:val="22"/>
          <w:szCs w:val="22"/>
        </w:rPr>
      </w:pPr>
      <w:r w:rsidRPr="00CA1C09">
        <w:rPr>
          <w:rStyle w:val="FontStyle31"/>
          <w:rFonts w:ascii="Trebuchet MS" w:hAnsi="Trebuchet MS" w:cs="Arial"/>
          <w:sz w:val="22"/>
          <w:szCs w:val="22"/>
        </w:rPr>
        <w:t xml:space="preserve">în situaţia în care Beneficiarul nu a început implementarea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într-un termen de 6 luni de la data intrării în vigoare a </w:t>
      </w:r>
      <w:r w:rsidR="0098129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Finanţare în cazul în care AMPOC şi-a respectat obligaţiile legale/contractuale;</w:t>
      </w:r>
    </w:p>
    <w:p w14:paraId="239EFA63" w14:textId="7E46EB79" w:rsidR="00C95218" w:rsidRPr="00CA1C09" w:rsidRDefault="00C95218" w:rsidP="00C51712">
      <w:pPr>
        <w:pStyle w:val="Style12"/>
        <w:widowControl/>
        <w:numPr>
          <w:ilvl w:val="0"/>
          <w:numId w:val="97"/>
        </w:numPr>
        <w:tabs>
          <w:tab w:val="left" w:pos="878"/>
        </w:tabs>
        <w:spacing w:before="7" w:after="240"/>
        <w:ind w:left="878" w:hanging="360"/>
        <w:rPr>
          <w:rStyle w:val="FontStyle31"/>
          <w:rFonts w:ascii="Trebuchet MS" w:hAnsi="Trebuchet MS" w:cs="Arial"/>
          <w:sz w:val="22"/>
          <w:szCs w:val="22"/>
        </w:rPr>
      </w:pPr>
      <w:r w:rsidRPr="00CA1C09">
        <w:rPr>
          <w:rStyle w:val="FontStyle31"/>
          <w:rFonts w:ascii="Trebuchet MS" w:hAnsi="Trebuchet MS" w:cs="Arial"/>
          <w:sz w:val="22"/>
          <w:szCs w:val="22"/>
        </w:rPr>
        <w:t>în situaţia în care, ulterior încheierii prezent</w:t>
      </w:r>
      <w:r w:rsidR="007B0ADE">
        <w:rPr>
          <w:rStyle w:val="FontStyle31"/>
          <w:rFonts w:ascii="Trebuchet MS" w:hAnsi="Trebuchet MS" w:cs="Arial"/>
          <w:sz w:val="22"/>
          <w:szCs w:val="22"/>
        </w:rPr>
        <w:t>ei Decizii</w:t>
      </w:r>
      <w:r w:rsidRPr="00CA1C09">
        <w:rPr>
          <w:rStyle w:val="FontStyle31"/>
          <w:rFonts w:ascii="Trebuchet MS" w:hAnsi="Trebuchet MS" w:cs="Arial"/>
          <w:sz w:val="22"/>
          <w:szCs w:val="22"/>
        </w:rPr>
        <w:t xml:space="preserve">, se constată că Beneficiarul/Proiectul nu au îndeplinit condiţiile de eligibilitate la data depunerii cererii de finanţare </w:t>
      </w:r>
      <w:r w:rsidRPr="00CA1C09">
        <w:rPr>
          <w:rStyle w:val="FontStyle31"/>
          <w:rFonts w:ascii="Tahoma" w:hAnsi="Tahoma" w:cs="Tahoma"/>
          <w:sz w:val="22"/>
          <w:szCs w:val="22"/>
        </w:rPr>
        <w:t>ș</w:t>
      </w:r>
      <w:r w:rsidRPr="00CA1C09">
        <w:rPr>
          <w:rStyle w:val="FontStyle31"/>
          <w:rFonts w:ascii="Trebuchet MS" w:hAnsi="Trebuchet MS" w:cs="Arial"/>
          <w:sz w:val="22"/>
          <w:szCs w:val="22"/>
        </w:rPr>
        <w:t xml:space="preserve">i după caz, la data semnării </w:t>
      </w:r>
      <w:r w:rsidR="007B0ADE">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w:t>
      </w:r>
      <w:r w:rsidRPr="00CA1C09">
        <w:rPr>
          <w:rStyle w:val="FontStyle31"/>
          <w:rFonts w:ascii="Tahoma" w:hAnsi="Tahoma" w:cs="Tahoma"/>
          <w:sz w:val="22"/>
          <w:szCs w:val="22"/>
        </w:rPr>
        <w:t>ț</w:t>
      </w:r>
      <w:r w:rsidRPr="00CA1C09">
        <w:rPr>
          <w:rStyle w:val="FontStyle31"/>
          <w:rFonts w:ascii="Trebuchet MS" w:hAnsi="Trebuchet MS" w:cs="Arial"/>
          <w:sz w:val="22"/>
          <w:szCs w:val="22"/>
        </w:rPr>
        <w:t>are conform cerin</w:t>
      </w:r>
      <w:r w:rsidRPr="00CA1C09">
        <w:rPr>
          <w:rStyle w:val="FontStyle31"/>
          <w:rFonts w:ascii="Tahoma" w:hAnsi="Tahoma" w:cs="Tahoma"/>
          <w:sz w:val="22"/>
          <w:szCs w:val="22"/>
        </w:rPr>
        <w:t>ț</w:t>
      </w:r>
      <w:r w:rsidRPr="00CA1C09">
        <w:rPr>
          <w:rStyle w:val="FontStyle31"/>
          <w:rFonts w:ascii="Trebuchet MS" w:hAnsi="Trebuchet MS" w:cs="Arial"/>
          <w:sz w:val="22"/>
          <w:szCs w:val="22"/>
        </w:rPr>
        <w:t>elor de acordare a finan</w:t>
      </w:r>
      <w:r w:rsidRPr="00CA1C09">
        <w:rPr>
          <w:rStyle w:val="FontStyle31"/>
          <w:rFonts w:ascii="Tahoma" w:hAnsi="Tahoma" w:cs="Tahoma"/>
          <w:sz w:val="22"/>
          <w:szCs w:val="22"/>
        </w:rPr>
        <w:t>ț</w:t>
      </w:r>
      <w:r w:rsidRPr="00CA1C09">
        <w:rPr>
          <w:rStyle w:val="FontStyle31"/>
          <w:rFonts w:ascii="Trebuchet MS" w:hAnsi="Trebuchet MS" w:cs="Arial"/>
          <w:sz w:val="22"/>
          <w:szCs w:val="22"/>
        </w:rPr>
        <w:t>ării prevăzute în Ghidul Solicitantului;</w:t>
      </w:r>
    </w:p>
    <w:p w14:paraId="24F86389" w14:textId="77777777" w:rsidR="00C95218" w:rsidRPr="00CA1C09" w:rsidRDefault="00C95218" w:rsidP="00C51712">
      <w:pPr>
        <w:pStyle w:val="Style12"/>
        <w:widowControl/>
        <w:numPr>
          <w:ilvl w:val="0"/>
          <w:numId w:val="97"/>
        </w:numPr>
        <w:tabs>
          <w:tab w:val="left" w:pos="878"/>
        </w:tabs>
        <w:spacing w:before="7"/>
        <w:ind w:left="518" w:firstLine="0"/>
        <w:rPr>
          <w:rStyle w:val="FontStyle31"/>
          <w:rFonts w:ascii="Trebuchet MS" w:hAnsi="Trebuchet MS" w:cs="Arial"/>
          <w:sz w:val="22"/>
          <w:szCs w:val="22"/>
        </w:rPr>
      </w:pPr>
      <w:r w:rsidRPr="00CA1C09">
        <w:rPr>
          <w:rStyle w:val="FontStyle31"/>
          <w:rFonts w:ascii="Trebuchet MS" w:hAnsi="Trebuchet MS" w:cs="Arial"/>
          <w:sz w:val="22"/>
          <w:szCs w:val="22"/>
        </w:rPr>
        <w:t>Dacă Beneficiarul încalcă prevederile art. 9 alin. (2);</w:t>
      </w:r>
    </w:p>
    <w:p w14:paraId="680F41C1" w14:textId="77777777" w:rsidR="00C95218" w:rsidRPr="00CA1C09" w:rsidRDefault="00C95218" w:rsidP="00C51712">
      <w:pPr>
        <w:pStyle w:val="Style12"/>
        <w:widowControl/>
        <w:tabs>
          <w:tab w:val="left" w:pos="878"/>
        </w:tabs>
        <w:spacing w:before="7"/>
        <w:ind w:left="518" w:firstLine="0"/>
        <w:rPr>
          <w:rStyle w:val="FontStyle31"/>
          <w:rFonts w:ascii="Trebuchet MS" w:hAnsi="Trebuchet MS" w:cs="Arial"/>
          <w:sz w:val="22"/>
          <w:szCs w:val="22"/>
        </w:rPr>
      </w:pPr>
    </w:p>
    <w:p w14:paraId="2C5A71CA" w14:textId="77777777" w:rsidR="00C95218" w:rsidRPr="00CA1C09" w:rsidRDefault="00C95218" w:rsidP="00C51712">
      <w:pPr>
        <w:pStyle w:val="Style12"/>
        <w:widowControl/>
        <w:numPr>
          <w:ilvl w:val="0"/>
          <w:numId w:val="97"/>
        </w:numPr>
        <w:tabs>
          <w:tab w:val="left" w:pos="878"/>
        </w:tabs>
        <w:ind w:left="878" w:hanging="360"/>
        <w:rPr>
          <w:rStyle w:val="FontStyle31"/>
          <w:rFonts w:ascii="Trebuchet MS" w:hAnsi="Trebuchet MS" w:cs="Arial"/>
          <w:sz w:val="22"/>
          <w:szCs w:val="22"/>
        </w:rPr>
      </w:pPr>
      <w:r w:rsidRPr="00CA1C09">
        <w:rPr>
          <w:rStyle w:val="FontStyle31"/>
          <w:rFonts w:ascii="Trebuchet MS" w:hAnsi="Trebuchet MS" w:cs="Arial"/>
          <w:sz w:val="22"/>
          <w:szCs w:val="22"/>
        </w:rPr>
        <w:lastRenderedPageBreak/>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24CC22B5" w14:textId="5A582665" w:rsidR="00C95218" w:rsidRPr="00CA1C09" w:rsidRDefault="00C95218" w:rsidP="001562C3">
      <w:pPr>
        <w:pStyle w:val="Style12"/>
        <w:widowControl/>
        <w:numPr>
          <w:ilvl w:val="0"/>
          <w:numId w:val="72"/>
        </w:numPr>
        <w:tabs>
          <w:tab w:val="left" w:pos="353"/>
        </w:tabs>
        <w:spacing w:after="240"/>
        <w:ind w:left="353" w:hanging="353"/>
        <w:rPr>
          <w:rStyle w:val="FontStyle31"/>
          <w:rFonts w:ascii="Trebuchet MS" w:hAnsi="Trebuchet MS" w:cs="Arial"/>
          <w:sz w:val="22"/>
          <w:szCs w:val="22"/>
        </w:rPr>
      </w:pPr>
      <w:r w:rsidRPr="00CA1C09">
        <w:rPr>
          <w:rStyle w:val="FontStyle31"/>
          <w:rFonts w:ascii="Trebuchet MS" w:hAnsi="Trebuchet MS" w:cs="Arial"/>
          <w:sz w:val="22"/>
          <w:szCs w:val="22"/>
        </w:rPr>
        <w:t>Prezent</w:t>
      </w:r>
      <w:r w:rsidR="007B0ADE">
        <w:rPr>
          <w:rStyle w:val="FontStyle31"/>
          <w:rFonts w:ascii="Trebuchet MS" w:hAnsi="Trebuchet MS" w:cs="Arial"/>
          <w:sz w:val="22"/>
          <w:szCs w:val="22"/>
        </w:rPr>
        <w:t>a</w:t>
      </w:r>
      <w:r w:rsidRPr="00CA1C09">
        <w:rPr>
          <w:rStyle w:val="FontStyle31"/>
          <w:rFonts w:ascii="Trebuchet MS" w:hAnsi="Trebuchet MS" w:cs="Arial"/>
          <w:sz w:val="22"/>
          <w:szCs w:val="22"/>
        </w:rPr>
        <w:t xml:space="preserve"> </w:t>
      </w:r>
      <w:r w:rsidR="007B0ADE">
        <w:rPr>
          <w:rStyle w:val="FontStyle31"/>
          <w:rFonts w:ascii="Trebuchet MS" w:hAnsi="Trebuchet MS" w:cs="Arial"/>
          <w:sz w:val="22"/>
          <w:szCs w:val="22"/>
        </w:rPr>
        <w:t>Decizie</w:t>
      </w:r>
      <w:r w:rsidRPr="00CA1C09">
        <w:rPr>
          <w:rStyle w:val="FontStyle31"/>
          <w:rFonts w:ascii="Trebuchet MS" w:hAnsi="Trebuchet MS" w:cs="Arial"/>
          <w:sz w:val="22"/>
          <w:szCs w:val="22"/>
        </w:rPr>
        <w:t xml:space="preserve"> poate înceta prin acordul părţilor cu recuperarea proporţională a finanţării acordate, dacă este cazul.</w:t>
      </w:r>
    </w:p>
    <w:p w14:paraId="465C48CE" w14:textId="77777777" w:rsidR="00C95218" w:rsidRPr="00CA1C09" w:rsidRDefault="00C95218" w:rsidP="001562C3">
      <w:pPr>
        <w:pStyle w:val="Style12"/>
        <w:widowControl/>
        <w:numPr>
          <w:ilvl w:val="0"/>
          <w:numId w:val="72"/>
        </w:numPr>
        <w:tabs>
          <w:tab w:val="left" w:pos="353"/>
        </w:tabs>
        <w:spacing w:after="240"/>
        <w:ind w:left="353" w:hanging="353"/>
        <w:rPr>
          <w:rStyle w:val="FontStyle31"/>
          <w:rFonts w:ascii="Trebuchet MS" w:hAnsi="Trebuchet MS" w:cs="Arial"/>
          <w:sz w:val="22"/>
          <w:szCs w:val="22"/>
        </w:rPr>
      </w:pPr>
      <w:r w:rsidRPr="00CA1C09">
        <w:rPr>
          <w:rStyle w:val="FontStyle31"/>
          <w:rFonts w:ascii="Trebuchet MS" w:hAnsi="Trebuchet MS" w:cs="Arial"/>
          <w:sz w:val="22"/>
          <w:szCs w:val="22"/>
        </w:rPr>
        <w:t>În situaţia încălcării prevederilor art. 7 alin. (28), contribuţia din partea fondurilor ESI se recuperează.</w:t>
      </w:r>
    </w:p>
    <w:p w14:paraId="5D61D283" w14:textId="77777777" w:rsidR="00C95218" w:rsidRPr="00CA1C09" w:rsidRDefault="00C95218" w:rsidP="00C51712">
      <w:pPr>
        <w:pStyle w:val="Style6"/>
        <w:widowControl/>
        <w:spacing w:before="98"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16 - Soluţionarea litigiilor</w:t>
      </w:r>
    </w:p>
    <w:p w14:paraId="0CD5D6F7" w14:textId="77777777" w:rsidR="00C95218" w:rsidRPr="00CA1C09" w:rsidRDefault="00C95218" w:rsidP="00C51712">
      <w:pPr>
        <w:pStyle w:val="Style6"/>
        <w:widowControl/>
        <w:spacing w:before="98" w:line="240" w:lineRule="auto"/>
        <w:jc w:val="both"/>
        <w:rPr>
          <w:rStyle w:val="FontStyle30"/>
          <w:rFonts w:ascii="Trebuchet MS" w:hAnsi="Trebuchet MS" w:cs="Arial"/>
          <w:bCs/>
          <w:sz w:val="22"/>
          <w:szCs w:val="22"/>
        </w:rPr>
      </w:pPr>
    </w:p>
    <w:p w14:paraId="02A48060" w14:textId="429DC3E7" w:rsidR="00C95218" w:rsidRPr="00CA1C09" w:rsidRDefault="00C95218" w:rsidP="00C51712">
      <w:pPr>
        <w:pStyle w:val="Style15"/>
        <w:widowControl/>
        <w:numPr>
          <w:ilvl w:val="0"/>
          <w:numId w:val="73"/>
        </w:numPr>
        <w:tabs>
          <w:tab w:val="left" w:pos="317"/>
        </w:tabs>
        <w:spacing w:before="50"/>
        <w:ind w:left="317" w:hanging="317"/>
        <w:rPr>
          <w:rStyle w:val="FontStyle31"/>
          <w:rFonts w:ascii="Trebuchet MS" w:hAnsi="Trebuchet MS" w:cs="Arial"/>
          <w:sz w:val="22"/>
          <w:szCs w:val="22"/>
        </w:rPr>
      </w:pPr>
      <w:r w:rsidRPr="00CA1C09">
        <w:rPr>
          <w:rStyle w:val="FontStyle31"/>
          <w:rFonts w:ascii="Trebuchet MS" w:hAnsi="Trebuchet MS" w:cs="Arial"/>
          <w:sz w:val="22"/>
          <w:szCs w:val="22"/>
        </w:rPr>
        <w:t xml:space="preserve">Părţile contractante vor depune toate eforturile pentru a rezolva pe cale amiabilă orice neînţelegere sau dispută care poate apărea între ele în cadrul sau în legătură cu îndeplinirea </w:t>
      </w:r>
      <w:r w:rsidR="007B0ADE">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Finanţare.</w:t>
      </w:r>
    </w:p>
    <w:p w14:paraId="7BDD90A7" w14:textId="77777777" w:rsidR="00C95218" w:rsidRPr="00CA1C09" w:rsidRDefault="00C95218" w:rsidP="00C51712">
      <w:pPr>
        <w:pStyle w:val="Style15"/>
        <w:widowControl/>
        <w:numPr>
          <w:ilvl w:val="0"/>
          <w:numId w:val="73"/>
        </w:numPr>
        <w:tabs>
          <w:tab w:val="left" w:pos="317"/>
        </w:tabs>
        <w:spacing w:before="50"/>
        <w:ind w:left="317" w:hanging="317"/>
        <w:rPr>
          <w:rStyle w:val="FontStyle31"/>
          <w:rFonts w:ascii="Trebuchet MS" w:hAnsi="Trebuchet MS" w:cs="Arial"/>
          <w:sz w:val="22"/>
          <w:szCs w:val="22"/>
        </w:rPr>
      </w:pPr>
      <w:r w:rsidRPr="00CA1C09">
        <w:rPr>
          <w:rStyle w:val="FontStyle31"/>
          <w:rFonts w:ascii="Trebuchet MS" w:hAnsi="Trebuchet MS" w:cs="Arial"/>
          <w:sz w:val="22"/>
          <w:szCs w:val="22"/>
        </w:rPr>
        <w:t>În cazul în care nu se soluţionează amiabil divergenţele contractuale, litigiul va fi soluţionat de către instanţele româneşti competente.</w:t>
      </w:r>
    </w:p>
    <w:p w14:paraId="7E035632" w14:textId="77777777" w:rsidR="00C95218" w:rsidRPr="00CA1C09" w:rsidRDefault="00C95218" w:rsidP="00C51712">
      <w:pPr>
        <w:pStyle w:val="Style15"/>
        <w:tabs>
          <w:tab w:val="left" w:pos="1094"/>
        </w:tabs>
        <w:spacing w:before="7"/>
        <w:ind w:firstLine="0"/>
        <w:rPr>
          <w:rStyle w:val="FontStyle30"/>
          <w:rFonts w:ascii="Trebuchet MS" w:hAnsi="Trebuchet MS" w:cs="Arial"/>
          <w:bCs/>
          <w:sz w:val="22"/>
          <w:szCs w:val="22"/>
        </w:rPr>
      </w:pPr>
    </w:p>
    <w:p w14:paraId="610EB2EC" w14:textId="77777777" w:rsidR="00C95218" w:rsidRPr="00CA1C09" w:rsidRDefault="00C95218" w:rsidP="00C51712">
      <w:pPr>
        <w:pStyle w:val="Style15"/>
        <w:tabs>
          <w:tab w:val="left" w:pos="1094"/>
        </w:tabs>
        <w:spacing w:before="7"/>
        <w:ind w:firstLine="0"/>
        <w:rPr>
          <w:rStyle w:val="FontStyle30"/>
          <w:rFonts w:ascii="Trebuchet MS" w:hAnsi="Trebuchet MS" w:cs="Arial"/>
          <w:bCs/>
          <w:sz w:val="22"/>
          <w:szCs w:val="22"/>
        </w:rPr>
      </w:pPr>
      <w:r w:rsidRPr="00CA1C09">
        <w:rPr>
          <w:rStyle w:val="FontStyle30"/>
          <w:rFonts w:ascii="Trebuchet MS" w:hAnsi="Trebuchet MS" w:cs="Arial"/>
          <w:bCs/>
          <w:sz w:val="22"/>
          <w:szCs w:val="22"/>
        </w:rPr>
        <w:t>Articolul 17 Transparen</w:t>
      </w:r>
      <w:r w:rsidRPr="00CA1C09">
        <w:rPr>
          <w:rStyle w:val="FontStyle30"/>
          <w:rFonts w:ascii="Tahoma" w:hAnsi="Tahoma" w:cs="Tahoma"/>
          <w:bCs/>
          <w:sz w:val="22"/>
          <w:szCs w:val="22"/>
        </w:rPr>
        <w:t>ț</w:t>
      </w:r>
      <w:r w:rsidRPr="00CA1C09">
        <w:rPr>
          <w:rStyle w:val="FontStyle30"/>
          <w:rFonts w:ascii="Trebuchet MS" w:hAnsi="Trebuchet MS" w:cs="Arial"/>
          <w:bCs/>
          <w:sz w:val="22"/>
          <w:szCs w:val="22"/>
        </w:rPr>
        <w:t>a</w:t>
      </w:r>
    </w:p>
    <w:p w14:paraId="0BF30432" w14:textId="77777777" w:rsidR="00C95218" w:rsidRPr="00CA1C09" w:rsidRDefault="00C95218" w:rsidP="00C51712">
      <w:pPr>
        <w:pStyle w:val="Style15"/>
        <w:tabs>
          <w:tab w:val="left" w:pos="1094"/>
        </w:tabs>
        <w:spacing w:before="7"/>
        <w:ind w:firstLine="0"/>
        <w:rPr>
          <w:rStyle w:val="FontStyle30"/>
          <w:rFonts w:ascii="Trebuchet MS" w:hAnsi="Trebuchet MS" w:cs="Arial"/>
          <w:bCs/>
          <w:sz w:val="22"/>
          <w:szCs w:val="22"/>
        </w:rPr>
      </w:pPr>
    </w:p>
    <w:p w14:paraId="04F49A54" w14:textId="0FE29602" w:rsidR="00C95218" w:rsidRPr="00CA1C09" w:rsidRDefault="00C95218" w:rsidP="00C51712">
      <w:pPr>
        <w:pStyle w:val="Style15"/>
        <w:tabs>
          <w:tab w:val="left" w:pos="727"/>
        </w:tabs>
        <w:spacing w:before="7"/>
        <w:ind w:left="426" w:hanging="426"/>
        <w:rPr>
          <w:rFonts w:ascii="Trebuchet MS" w:hAnsi="Trebuchet MS" w:cs="Arial"/>
          <w:sz w:val="22"/>
          <w:szCs w:val="22"/>
        </w:rPr>
      </w:pPr>
      <w:r>
        <w:rPr>
          <w:rFonts w:ascii="Trebuchet MS" w:hAnsi="Trebuchet MS" w:cs="Arial"/>
          <w:sz w:val="22"/>
          <w:szCs w:val="22"/>
        </w:rPr>
        <w:t xml:space="preserve">(1)  </w:t>
      </w:r>
      <w:r w:rsidR="007B0ADE">
        <w:rPr>
          <w:rFonts w:ascii="Trebuchet MS" w:hAnsi="Trebuchet MS" w:cs="Arial"/>
          <w:sz w:val="22"/>
          <w:szCs w:val="22"/>
        </w:rPr>
        <w:t>Decizia</w:t>
      </w:r>
      <w:r w:rsidRPr="00CA1C09">
        <w:rPr>
          <w:rFonts w:ascii="Trebuchet MS" w:hAnsi="Trebuchet MS" w:cs="Arial"/>
          <w:sz w:val="22"/>
          <w:szCs w:val="22"/>
        </w:rPr>
        <w:t xml:space="preserve">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r w:rsidRPr="00CA1C09">
        <w:rPr>
          <w:rFonts w:ascii="Trebuchet MS" w:hAnsi="Trebuchet MS" w:cs="Arial"/>
          <w:sz w:val="22"/>
          <w:szCs w:val="22"/>
        </w:rPr>
        <w:tab/>
      </w:r>
      <w:r w:rsidRPr="00CA1C09">
        <w:rPr>
          <w:rFonts w:ascii="Trebuchet MS" w:hAnsi="Trebuchet MS" w:cs="Arial"/>
          <w:sz w:val="22"/>
          <w:szCs w:val="22"/>
        </w:rPr>
        <w:tab/>
      </w:r>
    </w:p>
    <w:p w14:paraId="36D149C7" w14:textId="0155EF9D" w:rsidR="00C95218" w:rsidRPr="00CA1C09" w:rsidRDefault="00C95218" w:rsidP="00C51712">
      <w:pPr>
        <w:pStyle w:val="Style15"/>
        <w:tabs>
          <w:tab w:val="left" w:pos="727"/>
        </w:tabs>
        <w:spacing w:before="7"/>
        <w:ind w:left="426" w:hanging="426"/>
        <w:rPr>
          <w:rFonts w:ascii="Trebuchet MS" w:hAnsi="Trebuchet MS" w:cs="Arial"/>
          <w:sz w:val="22"/>
          <w:szCs w:val="22"/>
        </w:rPr>
      </w:pPr>
      <w:r w:rsidRPr="00CA1C09">
        <w:rPr>
          <w:rFonts w:ascii="Trebuchet MS" w:hAnsi="Trebuchet MS" w:cs="Arial"/>
          <w:sz w:val="22"/>
          <w:szCs w:val="22"/>
        </w:rPr>
        <w:t xml:space="preserve">(2) Următoarele elemente, </w:t>
      </w:r>
      <w:r w:rsidR="00CC1BC8" w:rsidRPr="00CA1C09">
        <w:rPr>
          <w:rFonts w:ascii="Trebuchet MS" w:hAnsi="Trebuchet MS" w:cs="Arial"/>
          <w:sz w:val="22"/>
          <w:szCs w:val="22"/>
        </w:rPr>
        <w:t>așa</w:t>
      </w:r>
      <w:r w:rsidRPr="00CA1C09">
        <w:rPr>
          <w:rFonts w:ascii="Trebuchet MS" w:hAnsi="Trebuchet MS" w:cs="Arial"/>
          <w:sz w:val="22"/>
          <w:szCs w:val="22"/>
        </w:rPr>
        <w:t xml:space="preserve"> cum rezultă acestea din </w:t>
      </w:r>
      <w:r w:rsidR="007B0ADE">
        <w:rPr>
          <w:rFonts w:ascii="Trebuchet MS" w:hAnsi="Trebuchet MS" w:cs="Arial"/>
          <w:sz w:val="22"/>
          <w:szCs w:val="22"/>
        </w:rPr>
        <w:t>decizia</w:t>
      </w:r>
      <w:r w:rsidRPr="00CA1C09">
        <w:rPr>
          <w:rFonts w:ascii="Trebuchet MS" w:hAnsi="Trebuchet MS" w:cs="Arial"/>
          <w:sz w:val="22"/>
          <w:szCs w:val="22"/>
        </w:rPr>
        <w:t xml:space="preserve"> de finanţare şi anexele acestuia, inclusiv, dacă e cazul, din actele adiţionale prin care se aduc modificări </w:t>
      </w:r>
      <w:r w:rsidR="007B0ADE">
        <w:rPr>
          <w:rFonts w:ascii="Trebuchet MS" w:hAnsi="Trebuchet MS" w:cs="Arial"/>
          <w:sz w:val="22"/>
          <w:szCs w:val="22"/>
        </w:rPr>
        <w:t>deciziei</w:t>
      </w:r>
      <w:r w:rsidRPr="00CA1C09">
        <w:rPr>
          <w:rFonts w:ascii="Trebuchet MS" w:hAnsi="Trebuchet MS" w:cs="Arial"/>
          <w:sz w:val="22"/>
          <w:szCs w:val="22"/>
        </w:rPr>
        <w:t xml:space="preserve"> sau anexelor sale, nu pot avea caracter confidenţial:</w:t>
      </w:r>
      <w:r w:rsidRPr="00CA1C09">
        <w:rPr>
          <w:rFonts w:ascii="Trebuchet MS" w:hAnsi="Trebuchet MS" w:cs="Arial"/>
          <w:sz w:val="22"/>
          <w:szCs w:val="22"/>
        </w:rPr>
        <w:tab/>
      </w:r>
      <w:r w:rsidRPr="00CA1C09">
        <w:rPr>
          <w:rFonts w:ascii="Trebuchet MS" w:hAnsi="Trebuchet MS" w:cs="Arial"/>
          <w:sz w:val="22"/>
          <w:szCs w:val="22"/>
        </w:rPr>
        <w:tab/>
      </w:r>
    </w:p>
    <w:p w14:paraId="16083927" w14:textId="49333F2C" w:rsidR="00C95218" w:rsidRPr="00CA1C09" w:rsidRDefault="00C95218" w:rsidP="00C51712">
      <w:pPr>
        <w:pStyle w:val="Style15"/>
        <w:tabs>
          <w:tab w:val="left" w:pos="1094"/>
        </w:tabs>
        <w:spacing w:before="7"/>
        <w:ind w:left="1134" w:hanging="426"/>
        <w:rPr>
          <w:rFonts w:ascii="Trebuchet MS" w:hAnsi="Trebuchet MS" w:cs="Arial"/>
          <w:sz w:val="22"/>
          <w:szCs w:val="22"/>
        </w:rPr>
      </w:pPr>
      <w:r w:rsidRPr="00CA1C09">
        <w:rPr>
          <w:rFonts w:ascii="Trebuchet MS" w:hAnsi="Trebuchet MS" w:cs="Arial"/>
          <w:sz w:val="22"/>
          <w:szCs w:val="22"/>
        </w:rPr>
        <w:t xml:space="preserve">      (a) denumirea proiectului, denumirea completă a beneficiarului , data de începere şi cea de finalizare ale proiectului, date de contact - minimum o adresă de email şi număr de telefon - funcţionate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5485492F" w14:textId="77777777" w:rsidR="00C95218" w:rsidRPr="00CA1C09" w:rsidRDefault="00C95218" w:rsidP="00C51712">
      <w:pPr>
        <w:pStyle w:val="Style15"/>
        <w:tabs>
          <w:tab w:val="left" w:pos="1094"/>
        </w:tabs>
        <w:spacing w:before="7"/>
        <w:ind w:left="1094" w:hanging="367"/>
        <w:rPr>
          <w:rFonts w:ascii="Trebuchet MS" w:hAnsi="Trebuchet MS" w:cs="Arial"/>
          <w:sz w:val="22"/>
          <w:szCs w:val="22"/>
        </w:rPr>
      </w:pPr>
      <w:r w:rsidRPr="00CA1C09">
        <w:rPr>
          <w:rFonts w:ascii="Trebuchet MS" w:hAnsi="Trebuchet MS" w:cs="Arial"/>
          <w:sz w:val="22"/>
          <w:szCs w:val="22"/>
        </w:rPr>
        <w:t xml:space="preserve">      (b) valoarea totală a finanţării nerambursabile acordate şi intensitatea sprijinului, exprimate atât ca suma concretă, cât şi ca procent din totalul cheltuielilor eligibile ale proiectului, precum şi valoarea plăţilor efectuate;</w:t>
      </w:r>
    </w:p>
    <w:p w14:paraId="18557CDF" w14:textId="77777777" w:rsidR="00C95218" w:rsidRPr="00CA1C09" w:rsidRDefault="00C95218" w:rsidP="00C51712">
      <w:pPr>
        <w:pStyle w:val="Style15"/>
        <w:tabs>
          <w:tab w:val="left" w:pos="1094"/>
        </w:tabs>
        <w:spacing w:before="7"/>
        <w:ind w:left="1094" w:hanging="367"/>
        <w:rPr>
          <w:rFonts w:ascii="Trebuchet MS" w:hAnsi="Trebuchet MS" w:cs="Arial"/>
          <w:sz w:val="22"/>
          <w:szCs w:val="22"/>
        </w:rPr>
      </w:pPr>
      <w:r w:rsidRPr="00CA1C09">
        <w:rPr>
          <w:rFonts w:ascii="Trebuchet MS" w:hAnsi="Trebuchet MS" w:cs="Arial"/>
          <w:sz w:val="22"/>
          <w:szCs w:val="22"/>
        </w:rPr>
        <w:t xml:space="preserve">      (c)dimensiunea şi caracteristicile grupului ţintă şi, după caz, ale beneficiarilor finali ai proiectului;</w:t>
      </w:r>
    </w:p>
    <w:p w14:paraId="22A446F6" w14:textId="77777777" w:rsidR="00C95218" w:rsidRPr="00CA1C09" w:rsidRDefault="00C95218" w:rsidP="00C51712">
      <w:pPr>
        <w:pStyle w:val="Style15"/>
        <w:tabs>
          <w:tab w:val="left" w:pos="1094"/>
        </w:tabs>
        <w:spacing w:before="7"/>
        <w:ind w:left="1094" w:hanging="367"/>
        <w:rPr>
          <w:rFonts w:ascii="Trebuchet MS" w:hAnsi="Trebuchet MS" w:cs="Arial"/>
          <w:sz w:val="22"/>
          <w:szCs w:val="22"/>
        </w:rPr>
      </w:pPr>
      <w:r w:rsidRPr="00CA1C09">
        <w:rPr>
          <w:rFonts w:ascii="Trebuchet MS" w:hAnsi="Trebuchet MS" w:cs="Arial"/>
          <w:sz w:val="22"/>
          <w:szCs w:val="22"/>
        </w:rPr>
        <w:t xml:space="preserve">      (d) informaţii privind resursele umane din cadrul proiectului: nume, denumirea postului, timpul de lucru;</w:t>
      </w:r>
    </w:p>
    <w:p w14:paraId="13431DF1" w14:textId="77777777" w:rsidR="00C95218" w:rsidRPr="00CA1C09" w:rsidRDefault="00C95218" w:rsidP="00C51712">
      <w:pPr>
        <w:pStyle w:val="Style15"/>
        <w:tabs>
          <w:tab w:val="left" w:pos="1094"/>
        </w:tabs>
        <w:spacing w:before="7"/>
        <w:ind w:left="1094" w:hanging="367"/>
        <w:rPr>
          <w:rFonts w:ascii="Trebuchet MS" w:hAnsi="Trebuchet MS" w:cs="Arial"/>
          <w:sz w:val="22"/>
          <w:szCs w:val="22"/>
        </w:rPr>
      </w:pPr>
      <w:r w:rsidRPr="00CA1C09">
        <w:rPr>
          <w:rFonts w:ascii="Trebuchet MS" w:hAnsi="Trebuchet MS" w:cs="Arial"/>
          <w:sz w:val="22"/>
          <w:szCs w:val="22"/>
        </w:rPr>
        <w:t xml:space="preserve">      (e)rezultatele estimate şi cele realizate ale proiectului, atât cele </w:t>
      </w:r>
      <w:r w:rsidR="002423C1" w:rsidRPr="00CA1C09">
        <w:rPr>
          <w:rFonts w:ascii="Trebuchet MS" w:hAnsi="Trebuchet MS" w:cs="Arial"/>
          <w:sz w:val="22"/>
          <w:szCs w:val="22"/>
        </w:rPr>
        <w:t>corespunzătoare</w:t>
      </w:r>
      <w:r w:rsidRPr="00CA1C09">
        <w:rPr>
          <w:rFonts w:ascii="Trebuchet MS" w:hAnsi="Trebuchet MS" w:cs="Arial"/>
          <w:sz w:val="22"/>
          <w:szCs w:val="22"/>
        </w:rPr>
        <w:t xml:space="preserve"> obiectivelor, cât şi cele corespunzătoare activităţilor, cu referire la indicatorii stabiliţi;</w:t>
      </w:r>
    </w:p>
    <w:p w14:paraId="10E06079" w14:textId="77777777" w:rsidR="00C95218" w:rsidRPr="00CA1C09" w:rsidRDefault="00C95218" w:rsidP="00C51712">
      <w:pPr>
        <w:pStyle w:val="Style15"/>
        <w:tabs>
          <w:tab w:val="left" w:pos="1094"/>
        </w:tabs>
        <w:spacing w:before="7"/>
        <w:ind w:left="1094" w:hanging="367"/>
        <w:rPr>
          <w:rFonts w:ascii="Trebuchet MS" w:hAnsi="Trebuchet MS" w:cs="Arial"/>
          <w:sz w:val="22"/>
          <w:szCs w:val="22"/>
        </w:rPr>
      </w:pPr>
      <w:r w:rsidRPr="00CA1C09">
        <w:rPr>
          <w:rFonts w:ascii="Trebuchet MS" w:hAnsi="Trebuchet MS" w:cs="Arial"/>
          <w:sz w:val="22"/>
          <w:szCs w:val="22"/>
        </w:rPr>
        <w:t xml:space="preserve">      (f)denumirea furnizorilor de produse, prestatorilor de servicii şi executanţilor de lucrări contractaţi în cadrul proiectului, precum şi obiectul contractului, valoarea acestuia şi plăţile efectuate;</w:t>
      </w:r>
    </w:p>
    <w:p w14:paraId="0AE1C519" w14:textId="357326C8" w:rsidR="00C95218" w:rsidRPr="00CA1C09" w:rsidRDefault="00C95218" w:rsidP="00C51712">
      <w:pPr>
        <w:pStyle w:val="Style15"/>
        <w:tabs>
          <w:tab w:val="left" w:pos="1094"/>
        </w:tabs>
        <w:spacing w:before="7"/>
        <w:ind w:left="1094" w:hanging="367"/>
        <w:rPr>
          <w:rFonts w:ascii="Trebuchet MS" w:hAnsi="Trebuchet MS" w:cs="Arial"/>
          <w:sz w:val="22"/>
          <w:szCs w:val="22"/>
        </w:rPr>
      </w:pPr>
      <w:r w:rsidRPr="00CA1C09">
        <w:rPr>
          <w:rFonts w:ascii="Trebuchet MS" w:hAnsi="Trebuchet MS" w:cs="Arial"/>
          <w:sz w:val="22"/>
          <w:szCs w:val="22"/>
        </w:rPr>
        <w:t xml:space="preserve">     (g) elemente de sustenabilitate a rezultatelor proiectului respectiv de durabilitate a investiţiilor în infrastructură sau producţie – informaţii conform </w:t>
      </w:r>
      <w:r w:rsidR="007B0ADE">
        <w:rPr>
          <w:rFonts w:ascii="Trebuchet MS" w:hAnsi="Trebuchet MS" w:cs="Arial"/>
          <w:sz w:val="22"/>
          <w:szCs w:val="22"/>
        </w:rPr>
        <w:t>deciziei</w:t>
      </w:r>
      <w:r w:rsidRPr="00CA1C09">
        <w:rPr>
          <w:rFonts w:ascii="Trebuchet MS" w:hAnsi="Trebuchet MS" w:cs="Arial"/>
          <w:sz w:val="22"/>
          <w:szCs w:val="22"/>
        </w:rPr>
        <w:t xml:space="preserve"> de finanţare, respectiv conform condiţiilor prevăzute în art. 71 din Regulamentul CE 1303/2013.</w:t>
      </w:r>
    </w:p>
    <w:p w14:paraId="1252F9F8" w14:textId="77777777" w:rsidR="00C95218" w:rsidRPr="00CA1C09" w:rsidRDefault="00C95218" w:rsidP="00C51712">
      <w:pPr>
        <w:pStyle w:val="Style15"/>
        <w:widowControl/>
        <w:tabs>
          <w:tab w:val="left" w:pos="1094"/>
        </w:tabs>
        <w:spacing w:before="7"/>
        <w:ind w:firstLine="0"/>
        <w:rPr>
          <w:rStyle w:val="FontStyle31"/>
          <w:rFonts w:ascii="Trebuchet MS" w:hAnsi="Trebuchet MS" w:cs="Arial"/>
          <w:sz w:val="22"/>
          <w:szCs w:val="22"/>
        </w:rPr>
      </w:pPr>
    </w:p>
    <w:p w14:paraId="144C672E" w14:textId="77777777" w:rsidR="00C95218" w:rsidRPr="00CA1C09" w:rsidRDefault="00C95218" w:rsidP="00C51712">
      <w:pPr>
        <w:tabs>
          <w:tab w:val="right" w:pos="9000"/>
        </w:tabs>
        <w:spacing w:after="200" w:line="276" w:lineRule="auto"/>
        <w:rPr>
          <w:rStyle w:val="FontStyle30"/>
          <w:rFonts w:ascii="Trebuchet MS" w:hAnsi="Trebuchet MS" w:cs="Arial"/>
          <w:bCs/>
          <w:sz w:val="22"/>
          <w:szCs w:val="22"/>
        </w:rPr>
      </w:pPr>
    </w:p>
    <w:p w14:paraId="521EF925" w14:textId="77777777" w:rsidR="00C95218" w:rsidRPr="00CA1C09" w:rsidRDefault="00C95218" w:rsidP="00C51712">
      <w:pPr>
        <w:tabs>
          <w:tab w:val="right" w:pos="9000"/>
        </w:tabs>
        <w:spacing w:after="200" w:line="276" w:lineRule="auto"/>
        <w:rPr>
          <w:rStyle w:val="FontStyle30"/>
          <w:rFonts w:ascii="Trebuchet MS" w:hAnsi="Trebuchet MS" w:cs="Arial"/>
          <w:bCs/>
          <w:sz w:val="22"/>
          <w:szCs w:val="22"/>
        </w:rPr>
      </w:pPr>
      <w:r w:rsidRPr="00CA1C09">
        <w:rPr>
          <w:rStyle w:val="FontStyle30"/>
          <w:rFonts w:ascii="Trebuchet MS" w:hAnsi="Trebuchet MS" w:cs="Arial"/>
          <w:bCs/>
          <w:sz w:val="22"/>
          <w:szCs w:val="22"/>
        </w:rPr>
        <w:lastRenderedPageBreak/>
        <w:t>Articolul 18 Confiden</w:t>
      </w:r>
      <w:r w:rsidRPr="00CA1C09">
        <w:rPr>
          <w:rStyle w:val="FontStyle30"/>
          <w:rFonts w:ascii="Tahoma" w:hAnsi="Tahoma" w:cs="Tahoma"/>
          <w:bCs/>
          <w:sz w:val="22"/>
          <w:szCs w:val="22"/>
        </w:rPr>
        <w:t>ț</w:t>
      </w:r>
      <w:r w:rsidRPr="00CA1C09">
        <w:rPr>
          <w:rStyle w:val="FontStyle30"/>
          <w:rFonts w:ascii="Trebuchet MS" w:hAnsi="Trebuchet MS" w:cs="Arial"/>
          <w:bCs/>
          <w:sz w:val="22"/>
          <w:szCs w:val="22"/>
        </w:rPr>
        <w:t xml:space="preserve">ialitate </w:t>
      </w:r>
    </w:p>
    <w:p w14:paraId="0948EB71" w14:textId="7339BB13" w:rsidR="00C95218" w:rsidRPr="00CA1C09" w:rsidRDefault="00C95218" w:rsidP="00C51712">
      <w:pPr>
        <w:spacing w:after="200" w:line="276" w:lineRule="auto"/>
        <w:rPr>
          <w:rFonts w:ascii="Trebuchet MS" w:hAnsi="Trebuchet MS"/>
          <w:sz w:val="22"/>
          <w:szCs w:val="22"/>
        </w:rPr>
      </w:pPr>
      <w:r w:rsidRPr="00CA1C09">
        <w:rPr>
          <w:rFonts w:ascii="Trebuchet MS" w:hAnsi="Trebuchet MS"/>
          <w:sz w:val="22"/>
          <w:szCs w:val="22"/>
        </w:rPr>
        <w:t xml:space="preserve">(1) </w:t>
      </w:r>
      <w:r w:rsidR="005A5E16">
        <w:rPr>
          <w:rFonts w:ascii="Arial" w:eastAsia="Arial" w:hAnsi="Arial" w:cs="Arial"/>
          <w:spacing w:val="-1"/>
          <w:sz w:val="22"/>
          <w:szCs w:val="22"/>
        </w:rPr>
        <w:t>P</w:t>
      </w:r>
      <w:r w:rsidR="005A5E16">
        <w:rPr>
          <w:rFonts w:ascii="Arial" w:eastAsia="Arial" w:hAnsi="Arial" w:cs="Arial"/>
          <w:sz w:val="22"/>
          <w:szCs w:val="22"/>
        </w:rPr>
        <w:t>ă</w:t>
      </w:r>
      <w:r w:rsidR="005A5E16">
        <w:rPr>
          <w:rFonts w:ascii="Arial" w:eastAsia="Arial" w:hAnsi="Arial" w:cs="Arial"/>
          <w:spacing w:val="-11"/>
          <w:sz w:val="22"/>
          <w:szCs w:val="22"/>
        </w:rPr>
        <w:t>r</w:t>
      </w:r>
      <w:r w:rsidR="005A5E16">
        <w:rPr>
          <w:rFonts w:ascii="Arial" w:eastAsia="Arial" w:hAnsi="Arial" w:cs="Arial"/>
          <w:spacing w:val="1"/>
          <w:sz w:val="22"/>
          <w:szCs w:val="22"/>
        </w:rPr>
        <w:t>ț</w:t>
      </w:r>
      <w:r w:rsidR="005A5E16">
        <w:rPr>
          <w:rFonts w:ascii="Arial" w:eastAsia="Arial" w:hAnsi="Arial" w:cs="Arial"/>
          <w:spacing w:val="-1"/>
          <w:sz w:val="22"/>
          <w:szCs w:val="22"/>
        </w:rPr>
        <w:t>il</w:t>
      </w:r>
      <w:r w:rsidR="005A5E16">
        <w:rPr>
          <w:rFonts w:ascii="Arial" w:eastAsia="Arial" w:hAnsi="Arial" w:cs="Arial"/>
          <w:sz w:val="22"/>
          <w:szCs w:val="22"/>
        </w:rPr>
        <w:t>e</w:t>
      </w:r>
      <w:r w:rsidR="005A5E16">
        <w:rPr>
          <w:rFonts w:ascii="Arial" w:eastAsia="Arial" w:hAnsi="Arial" w:cs="Arial"/>
          <w:spacing w:val="13"/>
          <w:sz w:val="22"/>
          <w:szCs w:val="22"/>
        </w:rPr>
        <w:t xml:space="preserve"> </w:t>
      </w:r>
      <w:r w:rsidR="005A5E16">
        <w:rPr>
          <w:rFonts w:ascii="Arial" w:eastAsia="Arial" w:hAnsi="Arial" w:cs="Arial"/>
          <w:sz w:val="22"/>
          <w:szCs w:val="22"/>
        </w:rPr>
        <w:t>con</w:t>
      </w:r>
      <w:r w:rsidR="005A5E16">
        <w:rPr>
          <w:rFonts w:ascii="Arial" w:eastAsia="Arial" w:hAnsi="Arial" w:cs="Arial"/>
          <w:spacing w:val="-2"/>
          <w:sz w:val="22"/>
          <w:szCs w:val="22"/>
        </w:rPr>
        <w:t>v</w:t>
      </w:r>
      <w:r w:rsidR="005A5E16">
        <w:rPr>
          <w:rFonts w:ascii="Arial" w:eastAsia="Arial" w:hAnsi="Arial" w:cs="Arial"/>
          <w:spacing w:val="-1"/>
          <w:sz w:val="22"/>
          <w:szCs w:val="22"/>
        </w:rPr>
        <w:t>i</w:t>
      </w:r>
      <w:r w:rsidR="005A5E16">
        <w:rPr>
          <w:rFonts w:ascii="Arial" w:eastAsia="Arial" w:hAnsi="Arial" w:cs="Arial"/>
          <w:sz w:val="22"/>
          <w:szCs w:val="22"/>
        </w:rPr>
        <w:t>n</w:t>
      </w:r>
      <w:r w:rsidR="005A5E16">
        <w:rPr>
          <w:rFonts w:ascii="Arial" w:eastAsia="Arial" w:hAnsi="Arial" w:cs="Arial"/>
          <w:spacing w:val="1"/>
          <w:sz w:val="22"/>
          <w:szCs w:val="22"/>
        </w:rPr>
        <w:t xml:space="preserve"> </w:t>
      </w:r>
      <w:r w:rsidR="005A5E16">
        <w:rPr>
          <w:rFonts w:ascii="Arial" w:eastAsia="Arial" w:hAnsi="Arial" w:cs="Arial"/>
          <w:sz w:val="22"/>
          <w:szCs w:val="22"/>
        </w:rPr>
        <w:t>p</w:t>
      </w:r>
      <w:r w:rsidR="005A5E16">
        <w:rPr>
          <w:rFonts w:ascii="Arial" w:eastAsia="Arial" w:hAnsi="Arial" w:cs="Arial"/>
          <w:spacing w:val="1"/>
          <w:sz w:val="22"/>
          <w:szCs w:val="22"/>
        </w:rPr>
        <w:t>r</w:t>
      </w:r>
      <w:r w:rsidR="005A5E16">
        <w:rPr>
          <w:rFonts w:ascii="Arial" w:eastAsia="Arial" w:hAnsi="Arial" w:cs="Arial"/>
          <w:spacing w:val="-1"/>
          <w:sz w:val="22"/>
          <w:szCs w:val="22"/>
        </w:rPr>
        <w:t>i</w:t>
      </w:r>
      <w:r w:rsidR="005A5E16">
        <w:rPr>
          <w:rFonts w:ascii="Arial" w:eastAsia="Arial" w:hAnsi="Arial" w:cs="Arial"/>
          <w:sz w:val="22"/>
          <w:szCs w:val="22"/>
        </w:rPr>
        <w:t>n</w:t>
      </w:r>
      <w:r w:rsidR="005A5E16">
        <w:rPr>
          <w:rFonts w:ascii="Arial" w:eastAsia="Arial" w:hAnsi="Arial" w:cs="Arial"/>
          <w:spacing w:val="1"/>
          <w:sz w:val="22"/>
          <w:szCs w:val="22"/>
        </w:rPr>
        <w:t xml:space="preserve"> </w:t>
      </w:r>
      <w:r w:rsidR="005A5E16">
        <w:rPr>
          <w:rFonts w:ascii="Arial" w:eastAsia="Arial" w:hAnsi="Arial" w:cs="Arial"/>
          <w:sz w:val="22"/>
          <w:szCs w:val="22"/>
        </w:rPr>
        <w:t>p</w:t>
      </w:r>
      <w:r w:rsidR="005A5E16">
        <w:rPr>
          <w:rFonts w:ascii="Arial" w:eastAsia="Arial" w:hAnsi="Arial" w:cs="Arial"/>
          <w:spacing w:val="1"/>
          <w:sz w:val="22"/>
          <w:szCs w:val="22"/>
        </w:rPr>
        <w:t>r</w:t>
      </w:r>
      <w:r w:rsidR="005A5E16">
        <w:rPr>
          <w:rFonts w:ascii="Arial" w:eastAsia="Arial" w:hAnsi="Arial" w:cs="Arial"/>
          <w:sz w:val="22"/>
          <w:szCs w:val="22"/>
        </w:rPr>
        <w:t>e</w:t>
      </w:r>
      <w:r w:rsidR="005A5E16">
        <w:rPr>
          <w:rFonts w:ascii="Arial" w:eastAsia="Arial" w:hAnsi="Arial" w:cs="Arial"/>
          <w:spacing w:val="-2"/>
          <w:sz w:val="22"/>
          <w:szCs w:val="22"/>
        </w:rPr>
        <w:t>z</w:t>
      </w:r>
      <w:r w:rsidR="005A5E16">
        <w:rPr>
          <w:rFonts w:ascii="Arial" w:eastAsia="Arial" w:hAnsi="Arial" w:cs="Arial"/>
          <w:spacing w:val="2"/>
          <w:sz w:val="22"/>
          <w:szCs w:val="22"/>
        </w:rPr>
        <w:t>e</w:t>
      </w:r>
      <w:r w:rsidR="005A5E16">
        <w:rPr>
          <w:rFonts w:ascii="Arial" w:eastAsia="Arial" w:hAnsi="Arial" w:cs="Arial"/>
          <w:sz w:val="22"/>
          <w:szCs w:val="22"/>
        </w:rPr>
        <w:t>n</w:t>
      </w:r>
      <w:r w:rsidR="005A5E16">
        <w:rPr>
          <w:rFonts w:ascii="Arial" w:eastAsia="Arial" w:hAnsi="Arial" w:cs="Arial"/>
          <w:spacing w:val="1"/>
          <w:sz w:val="22"/>
          <w:szCs w:val="22"/>
        </w:rPr>
        <w:t>t</w:t>
      </w:r>
      <w:r w:rsidR="007B0ADE">
        <w:rPr>
          <w:rFonts w:ascii="Arial" w:eastAsia="Arial" w:hAnsi="Arial" w:cs="Arial"/>
          <w:sz w:val="22"/>
          <w:szCs w:val="22"/>
        </w:rPr>
        <w:t xml:space="preserve">a decizie </w:t>
      </w:r>
      <w:r w:rsidR="005A5E16">
        <w:rPr>
          <w:rFonts w:ascii="Arial" w:eastAsia="Arial" w:hAnsi="Arial" w:cs="Arial"/>
          <w:sz w:val="22"/>
          <w:szCs w:val="22"/>
        </w:rPr>
        <w:t>asu</w:t>
      </w:r>
      <w:r w:rsidR="005A5E16">
        <w:rPr>
          <w:rFonts w:ascii="Arial" w:eastAsia="Arial" w:hAnsi="Arial" w:cs="Arial"/>
          <w:spacing w:val="-3"/>
          <w:sz w:val="22"/>
          <w:szCs w:val="22"/>
        </w:rPr>
        <w:t>p</w:t>
      </w:r>
      <w:r w:rsidR="005A5E16">
        <w:rPr>
          <w:rFonts w:ascii="Arial" w:eastAsia="Arial" w:hAnsi="Arial" w:cs="Arial"/>
          <w:spacing w:val="1"/>
          <w:sz w:val="22"/>
          <w:szCs w:val="22"/>
        </w:rPr>
        <w:t>r</w:t>
      </w:r>
      <w:r w:rsidR="005A5E16">
        <w:rPr>
          <w:rFonts w:ascii="Arial" w:eastAsia="Arial" w:hAnsi="Arial" w:cs="Arial"/>
          <w:sz w:val="22"/>
          <w:szCs w:val="22"/>
        </w:rPr>
        <w:t>a</w:t>
      </w:r>
      <w:r w:rsidR="005A5E16">
        <w:rPr>
          <w:rFonts w:ascii="Arial" w:eastAsia="Arial" w:hAnsi="Arial" w:cs="Arial"/>
          <w:spacing w:val="1"/>
          <w:sz w:val="22"/>
          <w:szCs w:val="22"/>
        </w:rPr>
        <w:t xml:space="preserve"> </w:t>
      </w:r>
      <w:r w:rsidR="005A5E16">
        <w:rPr>
          <w:rFonts w:ascii="Arial" w:eastAsia="Arial" w:hAnsi="Arial" w:cs="Arial"/>
          <w:sz w:val="22"/>
          <w:szCs w:val="22"/>
        </w:rPr>
        <w:t>e</w:t>
      </w:r>
      <w:r w:rsidR="005A5E16">
        <w:rPr>
          <w:rFonts w:ascii="Arial" w:eastAsia="Arial" w:hAnsi="Arial" w:cs="Arial"/>
          <w:spacing w:val="-2"/>
          <w:sz w:val="22"/>
          <w:szCs w:val="22"/>
        </w:rPr>
        <w:t>x</w:t>
      </w:r>
      <w:r w:rsidR="005A5E16">
        <w:rPr>
          <w:rFonts w:ascii="Arial" w:eastAsia="Arial" w:hAnsi="Arial" w:cs="Arial"/>
          <w:spacing w:val="-1"/>
          <w:sz w:val="22"/>
          <w:szCs w:val="22"/>
        </w:rPr>
        <w:t>i</w:t>
      </w:r>
      <w:r w:rsidR="005A5E16">
        <w:rPr>
          <w:rFonts w:ascii="Arial" w:eastAsia="Arial" w:hAnsi="Arial" w:cs="Arial"/>
          <w:sz w:val="22"/>
          <w:szCs w:val="22"/>
        </w:rPr>
        <w:t>s</w:t>
      </w:r>
      <w:r w:rsidR="005A5E16">
        <w:rPr>
          <w:rFonts w:ascii="Arial" w:eastAsia="Arial" w:hAnsi="Arial" w:cs="Arial"/>
          <w:spacing w:val="1"/>
          <w:sz w:val="22"/>
          <w:szCs w:val="22"/>
        </w:rPr>
        <w:t>t</w:t>
      </w:r>
      <w:r w:rsidR="005A5E16">
        <w:rPr>
          <w:rFonts w:ascii="Arial" w:eastAsia="Arial" w:hAnsi="Arial" w:cs="Arial"/>
          <w:sz w:val="22"/>
          <w:szCs w:val="22"/>
        </w:rPr>
        <w:t>e</w:t>
      </w:r>
      <w:r w:rsidR="005A5E16">
        <w:rPr>
          <w:rFonts w:ascii="Arial" w:eastAsia="Arial" w:hAnsi="Arial" w:cs="Arial"/>
          <w:spacing w:val="-9"/>
          <w:sz w:val="22"/>
          <w:szCs w:val="22"/>
        </w:rPr>
        <w:t>n</w:t>
      </w:r>
      <w:r w:rsidR="005A5E16">
        <w:rPr>
          <w:rFonts w:ascii="Arial" w:eastAsia="Arial" w:hAnsi="Arial" w:cs="Arial"/>
          <w:spacing w:val="1"/>
          <w:sz w:val="22"/>
          <w:szCs w:val="22"/>
        </w:rPr>
        <w:t>ț</w:t>
      </w:r>
      <w:r w:rsidR="005A5E16">
        <w:rPr>
          <w:rFonts w:ascii="Arial" w:eastAsia="Arial" w:hAnsi="Arial" w:cs="Arial"/>
          <w:sz w:val="22"/>
          <w:szCs w:val="22"/>
        </w:rPr>
        <w:t>ei și</w:t>
      </w:r>
      <w:r w:rsidR="005A5E16">
        <w:rPr>
          <w:rFonts w:ascii="Arial" w:eastAsia="Arial" w:hAnsi="Arial" w:cs="Arial"/>
          <w:spacing w:val="10"/>
          <w:sz w:val="22"/>
          <w:szCs w:val="22"/>
        </w:rPr>
        <w:t xml:space="preserve"> </w:t>
      </w:r>
      <w:r w:rsidR="005A5E16">
        <w:rPr>
          <w:rFonts w:ascii="Arial" w:eastAsia="Arial" w:hAnsi="Arial" w:cs="Arial"/>
          <w:sz w:val="22"/>
          <w:szCs w:val="22"/>
        </w:rPr>
        <w:t>du</w:t>
      </w:r>
      <w:r w:rsidR="005A5E16">
        <w:rPr>
          <w:rFonts w:ascii="Arial" w:eastAsia="Arial" w:hAnsi="Arial" w:cs="Arial"/>
          <w:spacing w:val="1"/>
          <w:sz w:val="22"/>
          <w:szCs w:val="22"/>
        </w:rPr>
        <w:t>r</w:t>
      </w:r>
      <w:r w:rsidR="005A5E16">
        <w:rPr>
          <w:rFonts w:ascii="Arial" w:eastAsia="Arial" w:hAnsi="Arial" w:cs="Arial"/>
          <w:sz w:val="22"/>
          <w:szCs w:val="22"/>
        </w:rPr>
        <w:t>a</w:t>
      </w:r>
      <w:r w:rsidR="005A5E16">
        <w:rPr>
          <w:rFonts w:ascii="Arial" w:eastAsia="Arial" w:hAnsi="Arial" w:cs="Arial"/>
          <w:spacing w:val="1"/>
          <w:sz w:val="22"/>
          <w:szCs w:val="22"/>
        </w:rPr>
        <w:t>t</w:t>
      </w:r>
      <w:r w:rsidR="005A5E16">
        <w:rPr>
          <w:rFonts w:ascii="Arial" w:eastAsia="Arial" w:hAnsi="Arial" w:cs="Arial"/>
          <w:sz w:val="22"/>
          <w:szCs w:val="22"/>
        </w:rPr>
        <w:t>ei ca</w:t>
      </w:r>
      <w:r w:rsidR="005A5E16">
        <w:rPr>
          <w:rFonts w:ascii="Arial" w:eastAsia="Arial" w:hAnsi="Arial" w:cs="Arial"/>
          <w:spacing w:val="1"/>
          <w:sz w:val="22"/>
          <w:szCs w:val="22"/>
        </w:rPr>
        <w:t>r</w:t>
      </w:r>
      <w:r w:rsidR="005A5E16">
        <w:rPr>
          <w:rFonts w:ascii="Arial" w:eastAsia="Arial" w:hAnsi="Arial" w:cs="Arial"/>
          <w:spacing w:val="-3"/>
          <w:sz w:val="22"/>
          <w:szCs w:val="22"/>
        </w:rPr>
        <w:t>a</w:t>
      </w:r>
      <w:r w:rsidR="005A5E16">
        <w:rPr>
          <w:rFonts w:ascii="Arial" w:eastAsia="Arial" w:hAnsi="Arial" w:cs="Arial"/>
          <w:sz w:val="22"/>
          <w:szCs w:val="22"/>
        </w:rPr>
        <w:t>c</w:t>
      </w:r>
      <w:r w:rsidR="005A5E16">
        <w:rPr>
          <w:rFonts w:ascii="Arial" w:eastAsia="Arial" w:hAnsi="Arial" w:cs="Arial"/>
          <w:spacing w:val="1"/>
          <w:sz w:val="22"/>
          <w:szCs w:val="22"/>
        </w:rPr>
        <w:t>t</w:t>
      </w:r>
      <w:r w:rsidR="005A5E16">
        <w:rPr>
          <w:rFonts w:ascii="Arial" w:eastAsia="Arial" w:hAnsi="Arial" w:cs="Arial"/>
          <w:spacing w:val="-3"/>
          <w:sz w:val="22"/>
          <w:szCs w:val="22"/>
        </w:rPr>
        <w:t>e</w:t>
      </w:r>
      <w:r w:rsidR="005A5E16">
        <w:rPr>
          <w:rFonts w:ascii="Arial" w:eastAsia="Arial" w:hAnsi="Arial" w:cs="Arial"/>
          <w:spacing w:val="1"/>
          <w:sz w:val="22"/>
          <w:szCs w:val="22"/>
        </w:rPr>
        <w:t>r</w:t>
      </w:r>
      <w:r w:rsidR="005A5E16">
        <w:rPr>
          <w:rFonts w:ascii="Arial" w:eastAsia="Arial" w:hAnsi="Arial" w:cs="Arial"/>
          <w:spacing w:val="-3"/>
          <w:sz w:val="22"/>
          <w:szCs w:val="22"/>
        </w:rPr>
        <w:t>u</w:t>
      </w:r>
      <w:r w:rsidR="005A5E16">
        <w:rPr>
          <w:rFonts w:ascii="Arial" w:eastAsia="Arial" w:hAnsi="Arial" w:cs="Arial"/>
          <w:spacing w:val="-1"/>
          <w:sz w:val="22"/>
          <w:szCs w:val="22"/>
        </w:rPr>
        <w:t>l</w:t>
      </w:r>
      <w:r w:rsidR="005A5E16">
        <w:rPr>
          <w:rFonts w:ascii="Arial" w:eastAsia="Arial" w:hAnsi="Arial" w:cs="Arial"/>
          <w:sz w:val="22"/>
          <w:szCs w:val="22"/>
        </w:rPr>
        <w:t>ui con</w:t>
      </w:r>
      <w:r w:rsidR="005A5E16">
        <w:rPr>
          <w:rFonts w:ascii="Arial" w:eastAsia="Arial" w:hAnsi="Arial" w:cs="Arial"/>
          <w:spacing w:val="3"/>
          <w:sz w:val="22"/>
          <w:szCs w:val="22"/>
        </w:rPr>
        <w:t>f</w:t>
      </w:r>
      <w:r w:rsidR="005A5E16">
        <w:rPr>
          <w:rFonts w:ascii="Arial" w:eastAsia="Arial" w:hAnsi="Arial" w:cs="Arial"/>
          <w:spacing w:val="-1"/>
          <w:sz w:val="22"/>
          <w:szCs w:val="22"/>
        </w:rPr>
        <w:t>i</w:t>
      </w:r>
      <w:r w:rsidR="005A5E16">
        <w:rPr>
          <w:rFonts w:ascii="Arial" w:eastAsia="Arial" w:hAnsi="Arial" w:cs="Arial"/>
          <w:sz w:val="22"/>
          <w:szCs w:val="22"/>
        </w:rPr>
        <w:t>de</w:t>
      </w:r>
      <w:r w:rsidR="005A5E16">
        <w:rPr>
          <w:rFonts w:ascii="Arial" w:eastAsia="Arial" w:hAnsi="Arial" w:cs="Arial"/>
          <w:spacing w:val="-13"/>
          <w:sz w:val="22"/>
          <w:szCs w:val="22"/>
        </w:rPr>
        <w:t>n</w:t>
      </w:r>
      <w:r w:rsidR="005A5E16">
        <w:rPr>
          <w:rFonts w:ascii="Arial" w:eastAsia="Arial" w:hAnsi="Arial" w:cs="Arial"/>
          <w:spacing w:val="1"/>
          <w:sz w:val="22"/>
          <w:szCs w:val="22"/>
        </w:rPr>
        <w:t>ț</w:t>
      </w:r>
      <w:r w:rsidR="005A5E16">
        <w:rPr>
          <w:rFonts w:ascii="Arial" w:eastAsia="Arial" w:hAnsi="Arial" w:cs="Arial"/>
          <w:spacing w:val="-1"/>
          <w:sz w:val="22"/>
          <w:szCs w:val="22"/>
        </w:rPr>
        <w:t>i</w:t>
      </w:r>
      <w:r w:rsidR="005A5E16">
        <w:rPr>
          <w:rFonts w:ascii="Arial" w:eastAsia="Arial" w:hAnsi="Arial" w:cs="Arial"/>
          <w:spacing w:val="12"/>
          <w:sz w:val="22"/>
          <w:szCs w:val="22"/>
        </w:rPr>
        <w:t>a</w:t>
      </w:r>
      <w:r w:rsidR="005A5E16">
        <w:rPr>
          <w:rFonts w:ascii="Arial" w:eastAsia="Arial" w:hAnsi="Arial" w:cs="Arial"/>
          <w:sz w:val="22"/>
          <w:szCs w:val="22"/>
        </w:rPr>
        <w:t>l al</w:t>
      </w:r>
      <w:r w:rsidR="005A5E16">
        <w:rPr>
          <w:rFonts w:ascii="Arial" w:eastAsia="Arial" w:hAnsi="Arial" w:cs="Arial"/>
          <w:spacing w:val="58"/>
          <w:sz w:val="22"/>
          <w:szCs w:val="22"/>
        </w:rPr>
        <w:t xml:space="preserve"> </w:t>
      </w:r>
      <w:r w:rsidR="005A5E16">
        <w:rPr>
          <w:rFonts w:ascii="Arial" w:eastAsia="Arial" w:hAnsi="Arial" w:cs="Arial"/>
          <w:sz w:val="22"/>
          <w:szCs w:val="22"/>
        </w:rPr>
        <w:t>docu</w:t>
      </w:r>
      <w:r w:rsidR="005A5E16">
        <w:rPr>
          <w:rFonts w:ascii="Arial" w:eastAsia="Arial" w:hAnsi="Arial" w:cs="Arial"/>
          <w:spacing w:val="1"/>
          <w:sz w:val="22"/>
          <w:szCs w:val="22"/>
        </w:rPr>
        <w:t>m</w:t>
      </w:r>
      <w:r w:rsidR="005A5E16">
        <w:rPr>
          <w:rFonts w:ascii="Arial" w:eastAsia="Arial" w:hAnsi="Arial" w:cs="Arial"/>
          <w:sz w:val="22"/>
          <w:szCs w:val="22"/>
        </w:rPr>
        <w:t>en</w:t>
      </w:r>
      <w:r w:rsidR="005A5E16">
        <w:rPr>
          <w:rFonts w:ascii="Arial" w:eastAsia="Arial" w:hAnsi="Arial" w:cs="Arial"/>
          <w:spacing w:val="1"/>
          <w:sz w:val="22"/>
          <w:szCs w:val="22"/>
        </w:rPr>
        <w:t>t</w:t>
      </w:r>
      <w:r w:rsidR="005A5E16">
        <w:rPr>
          <w:rFonts w:ascii="Arial" w:eastAsia="Arial" w:hAnsi="Arial" w:cs="Arial"/>
          <w:spacing w:val="-1"/>
          <w:sz w:val="22"/>
          <w:szCs w:val="22"/>
        </w:rPr>
        <w:t>el</w:t>
      </w:r>
      <w:r w:rsidR="005A5E16">
        <w:rPr>
          <w:rFonts w:ascii="Arial" w:eastAsia="Arial" w:hAnsi="Arial" w:cs="Arial"/>
          <w:sz w:val="22"/>
          <w:szCs w:val="22"/>
        </w:rPr>
        <w:t>o</w:t>
      </w:r>
      <w:r w:rsidR="005A5E16">
        <w:rPr>
          <w:rFonts w:ascii="Arial" w:eastAsia="Arial" w:hAnsi="Arial" w:cs="Arial"/>
          <w:spacing w:val="1"/>
          <w:sz w:val="22"/>
          <w:szCs w:val="22"/>
        </w:rPr>
        <w:t>r</w:t>
      </w:r>
      <w:r w:rsidR="005A5E16">
        <w:rPr>
          <w:rFonts w:ascii="Arial" w:eastAsia="Arial" w:hAnsi="Arial" w:cs="Arial"/>
          <w:sz w:val="22"/>
          <w:szCs w:val="22"/>
        </w:rPr>
        <w:t>,</w:t>
      </w:r>
      <w:r w:rsidR="005A5E16">
        <w:rPr>
          <w:rFonts w:ascii="Arial" w:eastAsia="Arial" w:hAnsi="Arial" w:cs="Arial"/>
          <w:spacing w:val="60"/>
          <w:sz w:val="22"/>
          <w:szCs w:val="22"/>
        </w:rPr>
        <w:t xml:space="preserve"> </w:t>
      </w:r>
      <w:r w:rsidR="005A5E16">
        <w:rPr>
          <w:rFonts w:ascii="Arial" w:eastAsia="Arial" w:hAnsi="Arial" w:cs="Arial"/>
          <w:sz w:val="22"/>
          <w:szCs w:val="22"/>
        </w:rPr>
        <w:t>secţiunilor,</w:t>
      </w:r>
      <w:r w:rsidR="005A5E16">
        <w:rPr>
          <w:rFonts w:ascii="Arial" w:eastAsia="Arial" w:hAnsi="Arial" w:cs="Arial"/>
          <w:spacing w:val="60"/>
          <w:sz w:val="22"/>
          <w:szCs w:val="22"/>
        </w:rPr>
        <w:t xml:space="preserve"> </w:t>
      </w:r>
      <w:r w:rsidR="005A5E16">
        <w:rPr>
          <w:rFonts w:ascii="Arial" w:eastAsia="Arial" w:hAnsi="Arial" w:cs="Arial"/>
          <w:spacing w:val="1"/>
          <w:sz w:val="22"/>
          <w:szCs w:val="22"/>
        </w:rPr>
        <w:t>r</w:t>
      </w:r>
      <w:r w:rsidR="005A5E16">
        <w:rPr>
          <w:rFonts w:ascii="Arial" w:eastAsia="Arial" w:hAnsi="Arial" w:cs="Arial"/>
          <w:sz w:val="22"/>
          <w:szCs w:val="22"/>
        </w:rPr>
        <w:t>espec</w:t>
      </w:r>
      <w:r w:rsidR="005A5E16">
        <w:rPr>
          <w:rFonts w:ascii="Arial" w:eastAsia="Arial" w:hAnsi="Arial" w:cs="Arial"/>
          <w:spacing w:val="1"/>
          <w:sz w:val="22"/>
          <w:szCs w:val="22"/>
        </w:rPr>
        <w:t>t</w:t>
      </w:r>
      <w:r w:rsidR="005A5E16">
        <w:rPr>
          <w:rFonts w:ascii="Arial" w:eastAsia="Arial" w:hAnsi="Arial" w:cs="Arial"/>
          <w:spacing w:val="-1"/>
          <w:sz w:val="22"/>
          <w:szCs w:val="22"/>
        </w:rPr>
        <w:t>i</w:t>
      </w:r>
      <w:r w:rsidR="005A5E16">
        <w:rPr>
          <w:rFonts w:ascii="Arial" w:eastAsia="Arial" w:hAnsi="Arial" w:cs="Arial"/>
          <w:sz w:val="22"/>
          <w:szCs w:val="22"/>
        </w:rPr>
        <w:t>v</w:t>
      </w:r>
      <w:r w:rsidR="005A5E16">
        <w:rPr>
          <w:rFonts w:ascii="Arial" w:eastAsia="Arial" w:hAnsi="Arial" w:cs="Arial"/>
          <w:spacing w:val="57"/>
          <w:sz w:val="22"/>
          <w:szCs w:val="22"/>
        </w:rPr>
        <w:t xml:space="preserve"> </w:t>
      </w:r>
      <w:r w:rsidR="005A5E16">
        <w:rPr>
          <w:rFonts w:ascii="Arial" w:eastAsia="Arial" w:hAnsi="Arial" w:cs="Arial"/>
          <w:spacing w:val="-1"/>
          <w:sz w:val="22"/>
          <w:szCs w:val="22"/>
        </w:rPr>
        <w:t xml:space="preserve">informaţiilor </w:t>
      </w:r>
      <w:r w:rsidR="005A5E16">
        <w:rPr>
          <w:rFonts w:ascii="Arial" w:eastAsia="Arial" w:hAnsi="Arial" w:cs="Arial"/>
          <w:sz w:val="22"/>
          <w:szCs w:val="22"/>
        </w:rPr>
        <w:t>d</w:t>
      </w:r>
      <w:r w:rsidR="005A5E16">
        <w:rPr>
          <w:rFonts w:ascii="Arial" w:eastAsia="Arial" w:hAnsi="Arial" w:cs="Arial"/>
          <w:spacing w:val="-1"/>
          <w:sz w:val="22"/>
          <w:szCs w:val="22"/>
        </w:rPr>
        <w:t>i</w:t>
      </w:r>
      <w:r w:rsidR="005A5E16">
        <w:rPr>
          <w:rFonts w:ascii="Arial" w:eastAsia="Arial" w:hAnsi="Arial" w:cs="Arial"/>
          <w:sz w:val="22"/>
          <w:szCs w:val="22"/>
        </w:rPr>
        <w:t>n</w:t>
      </w:r>
      <w:r w:rsidR="005A5E16">
        <w:rPr>
          <w:rFonts w:ascii="Arial" w:eastAsia="Arial" w:hAnsi="Arial" w:cs="Arial"/>
          <w:spacing w:val="59"/>
          <w:sz w:val="22"/>
          <w:szCs w:val="22"/>
        </w:rPr>
        <w:t xml:space="preserve"> </w:t>
      </w:r>
      <w:r w:rsidR="005A5E16">
        <w:rPr>
          <w:rFonts w:ascii="Arial" w:eastAsia="Arial" w:hAnsi="Arial" w:cs="Arial"/>
          <w:sz w:val="22"/>
          <w:szCs w:val="22"/>
        </w:rPr>
        <w:t>p</w:t>
      </w:r>
      <w:r w:rsidR="005A5E16">
        <w:rPr>
          <w:rFonts w:ascii="Arial" w:eastAsia="Arial" w:hAnsi="Arial" w:cs="Arial"/>
          <w:spacing w:val="1"/>
          <w:sz w:val="22"/>
          <w:szCs w:val="22"/>
        </w:rPr>
        <w:t>r</w:t>
      </w:r>
      <w:r w:rsidR="005A5E16">
        <w:rPr>
          <w:rFonts w:ascii="Arial" w:eastAsia="Arial" w:hAnsi="Arial" w:cs="Arial"/>
          <w:sz w:val="22"/>
          <w:szCs w:val="22"/>
        </w:rPr>
        <w:t>o</w:t>
      </w:r>
      <w:r w:rsidR="005A5E16">
        <w:rPr>
          <w:rFonts w:ascii="Arial" w:eastAsia="Arial" w:hAnsi="Arial" w:cs="Arial"/>
          <w:spacing w:val="-1"/>
          <w:sz w:val="22"/>
          <w:szCs w:val="22"/>
        </w:rPr>
        <w:t>i</w:t>
      </w:r>
      <w:r w:rsidR="005A5E16">
        <w:rPr>
          <w:rFonts w:ascii="Arial" w:eastAsia="Arial" w:hAnsi="Arial" w:cs="Arial"/>
          <w:sz w:val="22"/>
          <w:szCs w:val="22"/>
        </w:rPr>
        <w:t>ect</w:t>
      </w:r>
      <w:r w:rsidR="005A5E16">
        <w:rPr>
          <w:rFonts w:ascii="Arial" w:eastAsia="Arial" w:hAnsi="Arial" w:cs="Arial"/>
          <w:spacing w:val="60"/>
          <w:sz w:val="22"/>
          <w:szCs w:val="22"/>
        </w:rPr>
        <w:t xml:space="preserve"> </w:t>
      </w:r>
      <w:r w:rsidR="005A5E16">
        <w:rPr>
          <w:rFonts w:ascii="Arial" w:eastAsia="Arial" w:hAnsi="Arial" w:cs="Arial"/>
          <w:spacing w:val="1"/>
          <w:sz w:val="22"/>
          <w:szCs w:val="22"/>
        </w:rPr>
        <w:t xml:space="preserve">menţionate </w:t>
      </w:r>
      <w:r w:rsidR="005A5E16">
        <w:rPr>
          <w:rFonts w:ascii="Arial" w:eastAsia="Arial" w:hAnsi="Arial" w:cs="Arial"/>
          <w:sz w:val="22"/>
          <w:szCs w:val="22"/>
        </w:rPr>
        <w:t>e</w:t>
      </w:r>
      <w:r w:rsidR="005A5E16">
        <w:rPr>
          <w:rFonts w:ascii="Arial" w:eastAsia="Arial" w:hAnsi="Arial" w:cs="Arial"/>
          <w:spacing w:val="-2"/>
          <w:sz w:val="22"/>
          <w:szCs w:val="22"/>
        </w:rPr>
        <w:t>x</w:t>
      </w:r>
      <w:r w:rsidR="005A5E16">
        <w:rPr>
          <w:rFonts w:ascii="Arial" w:eastAsia="Arial" w:hAnsi="Arial" w:cs="Arial"/>
          <w:sz w:val="22"/>
          <w:szCs w:val="22"/>
        </w:rPr>
        <w:t>p</w:t>
      </w:r>
      <w:r w:rsidR="005A5E16">
        <w:rPr>
          <w:rFonts w:ascii="Arial" w:eastAsia="Arial" w:hAnsi="Arial" w:cs="Arial"/>
          <w:spacing w:val="-1"/>
          <w:sz w:val="22"/>
          <w:szCs w:val="22"/>
        </w:rPr>
        <w:t>li</w:t>
      </w:r>
      <w:r w:rsidR="005A5E16">
        <w:rPr>
          <w:rFonts w:ascii="Arial" w:eastAsia="Arial" w:hAnsi="Arial" w:cs="Arial"/>
          <w:spacing w:val="2"/>
          <w:sz w:val="22"/>
          <w:szCs w:val="22"/>
        </w:rPr>
        <w:t>c</w:t>
      </w:r>
      <w:r w:rsidR="005A5E16">
        <w:rPr>
          <w:rFonts w:ascii="Arial" w:eastAsia="Arial" w:hAnsi="Arial" w:cs="Arial"/>
          <w:spacing w:val="-1"/>
          <w:sz w:val="22"/>
          <w:szCs w:val="22"/>
        </w:rPr>
        <w:t>i</w:t>
      </w:r>
      <w:r w:rsidR="005A5E16">
        <w:rPr>
          <w:rFonts w:ascii="Arial" w:eastAsia="Arial" w:hAnsi="Arial" w:cs="Arial"/>
          <w:sz w:val="22"/>
          <w:szCs w:val="22"/>
        </w:rPr>
        <w:t xml:space="preserve">t </w:t>
      </w:r>
      <w:r w:rsidR="005A5E16">
        <w:rPr>
          <w:rFonts w:ascii="Arial" w:eastAsia="Arial" w:hAnsi="Arial" w:cs="Arial"/>
          <w:spacing w:val="-4"/>
          <w:sz w:val="22"/>
          <w:szCs w:val="22"/>
        </w:rPr>
        <w:t>î</w:t>
      </w:r>
      <w:r w:rsidR="005A5E16">
        <w:rPr>
          <w:rFonts w:ascii="Arial" w:eastAsia="Arial" w:hAnsi="Arial" w:cs="Arial"/>
          <w:sz w:val="22"/>
          <w:szCs w:val="22"/>
        </w:rPr>
        <w:t>n Ane</w:t>
      </w:r>
      <w:r w:rsidR="005A5E16">
        <w:rPr>
          <w:rFonts w:ascii="Arial" w:eastAsia="Arial" w:hAnsi="Arial" w:cs="Arial"/>
          <w:spacing w:val="-2"/>
          <w:sz w:val="22"/>
          <w:szCs w:val="22"/>
        </w:rPr>
        <w:t>x</w:t>
      </w:r>
      <w:r w:rsidR="005A5E16">
        <w:rPr>
          <w:rFonts w:ascii="Arial" w:eastAsia="Arial" w:hAnsi="Arial" w:cs="Arial"/>
          <w:sz w:val="22"/>
          <w:szCs w:val="22"/>
        </w:rPr>
        <w:t>a</w:t>
      </w:r>
      <w:r w:rsidR="005A5E16">
        <w:rPr>
          <w:rFonts w:ascii="Arial" w:eastAsia="Arial" w:hAnsi="Arial" w:cs="Arial"/>
          <w:spacing w:val="1"/>
          <w:sz w:val="22"/>
          <w:szCs w:val="22"/>
        </w:rPr>
        <w:t xml:space="preserve"> 1</w:t>
      </w:r>
      <w:r w:rsidR="005A5E16">
        <w:rPr>
          <w:rFonts w:ascii="Arial" w:eastAsia="Arial" w:hAnsi="Arial" w:cs="Arial"/>
          <w:sz w:val="22"/>
          <w:szCs w:val="22"/>
        </w:rPr>
        <w:t xml:space="preserve">,  </w:t>
      </w:r>
      <w:r w:rsidR="005A5E16">
        <w:rPr>
          <w:rFonts w:ascii="Arial" w:eastAsia="Arial" w:hAnsi="Arial" w:cs="Arial"/>
          <w:spacing w:val="1"/>
          <w:sz w:val="22"/>
          <w:szCs w:val="22"/>
        </w:rPr>
        <w:t xml:space="preserve"> </w:t>
      </w:r>
      <w:r w:rsidR="005A5E16">
        <w:rPr>
          <w:rFonts w:ascii="Arial" w:eastAsia="Arial" w:hAnsi="Arial" w:cs="Arial"/>
          <w:sz w:val="22"/>
          <w:szCs w:val="22"/>
        </w:rPr>
        <w:t>a</w:t>
      </w:r>
      <w:r w:rsidR="005A5E16">
        <w:rPr>
          <w:rFonts w:ascii="Arial" w:eastAsia="Arial" w:hAnsi="Arial" w:cs="Arial"/>
          <w:spacing w:val="-2"/>
          <w:sz w:val="22"/>
          <w:szCs w:val="22"/>
        </w:rPr>
        <w:t>v</w:t>
      </w:r>
      <w:r w:rsidR="005A5E16">
        <w:rPr>
          <w:rFonts w:ascii="Arial" w:eastAsia="Arial" w:hAnsi="Arial" w:cs="Arial"/>
          <w:sz w:val="22"/>
          <w:szCs w:val="22"/>
        </w:rPr>
        <w:t xml:space="preserve">ând  </w:t>
      </w:r>
      <w:r w:rsidR="005A5E16">
        <w:rPr>
          <w:rFonts w:ascii="Arial" w:eastAsia="Arial" w:hAnsi="Arial" w:cs="Arial"/>
          <w:spacing w:val="2"/>
          <w:sz w:val="22"/>
          <w:szCs w:val="22"/>
        </w:rPr>
        <w:t xml:space="preserve"> </w:t>
      </w:r>
      <w:r w:rsidR="005A5E16">
        <w:rPr>
          <w:rFonts w:ascii="Arial" w:eastAsia="Arial" w:hAnsi="Arial" w:cs="Arial"/>
          <w:spacing w:val="-4"/>
          <w:sz w:val="22"/>
          <w:szCs w:val="22"/>
        </w:rPr>
        <w:t>î</w:t>
      </w:r>
      <w:r w:rsidR="005A5E16">
        <w:rPr>
          <w:rFonts w:ascii="Arial" w:eastAsia="Arial" w:hAnsi="Arial" w:cs="Arial"/>
          <w:sz w:val="22"/>
          <w:szCs w:val="22"/>
        </w:rPr>
        <w:t xml:space="preserve">n  </w:t>
      </w:r>
      <w:r w:rsidR="005A5E16">
        <w:rPr>
          <w:rFonts w:ascii="Arial" w:eastAsia="Arial" w:hAnsi="Arial" w:cs="Arial"/>
          <w:spacing w:val="2"/>
          <w:sz w:val="22"/>
          <w:szCs w:val="22"/>
        </w:rPr>
        <w:t xml:space="preserve"> </w:t>
      </w:r>
      <w:r w:rsidR="005A5E16">
        <w:rPr>
          <w:rFonts w:ascii="Arial" w:eastAsia="Arial" w:hAnsi="Arial" w:cs="Arial"/>
          <w:spacing w:val="-2"/>
          <w:sz w:val="22"/>
          <w:szCs w:val="22"/>
        </w:rPr>
        <w:t>v</w:t>
      </w:r>
      <w:r w:rsidR="005A5E16">
        <w:rPr>
          <w:rFonts w:ascii="Arial" w:eastAsia="Arial" w:hAnsi="Arial" w:cs="Arial"/>
          <w:spacing w:val="2"/>
          <w:sz w:val="22"/>
          <w:szCs w:val="22"/>
        </w:rPr>
        <w:t>e</w:t>
      </w:r>
      <w:r w:rsidR="005A5E16">
        <w:rPr>
          <w:rFonts w:ascii="Arial" w:eastAsia="Arial" w:hAnsi="Arial" w:cs="Arial"/>
          <w:sz w:val="22"/>
          <w:szCs w:val="22"/>
        </w:rPr>
        <w:t>de</w:t>
      </w:r>
      <w:r w:rsidR="005A5E16">
        <w:rPr>
          <w:rFonts w:ascii="Arial" w:eastAsia="Arial" w:hAnsi="Arial" w:cs="Arial"/>
          <w:spacing w:val="1"/>
          <w:sz w:val="22"/>
          <w:szCs w:val="22"/>
        </w:rPr>
        <w:t>r</w:t>
      </w:r>
      <w:r w:rsidR="005A5E16">
        <w:rPr>
          <w:rFonts w:ascii="Arial" w:eastAsia="Arial" w:hAnsi="Arial" w:cs="Arial"/>
          <w:sz w:val="22"/>
          <w:szCs w:val="22"/>
        </w:rPr>
        <w:t>e   că   pub</w:t>
      </w:r>
      <w:r w:rsidR="005A5E16">
        <w:rPr>
          <w:rFonts w:ascii="Arial" w:eastAsia="Arial" w:hAnsi="Arial" w:cs="Arial"/>
          <w:spacing w:val="-1"/>
          <w:sz w:val="22"/>
          <w:szCs w:val="22"/>
        </w:rPr>
        <w:t>li</w:t>
      </w:r>
      <w:r w:rsidR="005A5E16">
        <w:rPr>
          <w:rFonts w:ascii="Arial" w:eastAsia="Arial" w:hAnsi="Arial" w:cs="Arial"/>
          <w:sz w:val="22"/>
          <w:szCs w:val="22"/>
        </w:rPr>
        <w:t>ca</w:t>
      </w:r>
      <w:r w:rsidR="005A5E16">
        <w:rPr>
          <w:rFonts w:ascii="Arial" w:eastAsia="Arial" w:hAnsi="Arial" w:cs="Arial"/>
          <w:spacing w:val="1"/>
          <w:sz w:val="22"/>
          <w:szCs w:val="22"/>
        </w:rPr>
        <w:t>r</w:t>
      </w:r>
      <w:r w:rsidR="005A5E16">
        <w:rPr>
          <w:rFonts w:ascii="Arial" w:eastAsia="Arial" w:hAnsi="Arial" w:cs="Arial"/>
          <w:sz w:val="22"/>
          <w:szCs w:val="22"/>
        </w:rPr>
        <w:t>ea   aces</w:t>
      </w:r>
      <w:r w:rsidR="005A5E16">
        <w:rPr>
          <w:rFonts w:ascii="Arial" w:eastAsia="Arial" w:hAnsi="Arial" w:cs="Arial"/>
          <w:spacing w:val="1"/>
          <w:sz w:val="22"/>
          <w:szCs w:val="22"/>
        </w:rPr>
        <w:t>t</w:t>
      </w:r>
      <w:r w:rsidR="005A5E16">
        <w:rPr>
          <w:rFonts w:ascii="Arial" w:eastAsia="Arial" w:hAnsi="Arial" w:cs="Arial"/>
          <w:sz w:val="22"/>
          <w:szCs w:val="22"/>
        </w:rPr>
        <w:t>o</w:t>
      </w:r>
      <w:r w:rsidR="005A5E16">
        <w:rPr>
          <w:rFonts w:ascii="Arial" w:eastAsia="Arial" w:hAnsi="Arial" w:cs="Arial"/>
          <w:spacing w:val="1"/>
          <w:sz w:val="22"/>
          <w:szCs w:val="22"/>
        </w:rPr>
        <w:t>r</w:t>
      </w:r>
      <w:r w:rsidR="005A5E16">
        <w:rPr>
          <w:rFonts w:ascii="Arial" w:eastAsia="Arial" w:hAnsi="Arial" w:cs="Arial"/>
          <w:sz w:val="22"/>
          <w:szCs w:val="22"/>
        </w:rPr>
        <w:t>a   aduce   a</w:t>
      </w:r>
      <w:r w:rsidR="005A5E16">
        <w:rPr>
          <w:rFonts w:ascii="Arial" w:eastAsia="Arial" w:hAnsi="Arial" w:cs="Arial"/>
          <w:spacing w:val="1"/>
          <w:sz w:val="22"/>
          <w:szCs w:val="22"/>
        </w:rPr>
        <w:t>t</w:t>
      </w:r>
      <w:r w:rsidR="005A5E16">
        <w:rPr>
          <w:rFonts w:ascii="Arial" w:eastAsia="Arial" w:hAnsi="Arial" w:cs="Arial"/>
          <w:spacing w:val="-1"/>
          <w:sz w:val="22"/>
          <w:szCs w:val="22"/>
        </w:rPr>
        <w:t>i</w:t>
      </w:r>
      <w:r w:rsidR="005A5E16">
        <w:rPr>
          <w:rFonts w:ascii="Arial" w:eastAsia="Arial" w:hAnsi="Arial" w:cs="Arial"/>
          <w:spacing w:val="-3"/>
          <w:sz w:val="22"/>
          <w:szCs w:val="22"/>
        </w:rPr>
        <w:t>n</w:t>
      </w:r>
      <w:r w:rsidR="005A5E16">
        <w:rPr>
          <w:rFonts w:ascii="Arial" w:eastAsia="Arial" w:hAnsi="Arial" w:cs="Arial"/>
          <w:spacing w:val="2"/>
          <w:sz w:val="22"/>
          <w:szCs w:val="22"/>
        </w:rPr>
        <w:t>g</w:t>
      </w:r>
      <w:r w:rsidR="005A5E16">
        <w:rPr>
          <w:rFonts w:ascii="Arial" w:eastAsia="Arial" w:hAnsi="Arial" w:cs="Arial"/>
          <w:spacing w:val="-3"/>
          <w:sz w:val="22"/>
          <w:szCs w:val="22"/>
        </w:rPr>
        <w:t>e</w:t>
      </w:r>
      <w:r w:rsidR="005A5E16">
        <w:rPr>
          <w:rFonts w:ascii="Arial" w:eastAsia="Arial" w:hAnsi="Arial" w:cs="Arial"/>
          <w:spacing w:val="-1"/>
          <w:sz w:val="22"/>
          <w:szCs w:val="22"/>
        </w:rPr>
        <w:t>r</w:t>
      </w:r>
      <w:r w:rsidR="005A5E16">
        <w:rPr>
          <w:rFonts w:ascii="Arial" w:eastAsia="Arial" w:hAnsi="Arial" w:cs="Arial"/>
          <w:sz w:val="22"/>
          <w:szCs w:val="22"/>
        </w:rPr>
        <w:t xml:space="preserve">e, </w:t>
      </w:r>
      <w:r w:rsidR="005A5E16">
        <w:rPr>
          <w:rFonts w:ascii="Arial" w:eastAsia="Arial" w:hAnsi="Arial" w:cs="Arial"/>
          <w:spacing w:val="1"/>
          <w:sz w:val="22"/>
          <w:szCs w:val="22"/>
        </w:rPr>
        <w:t xml:space="preserve"> </w:t>
      </w:r>
      <w:r w:rsidR="005A5E16">
        <w:rPr>
          <w:rFonts w:ascii="Arial" w:eastAsia="Arial" w:hAnsi="Arial" w:cs="Arial"/>
          <w:sz w:val="22"/>
          <w:szCs w:val="22"/>
        </w:rPr>
        <w:t>p</w:t>
      </w:r>
      <w:r w:rsidR="005A5E16">
        <w:rPr>
          <w:rFonts w:ascii="Arial" w:eastAsia="Arial" w:hAnsi="Arial" w:cs="Arial"/>
          <w:spacing w:val="1"/>
          <w:sz w:val="22"/>
          <w:szCs w:val="22"/>
        </w:rPr>
        <w:t>r</w:t>
      </w:r>
      <w:r w:rsidR="005A5E16">
        <w:rPr>
          <w:rFonts w:ascii="Arial" w:eastAsia="Arial" w:hAnsi="Arial" w:cs="Arial"/>
          <w:spacing w:val="-1"/>
          <w:sz w:val="22"/>
          <w:szCs w:val="22"/>
        </w:rPr>
        <w:t>i</w:t>
      </w:r>
      <w:r w:rsidR="005A5E16">
        <w:rPr>
          <w:rFonts w:ascii="Arial" w:eastAsia="Arial" w:hAnsi="Arial" w:cs="Arial"/>
          <w:sz w:val="22"/>
          <w:szCs w:val="22"/>
        </w:rPr>
        <w:t>nc</w:t>
      </w:r>
      <w:r w:rsidR="005A5E16">
        <w:rPr>
          <w:rFonts w:ascii="Arial" w:eastAsia="Arial" w:hAnsi="Arial" w:cs="Arial"/>
          <w:spacing w:val="-1"/>
          <w:sz w:val="22"/>
          <w:szCs w:val="22"/>
        </w:rPr>
        <w:t>i</w:t>
      </w:r>
      <w:r w:rsidR="005A5E16">
        <w:rPr>
          <w:rFonts w:ascii="Arial" w:eastAsia="Arial" w:hAnsi="Arial" w:cs="Arial"/>
          <w:sz w:val="22"/>
          <w:szCs w:val="22"/>
        </w:rPr>
        <w:t>p</w:t>
      </w:r>
      <w:r w:rsidR="005A5E16">
        <w:rPr>
          <w:rFonts w:ascii="Arial" w:eastAsia="Arial" w:hAnsi="Arial" w:cs="Arial"/>
          <w:spacing w:val="-1"/>
          <w:sz w:val="22"/>
          <w:szCs w:val="22"/>
        </w:rPr>
        <w:t>i</w:t>
      </w:r>
      <w:r w:rsidR="005A5E16">
        <w:rPr>
          <w:rFonts w:ascii="Arial" w:eastAsia="Arial" w:hAnsi="Arial" w:cs="Arial"/>
          <w:sz w:val="22"/>
          <w:szCs w:val="22"/>
        </w:rPr>
        <w:t>u</w:t>
      </w:r>
      <w:r w:rsidR="005A5E16">
        <w:rPr>
          <w:rFonts w:ascii="Arial" w:eastAsia="Arial" w:hAnsi="Arial" w:cs="Arial"/>
          <w:spacing w:val="-1"/>
          <w:sz w:val="22"/>
          <w:szCs w:val="22"/>
        </w:rPr>
        <w:t>l</w:t>
      </w:r>
      <w:r w:rsidR="005A5E16">
        <w:rPr>
          <w:rFonts w:ascii="Arial" w:eastAsia="Arial" w:hAnsi="Arial" w:cs="Arial"/>
          <w:sz w:val="22"/>
          <w:szCs w:val="22"/>
        </w:rPr>
        <w:t>ui concurenţei</w:t>
      </w:r>
      <w:r w:rsidR="005A5E16">
        <w:rPr>
          <w:rFonts w:ascii="Arial" w:eastAsia="Arial" w:hAnsi="Arial" w:cs="Arial"/>
          <w:spacing w:val="27"/>
          <w:position w:val="1"/>
          <w:sz w:val="22"/>
          <w:szCs w:val="22"/>
        </w:rPr>
        <w:t xml:space="preserve"> </w:t>
      </w:r>
      <w:r w:rsidR="005A5E16">
        <w:rPr>
          <w:rFonts w:ascii="Arial" w:eastAsia="Arial" w:hAnsi="Arial" w:cs="Arial"/>
          <w:spacing w:val="-1"/>
          <w:position w:val="1"/>
          <w:sz w:val="22"/>
          <w:szCs w:val="22"/>
        </w:rPr>
        <w:t>l</w:t>
      </w:r>
      <w:r w:rsidR="005A5E16">
        <w:rPr>
          <w:rFonts w:ascii="Arial" w:eastAsia="Arial" w:hAnsi="Arial" w:cs="Arial"/>
          <w:position w:val="1"/>
          <w:sz w:val="22"/>
          <w:szCs w:val="22"/>
        </w:rPr>
        <w:t>o</w:t>
      </w:r>
      <w:r w:rsidR="005A5E16">
        <w:rPr>
          <w:rFonts w:ascii="Arial" w:eastAsia="Arial" w:hAnsi="Arial" w:cs="Arial"/>
          <w:spacing w:val="-1"/>
          <w:position w:val="1"/>
          <w:sz w:val="22"/>
          <w:szCs w:val="22"/>
        </w:rPr>
        <w:t>i</w:t>
      </w:r>
      <w:r w:rsidR="005A5E16">
        <w:rPr>
          <w:rFonts w:ascii="Arial" w:eastAsia="Arial" w:hAnsi="Arial" w:cs="Arial"/>
          <w:position w:val="1"/>
          <w:sz w:val="22"/>
          <w:szCs w:val="22"/>
        </w:rPr>
        <w:t>a</w:t>
      </w:r>
      <w:r w:rsidR="005A5E16">
        <w:rPr>
          <w:rFonts w:ascii="Arial" w:eastAsia="Arial" w:hAnsi="Arial" w:cs="Arial"/>
          <w:spacing w:val="-1"/>
          <w:position w:val="1"/>
          <w:sz w:val="22"/>
          <w:szCs w:val="22"/>
        </w:rPr>
        <w:t>l</w:t>
      </w:r>
      <w:r w:rsidR="005A5E16">
        <w:rPr>
          <w:rFonts w:ascii="Arial" w:eastAsia="Arial" w:hAnsi="Arial" w:cs="Arial"/>
          <w:position w:val="1"/>
          <w:sz w:val="22"/>
          <w:szCs w:val="22"/>
        </w:rPr>
        <w:t>e,</w:t>
      </w:r>
      <w:r w:rsidR="005A5E16">
        <w:rPr>
          <w:rFonts w:ascii="Arial" w:eastAsia="Arial" w:hAnsi="Arial" w:cs="Arial"/>
          <w:spacing w:val="28"/>
          <w:position w:val="1"/>
          <w:sz w:val="22"/>
          <w:szCs w:val="22"/>
        </w:rPr>
        <w:t xml:space="preserve"> </w:t>
      </w:r>
      <w:r w:rsidR="005A5E16">
        <w:rPr>
          <w:rFonts w:ascii="Arial" w:eastAsia="Arial" w:hAnsi="Arial" w:cs="Arial"/>
          <w:spacing w:val="1"/>
          <w:position w:val="1"/>
          <w:sz w:val="22"/>
          <w:szCs w:val="22"/>
        </w:rPr>
        <w:t>r</w:t>
      </w:r>
      <w:r w:rsidR="005A5E16">
        <w:rPr>
          <w:rFonts w:ascii="Arial" w:eastAsia="Arial" w:hAnsi="Arial" w:cs="Arial"/>
          <w:position w:val="1"/>
          <w:sz w:val="22"/>
          <w:szCs w:val="22"/>
        </w:rPr>
        <w:t>esp</w:t>
      </w:r>
      <w:r w:rsidR="005A5E16">
        <w:rPr>
          <w:rFonts w:ascii="Arial" w:eastAsia="Arial" w:hAnsi="Arial" w:cs="Arial"/>
          <w:spacing w:val="-3"/>
          <w:position w:val="1"/>
          <w:sz w:val="22"/>
          <w:szCs w:val="22"/>
        </w:rPr>
        <w:t>e</w:t>
      </w:r>
      <w:r w:rsidR="005A5E16">
        <w:rPr>
          <w:rFonts w:ascii="Arial" w:eastAsia="Arial" w:hAnsi="Arial" w:cs="Arial"/>
          <w:position w:val="1"/>
          <w:sz w:val="22"/>
          <w:szCs w:val="22"/>
        </w:rPr>
        <w:t>c</w:t>
      </w:r>
      <w:r w:rsidR="005A5E16">
        <w:rPr>
          <w:rFonts w:ascii="Arial" w:eastAsia="Arial" w:hAnsi="Arial" w:cs="Arial"/>
          <w:spacing w:val="1"/>
          <w:position w:val="1"/>
          <w:sz w:val="22"/>
          <w:szCs w:val="22"/>
        </w:rPr>
        <w:t>t</w:t>
      </w:r>
      <w:r w:rsidR="005A5E16">
        <w:rPr>
          <w:rFonts w:ascii="Arial" w:eastAsia="Arial" w:hAnsi="Arial" w:cs="Arial"/>
          <w:spacing w:val="-1"/>
          <w:position w:val="1"/>
          <w:sz w:val="22"/>
          <w:szCs w:val="22"/>
        </w:rPr>
        <w:t>i</w:t>
      </w:r>
      <w:r w:rsidR="005A5E16">
        <w:rPr>
          <w:rFonts w:ascii="Arial" w:eastAsia="Arial" w:hAnsi="Arial" w:cs="Arial"/>
          <w:position w:val="1"/>
          <w:sz w:val="22"/>
          <w:szCs w:val="22"/>
        </w:rPr>
        <w:t>v</w:t>
      </w:r>
      <w:r w:rsidR="005A5E16">
        <w:rPr>
          <w:rFonts w:ascii="Arial" w:eastAsia="Arial" w:hAnsi="Arial" w:cs="Arial"/>
          <w:spacing w:val="25"/>
          <w:position w:val="1"/>
          <w:sz w:val="22"/>
          <w:szCs w:val="22"/>
        </w:rPr>
        <w:t xml:space="preserve"> </w:t>
      </w:r>
      <w:r w:rsidR="005A5E16">
        <w:rPr>
          <w:rFonts w:ascii="Arial" w:eastAsia="Arial" w:hAnsi="Arial" w:cs="Arial"/>
          <w:position w:val="1"/>
          <w:sz w:val="22"/>
          <w:szCs w:val="22"/>
        </w:rPr>
        <w:t>p</w:t>
      </w:r>
      <w:r w:rsidR="005A5E16">
        <w:rPr>
          <w:rFonts w:ascii="Arial" w:eastAsia="Arial" w:hAnsi="Arial" w:cs="Arial"/>
          <w:spacing w:val="1"/>
          <w:position w:val="1"/>
          <w:sz w:val="22"/>
          <w:szCs w:val="22"/>
        </w:rPr>
        <w:t>r</w:t>
      </w:r>
      <w:r w:rsidR="005A5E16">
        <w:rPr>
          <w:rFonts w:ascii="Arial" w:eastAsia="Arial" w:hAnsi="Arial" w:cs="Arial"/>
          <w:position w:val="1"/>
          <w:sz w:val="22"/>
          <w:szCs w:val="22"/>
        </w:rPr>
        <w:t>op</w:t>
      </w:r>
      <w:r w:rsidR="005A5E16">
        <w:rPr>
          <w:rFonts w:ascii="Arial" w:eastAsia="Arial" w:hAnsi="Arial" w:cs="Arial"/>
          <w:spacing w:val="1"/>
          <w:position w:val="1"/>
          <w:sz w:val="22"/>
          <w:szCs w:val="22"/>
        </w:rPr>
        <w:t>r</w:t>
      </w:r>
      <w:r w:rsidR="005A5E16">
        <w:rPr>
          <w:rFonts w:ascii="Arial" w:eastAsia="Arial" w:hAnsi="Arial" w:cs="Arial"/>
          <w:spacing w:val="-1"/>
          <w:position w:val="1"/>
          <w:sz w:val="22"/>
          <w:szCs w:val="22"/>
        </w:rPr>
        <w:t>i</w:t>
      </w:r>
      <w:r w:rsidR="005A5E16">
        <w:rPr>
          <w:rFonts w:ascii="Arial" w:eastAsia="Arial" w:hAnsi="Arial" w:cs="Arial"/>
          <w:position w:val="1"/>
          <w:sz w:val="22"/>
          <w:szCs w:val="22"/>
        </w:rPr>
        <w:t>e</w:t>
      </w:r>
      <w:r w:rsidR="005A5E16">
        <w:rPr>
          <w:rFonts w:ascii="Arial" w:eastAsia="Arial" w:hAnsi="Arial" w:cs="Arial"/>
          <w:spacing w:val="1"/>
          <w:position w:val="1"/>
          <w:sz w:val="22"/>
          <w:szCs w:val="22"/>
        </w:rPr>
        <w:t>t</w:t>
      </w:r>
      <w:r w:rsidR="005A5E16">
        <w:rPr>
          <w:rFonts w:ascii="Arial" w:eastAsia="Arial" w:hAnsi="Arial" w:cs="Arial"/>
          <w:position w:val="1"/>
          <w:sz w:val="22"/>
          <w:szCs w:val="22"/>
        </w:rPr>
        <w:t>ă</w:t>
      </w:r>
      <w:r w:rsidR="005A5E16">
        <w:rPr>
          <w:rFonts w:ascii="Arial" w:eastAsia="Arial" w:hAnsi="Arial" w:cs="Arial"/>
          <w:spacing w:val="1"/>
          <w:position w:val="1"/>
          <w:sz w:val="22"/>
          <w:szCs w:val="22"/>
        </w:rPr>
        <w:t>ț</w:t>
      </w:r>
      <w:r w:rsidR="005A5E16">
        <w:rPr>
          <w:rFonts w:ascii="Arial" w:eastAsia="Arial" w:hAnsi="Arial" w:cs="Arial"/>
          <w:spacing w:val="-1"/>
          <w:position w:val="1"/>
          <w:sz w:val="22"/>
          <w:szCs w:val="22"/>
        </w:rPr>
        <w:t>i</w:t>
      </w:r>
      <w:r w:rsidR="005A5E16">
        <w:rPr>
          <w:rFonts w:ascii="Arial" w:eastAsia="Arial" w:hAnsi="Arial" w:cs="Arial"/>
          <w:position w:val="1"/>
          <w:sz w:val="22"/>
          <w:szCs w:val="22"/>
        </w:rPr>
        <w:t>i</w:t>
      </w:r>
      <w:r w:rsidR="005A5E16">
        <w:rPr>
          <w:rFonts w:ascii="Arial" w:eastAsia="Arial" w:hAnsi="Arial" w:cs="Arial"/>
          <w:spacing w:val="27"/>
          <w:position w:val="1"/>
          <w:sz w:val="22"/>
          <w:szCs w:val="22"/>
        </w:rPr>
        <w:t xml:space="preserve"> </w:t>
      </w:r>
      <w:r w:rsidR="005A5E16">
        <w:rPr>
          <w:rFonts w:ascii="Arial" w:eastAsia="Arial" w:hAnsi="Arial" w:cs="Arial"/>
          <w:spacing w:val="-1"/>
          <w:position w:val="1"/>
          <w:sz w:val="22"/>
          <w:szCs w:val="22"/>
        </w:rPr>
        <w:t>i</w:t>
      </w:r>
      <w:r w:rsidR="005A5E16">
        <w:rPr>
          <w:rFonts w:ascii="Arial" w:eastAsia="Arial" w:hAnsi="Arial" w:cs="Arial"/>
          <w:position w:val="1"/>
          <w:sz w:val="22"/>
          <w:szCs w:val="22"/>
        </w:rPr>
        <w:t>n</w:t>
      </w:r>
      <w:r w:rsidR="005A5E16">
        <w:rPr>
          <w:rFonts w:ascii="Arial" w:eastAsia="Arial" w:hAnsi="Arial" w:cs="Arial"/>
          <w:spacing w:val="1"/>
          <w:position w:val="1"/>
          <w:sz w:val="22"/>
          <w:szCs w:val="22"/>
        </w:rPr>
        <w:t>t</w:t>
      </w:r>
      <w:r w:rsidR="005A5E16">
        <w:rPr>
          <w:rFonts w:ascii="Arial" w:eastAsia="Arial" w:hAnsi="Arial" w:cs="Arial"/>
          <w:position w:val="1"/>
          <w:sz w:val="22"/>
          <w:szCs w:val="22"/>
        </w:rPr>
        <w:t>e</w:t>
      </w:r>
      <w:r w:rsidR="005A5E16">
        <w:rPr>
          <w:rFonts w:ascii="Arial" w:eastAsia="Arial" w:hAnsi="Arial" w:cs="Arial"/>
          <w:spacing w:val="-1"/>
          <w:position w:val="1"/>
          <w:sz w:val="22"/>
          <w:szCs w:val="22"/>
        </w:rPr>
        <w:t>l</w:t>
      </w:r>
      <w:r w:rsidR="005A5E16">
        <w:rPr>
          <w:rFonts w:ascii="Arial" w:eastAsia="Arial" w:hAnsi="Arial" w:cs="Arial"/>
          <w:position w:val="1"/>
          <w:sz w:val="22"/>
          <w:szCs w:val="22"/>
        </w:rPr>
        <w:t>ec</w:t>
      </w:r>
      <w:r w:rsidR="005A5E16">
        <w:rPr>
          <w:rFonts w:ascii="Arial" w:eastAsia="Arial" w:hAnsi="Arial" w:cs="Arial"/>
          <w:spacing w:val="1"/>
          <w:position w:val="1"/>
          <w:sz w:val="22"/>
          <w:szCs w:val="22"/>
        </w:rPr>
        <w:t>t</w:t>
      </w:r>
      <w:r w:rsidR="005A5E16">
        <w:rPr>
          <w:rFonts w:ascii="Arial" w:eastAsia="Arial" w:hAnsi="Arial" w:cs="Arial"/>
          <w:position w:val="1"/>
          <w:sz w:val="22"/>
          <w:szCs w:val="22"/>
        </w:rPr>
        <w:t>ua</w:t>
      </w:r>
      <w:r w:rsidR="005A5E16">
        <w:rPr>
          <w:rFonts w:ascii="Arial" w:eastAsia="Arial" w:hAnsi="Arial" w:cs="Arial"/>
          <w:spacing w:val="-1"/>
          <w:position w:val="1"/>
          <w:sz w:val="22"/>
          <w:szCs w:val="22"/>
        </w:rPr>
        <w:t>l</w:t>
      </w:r>
      <w:r w:rsidR="005A5E16">
        <w:rPr>
          <w:rFonts w:ascii="Arial" w:eastAsia="Arial" w:hAnsi="Arial" w:cs="Arial"/>
          <w:position w:val="1"/>
          <w:sz w:val="22"/>
          <w:szCs w:val="22"/>
        </w:rPr>
        <w:t>e</w:t>
      </w:r>
      <w:r w:rsidR="005A5E16">
        <w:rPr>
          <w:rFonts w:ascii="Arial" w:eastAsia="Arial" w:hAnsi="Arial" w:cs="Arial"/>
          <w:spacing w:val="27"/>
          <w:position w:val="1"/>
          <w:sz w:val="22"/>
          <w:szCs w:val="22"/>
        </w:rPr>
        <w:t xml:space="preserve"> </w:t>
      </w:r>
      <w:r w:rsidR="005A5E16">
        <w:rPr>
          <w:rFonts w:ascii="Arial" w:eastAsia="Arial" w:hAnsi="Arial" w:cs="Arial"/>
          <w:position w:val="1"/>
          <w:sz w:val="22"/>
          <w:szCs w:val="22"/>
        </w:rPr>
        <w:t>o</w:t>
      </w:r>
      <w:r w:rsidR="005A5E16">
        <w:rPr>
          <w:rFonts w:ascii="Arial" w:eastAsia="Arial" w:hAnsi="Arial" w:cs="Arial"/>
          <w:spacing w:val="1"/>
          <w:position w:val="1"/>
          <w:sz w:val="22"/>
          <w:szCs w:val="22"/>
        </w:rPr>
        <w:t>r</w:t>
      </w:r>
      <w:r w:rsidR="005A5E16">
        <w:rPr>
          <w:rFonts w:ascii="Arial" w:eastAsia="Arial" w:hAnsi="Arial" w:cs="Arial"/>
          <w:position w:val="1"/>
          <w:sz w:val="22"/>
          <w:szCs w:val="22"/>
        </w:rPr>
        <w:t>i</w:t>
      </w:r>
      <w:r w:rsidR="005A5E16">
        <w:rPr>
          <w:rFonts w:ascii="Arial" w:eastAsia="Arial" w:hAnsi="Arial" w:cs="Arial"/>
          <w:spacing w:val="27"/>
          <w:position w:val="1"/>
          <w:sz w:val="22"/>
          <w:szCs w:val="22"/>
        </w:rPr>
        <w:t xml:space="preserve"> </w:t>
      </w:r>
      <w:r w:rsidR="005A5E16">
        <w:rPr>
          <w:rFonts w:ascii="Arial" w:eastAsia="Arial" w:hAnsi="Arial" w:cs="Arial"/>
          <w:position w:val="1"/>
          <w:sz w:val="22"/>
          <w:szCs w:val="22"/>
        </w:rPr>
        <w:t>altor dispoziţii</w:t>
      </w:r>
      <w:r w:rsidR="005A5E16">
        <w:rPr>
          <w:rFonts w:ascii="Arial" w:eastAsia="Arial" w:hAnsi="Arial" w:cs="Arial"/>
          <w:spacing w:val="29"/>
          <w:position w:val="1"/>
          <w:sz w:val="22"/>
          <w:szCs w:val="22"/>
        </w:rPr>
        <w:t xml:space="preserve"> </w:t>
      </w:r>
      <w:r w:rsidR="005A5E16">
        <w:rPr>
          <w:rFonts w:ascii="Arial" w:eastAsia="Arial" w:hAnsi="Arial" w:cs="Arial"/>
          <w:spacing w:val="-1"/>
          <w:position w:val="1"/>
          <w:sz w:val="22"/>
          <w:szCs w:val="22"/>
        </w:rPr>
        <w:t>l</w:t>
      </w:r>
      <w:r w:rsidR="005A5E16">
        <w:rPr>
          <w:rFonts w:ascii="Arial" w:eastAsia="Arial" w:hAnsi="Arial" w:cs="Arial"/>
          <w:spacing w:val="2"/>
          <w:position w:val="1"/>
          <w:sz w:val="22"/>
          <w:szCs w:val="22"/>
        </w:rPr>
        <w:t>eg</w:t>
      </w:r>
      <w:r w:rsidR="005A5E16">
        <w:rPr>
          <w:rFonts w:ascii="Arial" w:eastAsia="Arial" w:hAnsi="Arial" w:cs="Arial"/>
          <w:position w:val="1"/>
          <w:sz w:val="22"/>
          <w:szCs w:val="22"/>
        </w:rPr>
        <w:t>a</w:t>
      </w:r>
      <w:r w:rsidR="005A5E16">
        <w:rPr>
          <w:rFonts w:ascii="Arial" w:eastAsia="Arial" w:hAnsi="Arial" w:cs="Arial"/>
          <w:spacing w:val="-1"/>
          <w:position w:val="1"/>
          <w:sz w:val="22"/>
          <w:szCs w:val="22"/>
        </w:rPr>
        <w:t>l</w:t>
      </w:r>
      <w:r w:rsidR="005A5E16">
        <w:rPr>
          <w:rFonts w:ascii="Arial" w:eastAsia="Arial" w:hAnsi="Arial" w:cs="Arial"/>
          <w:position w:val="1"/>
          <w:sz w:val="22"/>
          <w:szCs w:val="22"/>
        </w:rPr>
        <w:t>e</w:t>
      </w:r>
      <w:r w:rsidR="005A5E16">
        <w:rPr>
          <w:rFonts w:ascii="Arial" w:eastAsia="Arial" w:hAnsi="Arial" w:cs="Arial"/>
          <w:spacing w:val="27"/>
          <w:position w:val="1"/>
          <w:sz w:val="22"/>
          <w:szCs w:val="22"/>
        </w:rPr>
        <w:t xml:space="preserve"> </w:t>
      </w:r>
      <w:r w:rsidR="005A5E16">
        <w:rPr>
          <w:rFonts w:ascii="Arial" w:eastAsia="Arial" w:hAnsi="Arial" w:cs="Arial"/>
          <w:position w:val="1"/>
          <w:sz w:val="22"/>
          <w:szCs w:val="22"/>
        </w:rPr>
        <w:t>aplicabile</w:t>
      </w:r>
      <w:r w:rsidR="005A5E16">
        <w:rPr>
          <w:rFonts w:ascii="Arial" w:eastAsia="Arial" w:hAnsi="Arial" w:cs="Arial"/>
          <w:sz w:val="22"/>
          <w:szCs w:val="22"/>
        </w:rPr>
        <w:t>, co</w:t>
      </w:r>
      <w:r w:rsidR="005A5E16">
        <w:rPr>
          <w:rFonts w:ascii="Arial" w:eastAsia="Arial" w:hAnsi="Arial" w:cs="Arial"/>
          <w:spacing w:val="-3"/>
          <w:sz w:val="22"/>
          <w:szCs w:val="22"/>
        </w:rPr>
        <w:t>n</w:t>
      </w:r>
      <w:r w:rsidR="005A5E16">
        <w:rPr>
          <w:rFonts w:ascii="Arial" w:eastAsia="Arial" w:hAnsi="Arial" w:cs="Arial"/>
          <w:spacing w:val="3"/>
          <w:sz w:val="22"/>
          <w:szCs w:val="22"/>
        </w:rPr>
        <w:t>f</w:t>
      </w:r>
      <w:r w:rsidR="005A5E16">
        <w:rPr>
          <w:rFonts w:ascii="Arial" w:eastAsia="Arial" w:hAnsi="Arial" w:cs="Arial"/>
          <w:sz w:val="22"/>
          <w:szCs w:val="22"/>
        </w:rPr>
        <w:t>o</w:t>
      </w:r>
      <w:r w:rsidR="005A5E16">
        <w:rPr>
          <w:rFonts w:ascii="Arial" w:eastAsia="Arial" w:hAnsi="Arial" w:cs="Arial"/>
          <w:spacing w:val="-1"/>
          <w:sz w:val="22"/>
          <w:szCs w:val="22"/>
        </w:rPr>
        <w:t>r</w:t>
      </w:r>
      <w:r w:rsidR="005A5E16">
        <w:rPr>
          <w:rFonts w:ascii="Arial" w:eastAsia="Arial" w:hAnsi="Arial" w:cs="Arial"/>
          <w:sz w:val="22"/>
          <w:szCs w:val="22"/>
        </w:rPr>
        <w:t xml:space="preserve">m </w:t>
      </w:r>
      <w:r w:rsidR="005A5E16">
        <w:rPr>
          <w:rFonts w:ascii="Arial" w:eastAsia="Arial" w:hAnsi="Arial" w:cs="Arial"/>
          <w:spacing w:val="1"/>
          <w:sz w:val="22"/>
          <w:szCs w:val="22"/>
        </w:rPr>
        <w:t>j</w:t>
      </w:r>
      <w:r w:rsidR="005A5E16">
        <w:rPr>
          <w:rFonts w:ascii="Arial" w:eastAsia="Arial" w:hAnsi="Arial" w:cs="Arial"/>
          <w:sz w:val="22"/>
          <w:szCs w:val="22"/>
        </w:rPr>
        <w:t>u</w:t>
      </w:r>
      <w:r w:rsidR="005A5E16">
        <w:rPr>
          <w:rFonts w:ascii="Arial" w:eastAsia="Arial" w:hAnsi="Arial" w:cs="Arial"/>
          <w:spacing w:val="-2"/>
          <w:sz w:val="22"/>
          <w:szCs w:val="22"/>
        </w:rPr>
        <w:t>s</w:t>
      </w:r>
      <w:r w:rsidR="005A5E16">
        <w:rPr>
          <w:rFonts w:ascii="Arial" w:eastAsia="Arial" w:hAnsi="Arial" w:cs="Arial"/>
          <w:spacing w:val="1"/>
          <w:sz w:val="22"/>
          <w:szCs w:val="22"/>
        </w:rPr>
        <w:t>t</w:t>
      </w:r>
      <w:r w:rsidR="005A5E16">
        <w:rPr>
          <w:rFonts w:ascii="Arial" w:eastAsia="Arial" w:hAnsi="Arial" w:cs="Arial"/>
          <w:spacing w:val="-3"/>
          <w:sz w:val="22"/>
          <w:szCs w:val="22"/>
        </w:rPr>
        <w:t>i</w:t>
      </w:r>
      <w:r w:rsidR="005A5E16">
        <w:rPr>
          <w:rFonts w:ascii="Arial" w:eastAsia="Arial" w:hAnsi="Arial" w:cs="Arial"/>
          <w:spacing w:val="3"/>
          <w:sz w:val="22"/>
          <w:szCs w:val="22"/>
        </w:rPr>
        <w:t>f</w:t>
      </w:r>
      <w:r w:rsidR="005A5E16">
        <w:rPr>
          <w:rFonts w:ascii="Arial" w:eastAsia="Arial" w:hAnsi="Arial" w:cs="Arial"/>
          <w:spacing w:val="-1"/>
          <w:sz w:val="22"/>
          <w:szCs w:val="22"/>
        </w:rPr>
        <w:t>i</w:t>
      </w:r>
      <w:r w:rsidR="005A5E16">
        <w:rPr>
          <w:rFonts w:ascii="Arial" w:eastAsia="Arial" w:hAnsi="Arial" w:cs="Arial"/>
          <w:sz w:val="22"/>
          <w:szCs w:val="22"/>
        </w:rPr>
        <w:t>că</w:t>
      </w:r>
      <w:r w:rsidR="005A5E16">
        <w:rPr>
          <w:rFonts w:ascii="Arial" w:eastAsia="Arial" w:hAnsi="Arial" w:cs="Arial"/>
          <w:spacing w:val="1"/>
          <w:sz w:val="22"/>
          <w:szCs w:val="22"/>
        </w:rPr>
        <w:t>r</w:t>
      </w:r>
      <w:r w:rsidR="005A5E16">
        <w:rPr>
          <w:rFonts w:ascii="Arial" w:eastAsia="Arial" w:hAnsi="Arial" w:cs="Arial"/>
          <w:spacing w:val="-1"/>
          <w:sz w:val="22"/>
          <w:szCs w:val="22"/>
        </w:rPr>
        <w:t>i</w:t>
      </w:r>
      <w:r w:rsidR="005A5E16">
        <w:rPr>
          <w:rFonts w:ascii="Arial" w:eastAsia="Arial" w:hAnsi="Arial" w:cs="Arial"/>
          <w:sz w:val="22"/>
          <w:szCs w:val="22"/>
        </w:rPr>
        <w:t xml:space="preserve">i </w:t>
      </w:r>
      <w:r w:rsidR="005A5E16">
        <w:rPr>
          <w:rFonts w:ascii="Arial" w:eastAsia="Arial" w:hAnsi="Arial" w:cs="Arial"/>
          <w:spacing w:val="-1"/>
          <w:sz w:val="22"/>
          <w:szCs w:val="22"/>
        </w:rPr>
        <w:t>i</w:t>
      </w:r>
      <w:r w:rsidR="005A5E16">
        <w:rPr>
          <w:rFonts w:ascii="Arial" w:eastAsia="Arial" w:hAnsi="Arial" w:cs="Arial"/>
          <w:sz w:val="22"/>
          <w:szCs w:val="22"/>
        </w:rPr>
        <w:t>nc</w:t>
      </w:r>
      <w:r w:rsidR="005A5E16">
        <w:rPr>
          <w:rFonts w:ascii="Arial" w:eastAsia="Arial" w:hAnsi="Arial" w:cs="Arial"/>
          <w:spacing w:val="-1"/>
          <w:sz w:val="22"/>
          <w:szCs w:val="22"/>
        </w:rPr>
        <w:t>l</w:t>
      </w:r>
      <w:r w:rsidR="005A5E16">
        <w:rPr>
          <w:rFonts w:ascii="Arial" w:eastAsia="Arial" w:hAnsi="Arial" w:cs="Arial"/>
          <w:sz w:val="22"/>
          <w:szCs w:val="22"/>
        </w:rPr>
        <w:t>u</w:t>
      </w:r>
      <w:r w:rsidR="005A5E16">
        <w:rPr>
          <w:rFonts w:ascii="Arial" w:eastAsia="Arial" w:hAnsi="Arial" w:cs="Arial"/>
          <w:spacing w:val="-2"/>
          <w:sz w:val="22"/>
          <w:szCs w:val="22"/>
        </w:rPr>
        <w:t>s</w:t>
      </w:r>
      <w:r w:rsidR="005A5E16">
        <w:rPr>
          <w:rFonts w:ascii="Arial" w:eastAsia="Arial" w:hAnsi="Arial" w:cs="Arial"/>
          <w:sz w:val="22"/>
          <w:szCs w:val="22"/>
        </w:rPr>
        <w:t>ă</w:t>
      </w:r>
      <w:r w:rsidR="005A5E16">
        <w:rPr>
          <w:rFonts w:ascii="Arial" w:eastAsia="Arial" w:hAnsi="Arial" w:cs="Arial"/>
          <w:spacing w:val="1"/>
          <w:sz w:val="22"/>
          <w:szCs w:val="22"/>
        </w:rPr>
        <w:t xml:space="preserve"> </w:t>
      </w:r>
      <w:r w:rsidR="005A5E16">
        <w:rPr>
          <w:rFonts w:ascii="Arial" w:eastAsia="Arial" w:hAnsi="Arial" w:cs="Arial"/>
          <w:spacing w:val="-4"/>
          <w:sz w:val="22"/>
          <w:szCs w:val="22"/>
        </w:rPr>
        <w:t>î</w:t>
      </w:r>
      <w:r w:rsidR="005A5E16">
        <w:rPr>
          <w:rFonts w:ascii="Arial" w:eastAsia="Arial" w:hAnsi="Arial" w:cs="Arial"/>
          <w:sz w:val="22"/>
          <w:szCs w:val="22"/>
        </w:rPr>
        <w:t>n</w:t>
      </w:r>
      <w:r w:rsidR="005A5E16">
        <w:rPr>
          <w:rFonts w:ascii="Arial" w:eastAsia="Arial" w:hAnsi="Arial" w:cs="Arial"/>
          <w:spacing w:val="1"/>
          <w:sz w:val="22"/>
          <w:szCs w:val="22"/>
        </w:rPr>
        <w:t xml:space="preserve"> </w:t>
      </w:r>
      <w:r w:rsidR="005A5E16">
        <w:rPr>
          <w:rFonts w:ascii="Arial" w:eastAsia="Arial" w:hAnsi="Arial" w:cs="Arial"/>
          <w:sz w:val="22"/>
          <w:szCs w:val="22"/>
        </w:rPr>
        <w:t>ane</w:t>
      </w:r>
      <w:r w:rsidR="005A5E16">
        <w:rPr>
          <w:rFonts w:ascii="Arial" w:eastAsia="Arial" w:hAnsi="Arial" w:cs="Arial"/>
          <w:spacing w:val="-2"/>
          <w:sz w:val="22"/>
          <w:szCs w:val="22"/>
        </w:rPr>
        <w:t>x</w:t>
      </w:r>
      <w:r w:rsidR="005A5E16">
        <w:rPr>
          <w:rFonts w:ascii="Arial" w:eastAsia="Arial" w:hAnsi="Arial" w:cs="Arial"/>
          <w:sz w:val="22"/>
          <w:szCs w:val="22"/>
        </w:rPr>
        <w:t>a</w:t>
      </w:r>
      <w:r w:rsidR="005A5E16">
        <w:rPr>
          <w:rFonts w:ascii="Arial" w:eastAsia="Arial" w:hAnsi="Arial" w:cs="Arial"/>
          <w:spacing w:val="1"/>
          <w:sz w:val="22"/>
          <w:szCs w:val="22"/>
        </w:rPr>
        <w:t xml:space="preserve"> m</w:t>
      </w:r>
      <w:r w:rsidR="005A5E16">
        <w:rPr>
          <w:rFonts w:ascii="Arial" w:eastAsia="Arial" w:hAnsi="Arial" w:cs="Arial"/>
          <w:sz w:val="22"/>
          <w:szCs w:val="22"/>
        </w:rPr>
        <w:t>e</w:t>
      </w:r>
      <w:r w:rsidR="005A5E16">
        <w:rPr>
          <w:rFonts w:ascii="Arial" w:eastAsia="Arial" w:hAnsi="Arial" w:cs="Arial"/>
          <w:spacing w:val="-10"/>
          <w:sz w:val="22"/>
          <w:szCs w:val="22"/>
        </w:rPr>
        <w:t>n</w:t>
      </w:r>
      <w:r w:rsidR="005A5E16">
        <w:rPr>
          <w:rFonts w:ascii="Arial" w:eastAsia="Arial" w:hAnsi="Arial" w:cs="Arial"/>
          <w:spacing w:val="1"/>
          <w:sz w:val="22"/>
          <w:szCs w:val="22"/>
        </w:rPr>
        <w:t>ț</w:t>
      </w:r>
      <w:r w:rsidR="005A5E16">
        <w:rPr>
          <w:rFonts w:ascii="Arial" w:eastAsia="Arial" w:hAnsi="Arial" w:cs="Arial"/>
          <w:spacing w:val="-1"/>
          <w:sz w:val="22"/>
          <w:szCs w:val="22"/>
        </w:rPr>
        <w:t>i</w:t>
      </w:r>
      <w:r w:rsidR="005A5E16">
        <w:rPr>
          <w:rFonts w:ascii="Arial" w:eastAsia="Arial" w:hAnsi="Arial" w:cs="Arial"/>
          <w:sz w:val="22"/>
          <w:szCs w:val="22"/>
        </w:rPr>
        <w:t>ona</w:t>
      </w:r>
      <w:r w:rsidR="005A5E16">
        <w:rPr>
          <w:rFonts w:ascii="Arial" w:eastAsia="Arial" w:hAnsi="Arial" w:cs="Arial"/>
          <w:spacing w:val="1"/>
          <w:sz w:val="22"/>
          <w:szCs w:val="22"/>
        </w:rPr>
        <w:t>t</w:t>
      </w:r>
      <w:r w:rsidR="005A5E16">
        <w:rPr>
          <w:rFonts w:ascii="Arial" w:eastAsia="Arial" w:hAnsi="Arial" w:cs="Arial"/>
          <w:sz w:val="22"/>
          <w:szCs w:val="22"/>
        </w:rPr>
        <w:t>ă.</w:t>
      </w:r>
    </w:p>
    <w:p w14:paraId="4D7D1036" w14:textId="77777777" w:rsidR="00C95218" w:rsidRPr="00CA1C09" w:rsidRDefault="00C95218" w:rsidP="00C51712">
      <w:pPr>
        <w:tabs>
          <w:tab w:val="right" w:pos="9000"/>
        </w:tabs>
        <w:spacing w:after="200" w:line="276" w:lineRule="auto"/>
        <w:rPr>
          <w:rFonts w:ascii="Trebuchet MS" w:hAnsi="Trebuchet MS" w:cs="Calibri"/>
          <w:sz w:val="22"/>
          <w:szCs w:val="22"/>
        </w:rPr>
      </w:pPr>
      <w:r w:rsidRPr="00CA1C09">
        <w:rPr>
          <w:rFonts w:ascii="Trebuchet MS" w:hAnsi="Trebuchet MS" w:cs="Calibri"/>
          <w:sz w:val="22"/>
          <w:szCs w:val="22"/>
        </w:rPr>
        <w:t xml:space="preserve"> (2) Păr</w:t>
      </w:r>
      <w:r w:rsidRPr="00CA1C09">
        <w:rPr>
          <w:rFonts w:ascii="Tahoma" w:hAnsi="Tahoma" w:cs="Tahoma"/>
          <w:sz w:val="22"/>
          <w:szCs w:val="22"/>
        </w:rPr>
        <w:t>ț</w:t>
      </w:r>
      <w:r w:rsidRPr="00CA1C09">
        <w:rPr>
          <w:rFonts w:ascii="Trebuchet MS" w:hAnsi="Trebuchet MS" w:cs="Calibri"/>
          <w:sz w:val="22"/>
          <w:szCs w:val="22"/>
        </w:rPr>
        <w:t>ile vor fi exonerate de răspunderea pentru dezvăluirea informa</w:t>
      </w:r>
      <w:r w:rsidRPr="00CA1C09">
        <w:rPr>
          <w:rFonts w:ascii="Tahoma" w:hAnsi="Tahoma" w:cs="Tahoma"/>
          <w:sz w:val="22"/>
          <w:szCs w:val="22"/>
        </w:rPr>
        <w:t>ț</w:t>
      </w:r>
      <w:r w:rsidRPr="00CA1C09">
        <w:rPr>
          <w:rFonts w:ascii="Trebuchet MS" w:hAnsi="Trebuchet MS" w:cs="Calibri"/>
          <w:sz w:val="22"/>
          <w:szCs w:val="22"/>
        </w:rPr>
        <w:t xml:space="preserve">iilor </w:t>
      </w:r>
      <w:r w:rsidR="002423C1" w:rsidRPr="00CA1C09">
        <w:rPr>
          <w:rFonts w:ascii="Trebuchet MS" w:hAnsi="Trebuchet MS" w:cs="Calibri"/>
          <w:sz w:val="22"/>
          <w:szCs w:val="22"/>
        </w:rPr>
        <w:t>prevăzute</w:t>
      </w:r>
      <w:r w:rsidRPr="00CA1C09">
        <w:rPr>
          <w:rFonts w:ascii="Trebuchet MS" w:hAnsi="Trebuchet MS" w:cs="Calibri"/>
          <w:sz w:val="22"/>
          <w:szCs w:val="22"/>
        </w:rPr>
        <w:t xml:space="preserve"> la alineatul precedent dacă:</w:t>
      </w:r>
    </w:p>
    <w:p w14:paraId="51E3D05E" w14:textId="77777777" w:rsidR="00C95218" w:rsidRPr="00CA1C09" w:rsidRDefault="00C95218" w:rsidP="00C51712">
      <w:pPr>
        <w:numPr>
          <w:ilvl w:val="0"/>
          <w:numId w:val="98"/>
        </w:numPr>
        <w:spacing w:before="0" w:after="200" w:line="276" w:lineRule="auto"/>
        <w:ind w:right="140"/>
        <w:rPr>
          <w:rFonts w:ascii="Trebuchet MS" w:hAnsi="Trebuchet MS" w:cs="Arial"/>
          <w:sz w:val="22"/>
          <w:szCs w:val="22"/>
        </w:rPr>
      </w:pPr>
      <w:r w:rsidRPr="00CA1C09">
        <w:rPr>
          <w:rFonts w:ascii="Trebuchet MS" w:hAnsi="Trebuchet MS" w:cs="Arial"/>
          <w:sz w:val="22"/>
          <w:szCs w:val="22"/>
        </w:rPr>
        <w:t>informaţia a fost dezvăluită după ce a fost obţinut acordul scris al celeilalte părţi contractante in acest sens,</w:t>
      </w:r>
    </w:p>
    <w:p w14:paraId="2BBD7D71" w14:textId="77777777" w:rsidR="00C95218" w:rsidRPr="00CA1C09" w:rsidRDefault="00C95218" w:rsidP="00C51712">
      <w:pPr>
        <w:pStyle w:val="Style15"/>
        <w:widowControl/>
        <w:tabs>
          <w:tab w:val="left" w:pos="1087"/>
        </w:tabs>
        <w:ind w:firstLine="0"/>
        <w:rPr>
          <w:rStyle w:val="FontStyle31"/>
          <w:rFonts w:ascii="Trebuchet MS" w:hAnsi="Trebuchet MS" w:cs="Arial"/>
          <w:sz w:val="22"/>
          <w:szCs w:val="22"/>
        </w:rPr>
      </w:pPr>
      <w:r w:rsidRPr="00CA1C09">
        <w:rPr>
          <w:rFonts w:ascii="Trebuchet MS" w:hAnsi="Trebuchet MS" w:cs="Arial"/>
          <w:sz w:val="22"/>
          <w:szCs w:val="22"/>
          <w:lang w:eastAsia="en-US"/>
        </w:rPr>
        <w:t xml:space="preserve">      (b) partea contractantă a fost obligată în mod legal să dezvăluie informa</w:t>
      </w:r>
      <w:r w:rsidRPr="00CA1C09">
        <w:rPr>
          <w:rFonts w:ascii="Tahoma" w:hAnsi="Tahoma" w:cs="Tahoma"/>
          <w:sz w:val="22"/>
          <w:szCs w:val="22"/>
          <w:lang w:eastAsia="en-US"/>
        </w:rPr>
        <w:t>ț</w:t>
      </w:r>
      <w:r w:rsidRPr="00CA1C09">
        <w:rPr>
          <w:rFonts w:ascii="Trebuchet MS" w:hAnsi="Trebuchet MS" w:cs="Arial"/>
          <w:sz w:val="22"/>
          <w:szCs w:val="22"/>
          <w:lang w:eastAsia="en-US"/>
        </w:rPr>
        <w:t>ia</w:t>
      </w:r>
    </w:p>
    <w:p w14:paraId="1F8222FB" w14:textId="77777777" w:rsidR="00C95218" w:rsidRPr="00CA1C09" w:rsidRDefault="00C95218" w:rsidP="00C51712">
      <w:pPr>
        <w:tabs>
          <w:tab w:val="right" w:pos="9000"/>
        </w:tabs>
        <w:ind w:left="360"/>
        <w:rPr>
          <w:rStyle w:val="FontStyle30"/>
          <w:rFonts w:ascii="Trebuchet MS" w:hAnsi="Trebuchet MS" w:cs="Arial"/>
          <w:bCs/>
          <w:sz w:val="22"/>
          <w:szCs w:val="22"/>
        </w:rPr>
      </w:pPr>
    </w:p>
    <w:p w14:paraId="5E84C33C" w14:textId="77777777" w:rsidR="00C95218" w:rsidRPr="00CA1C09" w:rsidRDefault="00C95218" w:rsidP="00C51712">
      <w:pPr>
        <w:tabs>
          <w:tab w:val="right" w:pos="9000"/>
        </w:tabs>
        <w:ind w:left="360"/>
        <w:rPr>
          <w:rStyle w:val="FontStyle30"/>
          <w:rFonts w:ascii="Trebuchet MS" w:hAnsi="Trebuchet MS" w:cs="Arial"/>
          <w:bCs/>
          <w:sz w:val="22"/>
          <w:szCs w:val="22"/>
        </w:rPr>
      </w:pPr>
    </w:p>
    <w:p w14:paraId="2642BCA6" w14:textId="316E6FEF" w:rsidR="00C95218" w:rsidRPr="00CA1C09" w:rsidRDefault="00C95218" w:rsidP="00C51712">
      <w:pPr>
        <w:tabs>
          <w:tab w:val="right" w:pos="9000"/>
        </w:tabs>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Articolul 19 </w:t>
      </w:r>
      <w:r w:rsidR="007B0ADE">
        <w:rPr>
          <w:rStyle w:val="FontStyle30"/>
          <w:rFonts w:ascii="Trebuchet MS" w:hAnsi="Trebuchet MS" w:cs="Arial"/>
          <w:bCs/>
          <w:sz w:val="22"/>
          <w:szCs w:val="22"/>
        </w:rPr>
        <w:t xml:space="preserve"> </w:t>
      </w:r>
      <w:r w:rsidRPr="00CA1C09">
        <w:rPr>
          <w:rStyle w:val="FontStyle30"/>
          <w:rFonts w:ascii="Trebuchet MS" w:hAnsi="Trebuchet MS" w:cs="Arial"/>
          <w:bCs/>
          <w:sz w:val="22"/>
          <w:szCs w:val="22"/>
        </w:rPr>
        <w:t xml:space="preserve">Prelucrarea </w:t>
      </w:r>
      <w:r w:rsidRPr="00CA1C09">
        <w:rPr>
          <w:rStyle w:val="FontStyle30"/>
          <w:rFonts w:ascii="Tahoma" w:hAnsi="Tahoma" w:cs="Tahoma"/>
          <w:bCs/>
          <w:sz w:val="22"/>
          <w:szCs w:val="22"/>
        </w:rPr>
        <w:t>ș</w:t>
      </w:r>
      <w:r w:rsidRPr="00CA1C09">
        <w:rPr>
          <w:rStyle w:val="FontStyle30"/>
          <w:rFonts w:ascii="Trebuchet MS" w:hAnsi="Trebuchet MS" w:cs="Arial"/>
          <w:bCs/>
          <w:sz w:val="22"/>
          <w:szCs w:val="22"/>
        </w:rPr>
        <w:t>i protec</w:t>
      </w:r>
      <w:r w:rsidRPr="00CA1C09">
        <w:rPr>
          <w:rStyle w:val="FontStyle30"/>
          <w:rFonts w:ascii="Tahoma" w:hAnsi="Tahoma" w:cs="Tahoma"/>
          <w:bCs/>
          <w:sz w:val="22"/>
          <w:szCs w:val="22"/>
        </w:rPr>
        <w:t>ț</w:t>
      </w:r>
      <w:r w:rsidRPr="00CA1C09">
        <w:rPr>
          <w:rStyle w:val="FontStyle30"/>
          <w:rFonts w:ascii="Trebuchet MS" w:hAnsi="Trebuchet MS" w:cs="Arial"/>
          <w:bCs/>
          <w:sz w:val="22"/>
          <w:szCs w:val="22"/>
        </w:rPr>
        <w:t>ia datelor cu caracter personal</w:t>
      </w:r>
    </w:p>
    <w:p w14:paraId="694BFCB3" w14:textId="77777777" w:rsidR="00C95218" w:rsidRPr="00CA1C09" w:rsidRDefault="00C95218" w:rsidP="00C51712">
      <w:pPr>
        <w:tabs>
          <w:tab w:val="right" w:pos="9000"/>
        </w:tabs>
        <w:rPr>
          <w:rStyle w:val="FontStyle30"/>
          <w:rFonts w:ascii="Trebuchet MS" w:hAnsi="Trebuchet MS" w:cs="Arial"/>
          <w:bCs/>
          <w:sz w:val="22"/>
          <w:szCs w:val="22"/>
        </w:rPr>
      </w:pPr>
    </w:p>
    <w:p w14:paraId="232A5B69" w14:textId="4AFB9ACC" w:rsidR="00C95218" w:rsidRPr="00CA1C09" w:rsidRDefault="00C95218" w:rsidP="00C51712">
      <w:pPr>
        <w:spacing w:after="200" w:line="276" w:lineRule="auto"/>
        <w:rPr>
          <w:rFonts w:ascii="Trebuchet MS" w:hAnsi="Trebuchet MS"/>
          <w:sz w:val="22"/>
          <w:szCs w:val="22"/>
        </w:rPr>
      </w:pPr>
      <w:r w:rsidRPr="00CA1C09">
        <w:rPr>
          <w:rFonts w:ascii="Trebuchet MS" w:hAnsi="Trebuchet MS"/>
          <w:sz w:val="22"/>
          <w:szCs w:val="22"/>
        </w:rPr>
        <w:t>Prezent</w:t>
      </w:r>
      <w:r w:rsidR="007B0ADE">
        <w:rPr>
          <w:rFonts w:ascii="Trebuchet MS" w:hAnsi="Trebuchet MS"/>
          <w:sz w:val="22"/>
          <w:szCs w:val="22"/>
        </w:rPr>
        <w:t>a</w:t>
      </w:r>
      <w:r w:rsidRPr="00CA1C09">
        <w:rPr>
          <w:rFonts w:ascii="Trebuchet MS" w:hAnsi="Trebuchet MS"/>
          <w:sz w:val="22"/>
          <w:szCs w:val="22"/>
        </w:rPr>
        <w:t xml:space="preserve"> </w:t>
      </w:r>
      <w:r w:rsidR="007B0ADE">
        <w:rPr>
          <w:rFonts w:ascii="Trebuchet MS" w:hAnsi="Trebuchet MS"/>
          <w:sz w:val="22"/>
          <w:szCs w:val="22"/>
        </w:rPr>
        <w:t>decizie</w:t>
      </w:r>
      <w:r w:rsidRPr="00CA1C09">
        <w:rPr>
          <w:rFonts w:ascii="Trebuchet MS" w:hAnsi="Trebuchet MS"/>
          <w:sz w:val="22"/>
          <w:szCs w:val="22"/>
        </w:rPr>
        <w:t xml:space="preserve"> reprezintă un acord ferm pentru păr</w:t>
      </w:r>
      <w:r w:rsidRPr="00CA1C09">
        <w:rPr>
          <w:rFonts w:ascii="Tahoma" w:hAnsi="Tahoma" w:cs="Tahoma"/>
          <w:sz w:val="22"/>
          <w:szCs w:val="22"/>
        </w:rPr>
        <w:t>ț</w:t>
      </w:r>
      <w:r w:rsidRPr="00CA1C09">
        <w:rPr>
          <w:rFonts w:ascii="Trebuchet MS" w:hAnsi="Trebuchet MS"/>
          <w:sz w:val="22"/>
          <w:szCs w:val="22"/>
        </w:rPr>
        <w:t>ile contractante în ceea ce prive</w:t>
      </w:r>
      <w:r w:rsidRPr="00CA1C09">
        <w:rPr>
          <w:rFonts w:ascii="Tahoma" w:hAnsi="Tahoma" w:cs="Tahoma"/>
          <w:sz w:val="22"/>
          <w:szCs w:val="22"/>
        </w:rPr>
        <w:t>ș</w:t>
      </w:r>
      <w:r w:rsidRPr="00CA1C09">
        <w:rPr>
          <w:rFonts w:ascii="Trebuchet MS" w:hAnsi="Trebuchet MS"/>
          <w:sz w:val="22"/>
          <w:szCs w:val="22"/>
        </w:rPr>
        <w:t xml:space="preserve">te gestionarea </w:t>
      </w:r>
      <w:r w:rsidRPr="00CA1C09">
        <w:rPr>
          <w:rFonts w:ascii="Tahoma" w:hAnsi="Tahoma" w:cs="Tahoma"/>
          <w:sz w:val="22"/>
          <w:szCs w:val="22"/>
        </w:rPr>
        <w:t>ș</w:t>
      </w:r>
      <w:r w:rsidRPr="00CA1C09">
        <w:rPr>
          <w:rFonts w:ascii="Trebuchet MS" w:hAnsi="Trebuchet MS"/>
          <w:sz w:val="22"/>
          <w:szCs w:val="22"/>
        </w:rPr>
        <w:t>i prelucrarea datelor cu caracter personal primite în vederea îndeplinirii obliga</w:t>
      </w:r>
      <w:r w:rsidRPr="00CA1C09">
        <w:rPr>
          <w:rFonts w:ascii="Tahoma" w:hAnsi="Tahoma" w:cs="Tahoma"/>
          <w:sz w:val="22"/>
          <w:szCs w:val="22"/>
        </w:rPr>
        <w:t>ț</w:t>
      </w:r>
      <w:r w:rsidRPr="00CA1C09">
        <w:rPr>
          <w:rFonts w:ascii="Trebuchet MS" w:hAnsi="Trebuchet MS"/>
          <w:sz w:val="22"/>
          <w:szCs w:val="22"/>
        </w:rPr>
        <w:t xml:space="preserve">iilor contractuale, în conformitate cu Regulamentul (UE) nr. 679/2016 al Parlamentului European </w:t>
      </w:r>
      <w:r w:rsidRPr="00CA1C09">
        <w:rPr>
          <w:rFonts w:ascii="Tahoma" w:hAnsi="Tahoma" w:cs="Tahoma"/>
          <w:sz w:val="22"/>
          <w:szCs w:val="22"/>
        </w:rPr>
        <w:t>ș</w:t>
      </w:r>
      <w:r w:rsidRPr="00CA1C09">
        <w:rPr>
          <w:rFonts w:ascii="Trebuchet MS" w:hAnsi="Trebuchet MS"/>
          <w:sz w:val="22"/>
          <w:szCs w:val="22"/>
        </w:rPr>
        <w:t>i al Consiliului privind protec</w:t>
      </w:r>
      <w:r w:rsidRPr="00CA1C09">
        <w:rPr>
          <w:rFonts w:ascii="Tahoma" w:hAnsi="Tahoma" w:cs="Tahoma"/>
          <w:sz w:val="22"/>
          <w:szCs w:val="22"/>
        </w:rPr>
        <w:t>ț</w:t>
      </w:r>
      <w:r w:rsidRPr="00CA1C09">
        <w:rPr>
          <w:rFonts w:ascii="Trebuchet MS" w:hAnsi="Trebuchet MS"/>
          <w:sz w:val="22"/>
          <w:szCs w:val="22"/>
        </w:rPr>
        <w:t>ia persoanelor fizice în ceea ce prive</w:t>
      </w:r>
      <w:r w:rsidRPr="00CA1C09">
        <w:rPr>
          <w:rFonts w:ascii="Tahoma" w:hAnsi="Tahoma" w:cs="Tahoma"/>
          <w:sz w:val="22"/>
          <w:szCs w:val="22"/>
        </w:rPr>
        <w:t>ș</w:t>
      </w:r>
      <w:r w:rsidRPr="00CA1C09">
        <w:rPr>
          <w:rFonts w:ascii="Trebuchet MS" w:hAnsi="Trebuchet MS"/>
          <w:sz w:val="22"/>
          <w:szCs w:val="22"/>
        </w:rPr>
        <w:t xml:space="preserve">te prelucrarea datelor cu caracter personal </w:t>
      </w:r>
      <w:r w:rsidRPr="00CA1C09">
        <w:rPr>
          <w:rFonts w:ascii="Tahoma" w:hAnsi="Tahoma" w:cs="Tahoma"/>
          <w:sz w:val="22"/>
          <w:szCs w:val="22"/>
        </w:rPr>
        <w:t>ș</w:t>
      </w:r>
      <w:r w:rsidRPr="00CA1C09">
        <w:rPr>
          <w:rFonts w:ascii="Trebuchet MS" w:hAnsi="Trebuchet MS"/>
          <w:sz w:val="22"/>
          <w:szCs w:val="22"/>
        </w:rPr>
        <w:t>i privind libera circula</w:t>
      </w:r>
      <w:r w:rsidRPr="00CA1C09">
        <w:rPr>
          <w:rFonts w:ascii="Tahoma" w:hAnsi="Tahoma" w:cs="Tahoma"/>
          <w:sz w:val="22"/>
          <w:szCs w:val="22"/>
        </w:rPr>
        <w:t>ț</w:t>
      </w:r>
      <w:r w:rsidRPr="00CA1C09">
        <w:rPr>
          <w:rFonts w:ascii="Trebuchet MS" w:hAnsi="Trebuchet MS"/>
          <w:sz w:val="22"/>
          <w:szCs w:val="22"/>
        </w:rPr>
        <w:t xml:space="preserve">ie a acestor date </w:t>
      </w:r>
      <w:r w:rsidRPr="00CA1C09">
        <w:rPr>
          <w:rFonts w:ascii="Tahoma" w:hAnsi="Tahoma" w:cs="Tahoma"/>
          <w:sz w:val="22"/>
          <w:szCs w:val="22"/>
        </w:rPr>
        <w:t>ș</w:t>
      </w:r>
      <w:r w:rsidRPr="00CA1C09">
        <w:rPr>
          <w:rFonts w:ascii="Trebuchet MS" w:hAnsi="Trebuchet MS"/>
          <w:sz w:val="22"/>
          <w:szCs w:val="22"/>
        </w:rPr>
        <w:t>i de abrogare a Directivei 95/46/CE.</w:t>
      </w:r>
    </w:p>
    <w:p w14:paraId="2B0192B4" w14:textId="77777777" w:rsidR="00C95218" w:rsidRPr="00CA1C09" w:rsidRDefault="00C95218" w:rsidP="00C51712">
      <w:pPr>
        <w:pStyle w:val="Style6"/>
        <w:widowControl/>
        <w:spacing w:line="240" w:lineRule="exact"/>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20 Publicarea datelor</w:t>
      </w:r>
    </w:p>
    <w:p w14:paraId="7665C8C5" w14:textId="77777777" w:rsidR="00C95218" w:rsidRPr="00CA1C09" w:rsidRDefault="00C95218" w:rsidP="00C51712">
      <w:pPr>
        <w:pStyle w:val="Style6"/>
        <w:widowControl/>
        <w:spacing w:line="240" w:lineRule="exact"/>
        <w:jc w:val="both"/>
        <w:rPr>
          <w:rFonts w:ascii="Trebuchet MS" w:hAnsi="Trebuchet MS"/>
          <w:sz w:val="22"/>
          <w:szCs w:val="22"/>
        </w:rPr>
      </w:pPr>
    </w:p>
    <w:p w14:paraId="39D43569" w14:textId="77777777" w:rsidR="00C95218" w:rsidRPr="00CA1C09" w:rsidRDefault="00C95218" w:rsidP="00C51712">
      <w:pPr>
        <w:numPr>
          <w:ilvl w:val="1"/>
          <w:numId w:val="74"/>
        </w:numPr>
        <w:tabs>
          <w:tab w:val="right" w:pos="9000"/>
        </w:tabs>
        <w:spacing w:before="0" w:after="200" w:line="276" w:lineRule="auto"/>
        <w:rPr>
          <w:rFonts w:ascii="Trebuchet MS" w:hAnsi="Trebuchet MS" w:cs="Calibri"/>
          <w:sz w:val="22"/>
          <w:szCs w:val="22"/>
        </w:rPr>
      </w:pPr>
      <w:r w:rsidRPr="00CA1C09">
        <w:rPr>
          <w:rFonts w:ascii="Trebuchet MS" w:hAnsi="Trebuchet MS" w:cs="Arial"/>
          <w:sz w:val="22"/>
          <w:szCs w:val="22"/>
        </w:rPr>
        <w:t xml:space="preserve"> </w:t>
      </w:r>
      <w:r w:rsidRPr="00CA1C09">
        <w:rPr>
          <w:rFonts w:ascii="Trebuchet MS" w:hAnsi="Trebuchet MS" w:cs="Calibri"/>
          <w:sz w:val="22"/>
          <w:szCs w:val="22"/>
        </w:rPr>
        <w:t>Beneficiarul este de acord ca următoarele date să fie publicate de către AMPOC: denumirea beneficiarului, denumirea proiectului, valoarea totală a finanţării nerambursabile acordate, datele de începere şi de finalizare ale proiectului, locul de implementare a acestuia, principalii indicatori ai proiectului,</w:t>
      </w:r>
      <w:r w:rsidR="002F4EB9" w:rsidRPr="002F4EB9">
        <w:rPr>
          <w:rFonts w:ascii="Trebuchet MS" w:hAnsi="Trebuchet MS" w:cs="Calibri"/>
          <w:sz w:val="22"/>
          <w:szCs w:val="22"/>
        </w:rPr>
        <w:t xml:space="preserve"> </w:t>
      </w:r>
      <w:r w:rsidR="002F4EB9">
        <w:rPr>
          <w:rFonts w:ascii="Trebuchet MS" w:hAnsi="Trebuchet MS" w:cs="Calibri"/>
          <w:sz w:val="22"/>
          <w:szCs w:val="22"/>
        </w:rPr>
        <w:t>categoriile de</w:t>
      </w:r>
      <w:r w:rsidRPr="00CA1C09">
        <w:rPr>
          <w:rFonts w:ascii="Trebuchet MS" w:hAnsi="Trebuchet MS" w:cs="Calibri"/>
          <w:sz w:val="22"/>
          <w:szCs w:val="22"/>
        </w:rPr>
        <w:t xml:space="preserve"> beneficiari finali/grupul tin</w:t>
      </w:r>
      <w:r w:rsidRPr="00CA1C09">
        <w:rPr>
          <w:rFonts w:ascii="Tahoma" w:hAnsi="Tahoma" w:cs="Tahoma"/>
          <w:sz w:val="22"/>
          <w:szCs w:val="22"/>
        </w:rPr>
        <w:t>ț</w:t>
      </w:r>
      <w:r w:rsidRPr="00CA1C09">
        <w:rPr>
          <w:rFonts w:ascii="Trebuchet MS" w:hAnsi="Trebuchet MS" w:cs="Calibri"/>
          <w:sz w:val="22"/>
          <w:szCs w:val="22"/>
        </w:rPr>
        <w:t>ă, precum şi plă</w:t>
      </w:r>
      <w:r w:rsidRPr="00CA1C09">
        <w:rPr>
          <w:rFonts w:ascii="Tahoma" w:hAnsi="Tahoma" w:cs="Tahoma"/>
          <w:sz w:val="22"/>
          <w:szCs w:val="22"/>
        </w:rPr>
        <w:t>ț</w:t>
      </w:r>
      <w:r w:rsidRPr="00CA1C09">
        <w:rPr>
          <w:rFonts w:ascii="Trebuchet MS" w:hAnsi="Trebuchet MS" w:cs="Calibri"/>
          <w:sz w:val="22"/>
          <w:szCs w:val="22"/>
        </w:rPr>
        <w:t>ile efectuate în cadrul prezentului contract de finan</w:t>
      </w:r>
      <w:r w:rsidRPr="00CA1C09">
        <w:rPr>
          <w:rFonts w:ascii="Tahoma" w:hAnsi="Tahoma" w:cs="Tahoma"/>
          <w:sz w:val="22"/>
          <w:szCs w:val="22"/>
        </w:rPr>
        <w:t>ț</w:t>
      </w:r>
      <w:r w:rsidRPr="00CA1C09">
        <w:rPr>
          <w:rFonts w:ascii="Trebuchet MS" w:hAnsi="Trebuchet MS" w:cs="Calibri"/>
          <w:sz w:val="22"/>
          <w:szCs w:val="22"/>
        </w:rPr>
        <w:t>are</w:t>
      </w:r>
      <w:r w:rsidRPr="00C736DF">
        <w:rPr>
          <w:rFonts w:ascii="Trebuchet MS" w:hAnsi="Trebuchet MS" w:cs="Calibri"/>
          <w:sz w:val="22"/>
          <w:szCs w:val="22"/>
        </w:rPr>
        <w:t xml:space="preserve">. </w:t>
      </w:r>
      <w:r w:rsidRPr="00CA1C09">
        <w:rPr>
          <w:rFonts w:ascii="Trebuchet MS" w:hAnsi="Trebuchet MS" w:cs="Calibri"/>
          <w:sz w:val="22"/>
          <w:szCs w:val="22"/>
          <w:lang w:val="en-US"/>
        </w:rPr>
        <w:t>În completarea celor men</w:t>
      </w:r>
      <w:r w:rsidRPr="00CA1C09">
        <w:rPr>
          <w:rFonts w:ascii="Tahoma" w:hAnsi="Tahoma" w:cs="Tahoma"/>
          <w:sz w:val="22"/>
          <w:szCs w:val="22"/>
          <w:lang w:val="en-US"/>
        </w:rPr>
        <w:t>ț</w:t>
      </w:r>
      <w:r w:rsidRPr="00CA1C09">
        <w:rPr>
          <w:rFonts w:ascii="Trebuchet MS" w:hAnsi="Trebuchet MS" w:cs="Calibri"/>
          <w:sz w:val="22"/>
          <w:szCs w:val="22"/>
          <w:lang w:val="en-US"/>
        </w:rPr>
        <w:t xml:space="preserve">ionate se adaugă </w:t>
      </w:r>
      <w:r w:rsidRPr="00CA1C09">
        <w:rPr>
          <w:rFonts w:ascii="Tahoma" w:hAnsi="Tahoma" w:cs="Tahoma"/>
          <w:sz w:val="22"/>
          <w:szCs w:val="22"/>
          <w:lang w:val="en-US"/>
        </w:rPr>
        <w:t>ș</w:t>
      </w:r>
      <w:r w:rsidRPr="00CA1C09">
        <w:rPr>
          <w:rFonts w:ascii="Trebuchet MS" w:hAnsi="Trebuchet MS" w:cs="Calibri"/>
          <w:sz w:val="22"/>
          <w:szCs w:val="22"/>
          <w:lang w:val="en-US"/>
        </w:rPr>
        <w:t>i informa</w:t>
      </w:r>
      <w:r w:rsidRPr="00CA1C09">
        <w:rPr>
          <w:rFonts w:ascii="Tahoma" w:hAnsi="Tahoma" w:cs="Tahoma"/>
          <w:sz w:val="22"/>
          <w:szCs w:val="22"/>
          <w:lang w:val="en-US"/>
        </w:rPr>
        <w:t>ț</w:t>
      </w:r>
      <w:r w:rsidRPr="00CA1C09">
        <w:rPr>
          <w:rFonts w:ascii="Trebuchet MS" w:hAnsi="Trebuchet MS" w:cs="Calibri"/>
          <w:sz w:val="22"/>
          <w:szCs w:val="22"/>
          <w:lang w:val="en-US"/>
        </w:rPr>
        <w:t>iile stipulate la art. 17, alin 2. Publicarea datelor trebuie să respecte prevederile art 19.</w:t>
      </w:r>
    </w:p>
    <w:p w14:paraId="1D11E320" w14:textId="154F7D19" w:rsidR="00C95218" w:rsidRPr="00CA1C09" w:rsidRDefault="00C95218" w:rsidP="00C51712">
      <w:pPr>
        <w:numPr>
          <w:ilvl w:val="1"/>
          <w:numId w:val="74"/>
        </w:numPr>
        <w:tabs>
          <w:tab w:val="right" w:pos="9000"/>
        </w:tabs>
        <w:spacing w:before="0" w:after="200" w:line="276" w:lineRule="auto"/>
        <w:rPr>
          <w:rFonts w:ascii="Trebuchet MS" w:hAnsi="Trebuchet MS" w:cs="Calibri"/>
          <w:sz w:val="22"/>
          <w:szCs w:val="22"/>
        </w:rPr>
      </w:pPr>
      <w:r w:rsidRPr="00CA1C09">
        <w:rPr>
          <w:rFonts w:ascii="Trebuchet MS" w:hAnsi="Trebuchet MS" w:cs="Calibri"/>
          <w:sz w:val="22"/>
          <w:szCs w:val="22"/>
        </w:rPr>
        <w:t>Beneficiarul are obliga</w:t>
      </w:r>
      <w:r w:rsidRPr="00CA1C09">
        <w:rPr>
          <w:rFonts w:ascii="Tahoma" w:hAnsi="Tahoma" w:cs="Tahoma"/>
          <w:sz w:val="22"/>
          <w:szCs w:val="22"/>
        </w:rPr>
        <w:t>ț</w:t>
      </w:r>
      <w:r w:rsidRPr="00CA1C09">
        <w:rPr>
          <w:rFonts w:ascii="Trebuchet MS" w:hAnsi="Trebuchet MS" w:cs="Calibri"/>
          <w:sz w:val="22"/>
          <w:szCs w:val="22"/>
        </w:rPr>
        <w:t>ia publicării pe site-ul propriu a informa</w:t>
      </w:r>
      <w:r w:rsidRPr="00CA1C09">
        <w:rPr>
          <w:rFonts w:ascii="Tahoma" w:hAnsi="Tahoma" w:cs="Tahoma"/>
          <w:sz w:val="22"/>
          <w:szCs w:val="22"/>
        </w:rPr>
        <w:t>ț</w:t>
      </w:r>
      <w:r w:rsidRPr="00CA1C09">
        <w:rPr>
          <w:rFonts w:ascii="Trebuchet MS" w:hAnsi="Trebuchet MS" w:cs="Calibri"/>
          <w:sz w:val="22"/>
          <w:szCs w:val="22"/>
        </w:rPr>
        <w:t>iilor  referitoare la  denumirea contractorilor implica</w:t>
      </w:r>
      <w:r w:rsidRPr="00CA1C09">
        <w:rPr>
          <w:rFonts w:ascii="Tahoma" w:hAnsi="Tahoma" w:cs="Tahoma"/>
          <w:sz w:val="22"/>
          <w:szCs w:val="22"/>
        </w:rPr>
        <w:t>ț</w:t>
      </w:r>
      <w:r w:rsidRPr="00CA1C09">
        <w:rPr>
          <w:rFonts w:ascii="Trebuchet MS" w:hAnsi="Trebuchet MS" w:cs="Calibri"/>
          <w:sz w:val="22"/>
          <w:szCs w:val="22"/>
        </w:rPr>
        <w:t>i în implementarea prezent</w:t>
      </w:r>
      <w:r w:rsidR="007B0ADE">
        <w:rPr>
          <w:rFonts w:ascii="Trebuchet MS" w:hAnsi="Trebuchet MS" w:cs="Calibri"/>
          <w:sz w:val="22"/>
          <w:szCs w:val="22"/>
        </w:rPr>
        <w:t>ei</w:t>
      </w:r>
      <w:r w:rsidRPr="00CA1C09">
        <w:rPr>
          <w:rFonts w:ascii="Trebuchet MS" w:hAnsi="Trebuchet MS" w:cs="Calibri"/>
          <w:sz w:val="22"/>
          <w:szCs w:val="22"/>
        </w:rPr>
        <w:t xml:space="preserve"> </w:t>
      </w:r>
      <w:r w:rsidR="007B0ADE">
        <w:rPr>
          <w:rFonts w:ascii="Trebuchet MS" w:hAnsi="Trebuchet MS" w:cs="Calibri"/>
          <w:sz w:val="22"/>
          <w:szCs w:val="22"/>
        </w:rPr>
        <w:t>Decizii</w:t>
      </w:r>
      <w:r w:rsidRPr="00CA1C09">
        <w:rPr>
          <w:rFonts w:ascii="Trebuchet MS" w:hAnsi="Trebuchet MS" w:cs="Calibri"/>
          <w:sz w:val="22"/>
          <w:szCs w:val="22"/>
        </w:rPr>
        <w:t xml:space="preserve"> de finan</w:t>
      </w:r>
      <w:r w:rsidRPr="00CA1C09">
        <w:rPr>
          <w:rFonts w:ascii="Tahoma" w:hAnsi="Tahoma" w:cs="Tahoma"/>
          <w:sz w:val="22"/>
          <w:szCs w:val="22"/>
        </w:rPr>
        <w:t>ț</w:t>
      </w:r>
      <w:r w:rsidRPr="00CA1C09">
        <w:rPr>
          <w:rFonts w:ascii="Trebuchet MS" w:hAnsi="Trebuchet MS" w:cs="Calibri"/>
          <w:sz w:val="22"/>
          <w:szCs w:val="22"/>
        </w:rPr>
        <w:t xml:space="preserve">are, la obiectul </w:t>
      </w:r>
      <w:r w:rsidRPr="00CA1C09">
        <w:rPr>
          <w:rFonts w:ascii="Tahoma" w:hAnsi="Tahoma" w:cs="Tahoma"/>
          <w:sz w:val="22"/>
          <w:szCs w:val="22"/>
        </w:rPr>
        <w:t>ș</w:t>
      </w:r>
      <w:r w:rsidRPr="00CA1C09">
        <w:rPr>
          <w:rFonts w:ascii="Trebuchet MS" w:hAnsi="Trebuchet MS" w:cs="Calibri"/>
          <w:sz w:val="22"/>
          <w:szCs w:val="22"/>
        </w:rPr>
        <w:t>i la valorile respectivelor contracte de achizi</w:t>
      </w:r>
      <w:r w:rsidRPr="00CA1C09">
        <w:rPr>
          <w:rFonts w:ascii="Tahoma" w:hAnsi="Tahoma" w:cs="Tahoma"/>
          <w:sz w:val="22"/>
          <w:szCs w:val="22"/>
        </w:rPr>
        <w:t>ț</w:t>
      </w:r>
      <w:r w:rsidRPr="00CA1C09">
        <w:rPr>
          <w:rFonts w:ascii="Trebuchet MS" w:hAnsi="Trebuchet MS" w:cs="Calibri"/>
          <w:sz w:val="22"/>
          <w:szCs w:val="22"/>
        </w:rPr>
        <w:t>ie, numai în măsura respectării prevederilor art. 57 din Legea nr. 98/2016 privind achizi</w:t>
      </w:r>
      <w:r w:rsidRPr="00CA1C09">
        <w:rPr>
          <w:rFonts w:ascii="Tahoma" w:hAnsi="Tahoma" w:cs="Tahoma"/>
          <w:sz w:val="22"/>
          <w:szCs w:val="22"/>
        </w:rPr>
        <w:t>ț</w:t>
      </w:r>
      <w:r w:rsidRPr="00CA1C09">
        <w:rPr>
          <w:rFonts w:ascii="Trebuchet MS" w:hAnsi="Trebuchet MS" w:cs="Calibri"/>
          <w:sz w:val="22"/>
          <w:szCs w:val="22"/>
        </w:rPr>
        <w:t>iile publice.</w:t>
      </w:r>
    </w:p>
    <w:p w14:paraId="5242FE44" w14:textId="77777777" w:rsidR="00C95218" w:rsidRPr="00CA1C09" w:rsidRDefault="00C95218" w:rsidP="00C51712">
      <w:pPr>
        <w:numPr>
          <w:ilvl w:val="1"/>
          <w:numId w:val="74"/>
        </w:numPr>
        <w:tabs>
          <w:tab w:val="right" w:pos="9000"/>
        </w:tabs>
        <w:spacing w:before="0" w:after="200" w:line="276" w:lineRule="auto"/>
        <w:rPr>
          <w:rFonts w:ascii="Trebuchet MS" w:hAnsi="Trebuchet MS" w:cs="Calibri"/>
          <w:sz w:val="22"/>
          <w:szCs w:val="22"/>
        </w:rPr>
      </w:pPr>
      <w:r w:rsidRPr="00CA1C09">
        <w:rPr>
          <w:rFonts w:ascii="Trebuchet MS" w:hAnsi="Trebuchet MS" w:cs="Calibri"/>
          <w:sz w:val="22"/>
          <w:szCs w:val="22"/>
        </w:rPr>
        <w:t>Beneficiarul se obligă, ca în termen de 30 de zile de la finalizarea implementării proiectului, să publice pe site-ul propriu rezultatele ob</w:t>
      </w:r>
      <w:r w:rsidRPr="00CA1C09">
        <w:rPr>
          <w:rFonts w:ascii="Tahoma" w:hAnsi="Tahoma" w:cs="Tahoma"/>
          <w:sz w:val="22"/>
          <w:szCs w:val="22"/>
        </w:rPr>
        <w:t>ț</w:t>
      </w:r>
      <w:r w:rsidRPr="00CA1C09">
        <w:rPr>
          <w:rFonts w:ascii="Trebuchet MS" w:hAnsi="Trebuchet MS" w:cs="Calibri"/>
          <w:sz w:val="22"/>
          <w:szCs w:val="22"/>
        </w:rPr>
        <w:t xml:space="preserve">inute prin prezentul proiect </w:t>
      </w:r>
      <w:r w:rsidRPr="00CA1C09">
        <w:rPr>
          <w:rFonts w:ascii="Tahoma" w:hAnsi="Tahoma" w:cs="Tahoma"/>
          <w:sz w:val="22"/>
          <w:szCs w:val="22"/>
        </w:rPr>
        <w:t>ș</w:t>
      </w:r>
      <w:r w:rsidRPr="00CA1C09">
        <w:rPr>
          <w:rFonts w:ascii="Trebuchet MS" w:hAnsi="Trebuchet MS" w:cs="Calibri"/>
          <w:sz w:val="22"/>
          <w:szCs w:val="22"/>
        </w:rPr>
        <w:t>i să notifice în acest sens autoritatea de management responsabilă.</w:t>
      </w:r>
    </w:p>
    <w:p w14:paraId="6F216705" w14:textId="77777777" w:rsidR="00C95218" w:rsidRPr="00CA1C09" w:rsidRDefault="00C95218" w:rsidP="00C51712">
      <w:pPr>
        <w:numPr>
          <w:ilvl w:val="1"/>
          <w:numId w:val="74"/>
        </w:numPr>
        <w:tabs>
          <w:tab w:val="right" w:pos="9000"/>
        </w:tabs>
        <w:spacing w:before="0" w:after="200" w:line="276" w:lineRule="auto"/>
        <w:rPr>
          <w:rFonts w:ascii="Trebuchet MS" w:hAnsi="Trebuchet MS" w:cs="Calibri"/>
          <w:sz w:val="22"/>
          <w:szCs w:val="22"/>
        </w:rPr>
      </w:pPr>
      <w:r w:rsidRPr="00CA1C09">
        <w:rPr>
          <w:rFonts w:ascii="Trebuchet MS" w:hAnsi="Trebuchet MS" w:cs="Calibri"/>
          <w:sz w:val="22"/>
          <w:szCs w:val="22"/>
        </w:rPr>
        <w:t>Beneficiarul se obligă ca, pe întreaga perioadă de sustenabilitate/durabilitate a proiectului să asigure vizibilitatea rezultatelor conform alin. (3) al prezentului articol.</w:t>
      </w:r>
    </w:p>
    <w:p w14:paraId="6F7A0F5E" w14:textId="144296DB" w:rsidR="00C95218" w:rsidRDefault="00C95218" w:rsidP="00C51712">
      <w:pPr>
        <w:pStyle w:val="Style6"/>
        <w:widowControl/>
        <w:spacing w:line="240" w:lineRule="exact"/>
        <w:jc w:val="both"/>
        <w:rPr>
          <w:rFonts w:ascii="Trebuchet MS" w:hAnsi="Trebuchet MS"/>
          <w:sz w:val="22"/>
          <w:szCs w:val="22"/>
        </w:rPr>
      </w:pPr>
    </w:p>
    <w:p w14:paraId="59A21996" w14:textId="5BAB4017" w:rsidR="001B35DA" w:rsidRDefault="001B35DA" w:rsidP="00C51712">
      <w:pPr>
        <w:pStyle w:val="Style6"/>
        <w:widowControl/>
        <w:spacing w:line="240" w:lineRule="exact"/>
        <w:jc w:val="both"/>
        <w:rPr>
          <w:rFonts w:ascii="Trebuchet MS" w:hAnsi="Trebuchet MS"/>
          <w:sz w:val="22"/>
          <w:szCs w:val="22"/>
        </w:rPr>
      </w:pPr>
    </w:p>
    <w:p w14:paraId="53C69DE0" w14:textId="4BF0856F" w:rsidR="001B35DA" w:rsidRDefault="001B35DA" w:rsidP="00C51712">
      <w:pPr>
        <w:pStyle w:val="Style6"/>
        <w:widowControl/>
        <w:spacing w:line="240" w:lineRule="exact"/>
        <w:jc w:val="both"/>
        <w:rPr>
          <w:rFonts w:ascii="Trebuchet MS" w:hAnsi="Trebuchet MS"/>
          <w:sz w:val="22"/>
          <w:szCs w:val="22"/>
        </w:rPr>
      </w:pPr>
    </w:p>
    <w:p w14:paraId="653BD807" w14:textId="7600B2DF" w:rsidR="001B35DA" w:rsidRDefault="001B35DA" w:rsidP="00C51712">
      <w:pPr>
        <w:pStyle w:val="Style6"/>
        <w:widowControl/>
        <w:spacing w:line="240" w:lineRule="exact"/>
        <w:jc w:val="both"/>
        <w:rPr>
          <w:rFonts w:ascii="Trebuchet MS" w:hAnsi="Trebuchet MS"/>
          <w:sz w:val="22"/>
          <w:szCs w:val="22"/>
        </w:rPr>
      </w:pPr>
    </w:p>
    <w:p w14:paraId="13DB10A5" w14:textId="77777777" w:rsidR="001B35DA" w:rsidRPr="00CA1C09" w:rsidRDefault="001B35DA" w:rsidP="00C51712">
      <w:pPr>
        <w:pStyle w:val="Style6"/>
        <w:widowControl/>
        <w:spacing w:line="240" w:lineRule="exact"/>
        <w:jc w:val="both"/>
        <w:rPr>
          <w:rFonts w:ascii="Trebuchet MS" w:hAnsi="Trebuchet MS"/>
          <w:sz w:val="22"/>
          <w:szCs w:val="22"/>
        </w:rPr>
      </w:pPr>
    </w:p>
    <w:p w14:paraId="38AC805C" w14:textId="77777777" w:rsidR="00C95218" w:rsidRPr="00CA1C09" w:rsidRDefault="00C95218" w:rsidP="00C51712">
      <w:pPr>
        <w:pStyle w:val="Style6"/>
        <w:widowControl/>
        <w:spacing w:before="118"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lastRenderedPageBreak/>
        <w:t>Articolul 21 - Corespondenţa</w:t>
      </w:r>
    </w:p>
    <w:p w14:paraId="4CC522F6" w14:textId="77777777" w:rsidR="00C95218" w:rsidRPr="00CA1C09" w:rsidRDefault="00C95218" w:rsidP="00C51712">
      <w:pPr>
        <w:pStyle w:val="Style12"/>
        <w:widowControl/>
        <w:spacing w:line="240" w:lineRule="exact"/>
        <w:ind w:left="410" w:hanging="410"/>
        <w:rPr>
          <w:rFonts w:ascii="Trebuchet MS" w:hAnsi="Trebuchet MS"/>
          <w:sz w:val="22"/>
          <w:szCs w:val="22"/>
        </w:rPr>
      </w:pPr>
    </w:p>
    <w:p w14:paraId="41DB1387" w14:textId="614568A0" w:rsidR="00C95218" w:rsidRPr="00CA1C09" w:rsidRDefault="00C95218" w:rsidP="00C51712">
      <w:pPr>
        <w:pStyle w:val="Style12"/>
        <w:widowControl/>
        <w:tabs>
          <w:tab w:val="left" w:pos="410"/>
        </w:tabs>
        <w:spacing w:before="34" w:line="252" w:lineRule="exact"/>
        <w:ind w:left="410" w:hanging="410"/>
        <w:rPr>
          <w:rStyle w:val="FontStyle31"/>
          <w:rFonts w:ascii="Trebuchet MS" w:hAnsi="Trebuchet MS" w:cs="Arial"/>
          <w:sz w:val="22"/>
          <w:szCs w:val="22"/>
        </w:rPr>
      </w:pPr>
      <w:r w:rsidRPr="00CA1C09">
        <w:rPr>
          <w:rStyle w:val="FontStyle31"/>
          <w:rFonts w:ascii="Trebuchet MS" w:hAnsi="Trebuchet MS" w:cs="Arial"/>
          <w:sz w:val="22"/>
          <w:szCs w:val="22"/>
        </w:rPr>
        <w:t>(1)</w:t>
      </w:r>
      <w:r w:rsidRPr="00CA1C09">
        <w:rPr>
          <w:rStyle w:val="FontStyle31"/>
          <w:rFonts w:ascii="Trebuchet MS" w:hAnsi="Trebuchet MS" w:cs="Arial"/>
          <w:sz w:val="22"/>
          <w:szCs w:val="22"/>
        </w:rPr>
        <w:tab/>
        <w:t>Întreaga corespondenţă legată de prezent</w:t>
      </w:r>
      <w:r w:rsidR="007B0ADE">
        <w:rPr>
          <w:rStyle w:val="FontStyle31"/>
          <w:rFonts w:ascii="Trebuchet MS" w:hAnsi="Trebuchet MS" w:cs="Arial"/>
          <w:sz w:val="22"/>
          <w:szCs w:val="22"/>
        </w:rPr>
        <w:t>a Decizie</w:t>
      </w:r>
      <w:r w:rsidRPr="00CA1C09">
        <w:rPr>
          <w:rStyle w:val="FontStyle31"/>
          <w:rFonts w:ascii="Trebuchet MS" w:hAnsi="Trebuchet MS" w:cs="Arial"/>
          <w:sz w:val="22"/>
          <w:szCs w:val="22"/>
        </w:rPr>
        <w:t xml:space="preserve"> de Finanţare se va face exclusiv prin MySMIS 2014, cu excepţia situaţiei prevăzute de art.7, alin. (27) din prezent</w:t>
      </w:r>
      <w:r w:rsidR="007B0ADE">
        <w:rPr>
          <w:rStyle w:val="FontStyle31"/>
          <w:rFonts w:ascii="Trebuchet MS" w:hAnsi="Trebuchet MS" w:cs="Arial"/>
          <w:sz w:val="22"/>
          <w:szCs w:val="22"/>
        </w:rPr>
        <w:t>a</w:t>
      </w:r>
      <w:r w:rsidRPr="00CA1C09">
        <w:rPr>
          <w:rStyle w:val="FontStyle31"/>
          <w:rFonts w:ascii="Trebuchet MS" w:hAnsi="Trebuchet MS" w:cs="Arial"/>
          <w:sz w:val="22"/>
          <w:szCs w:val="22"/>
        </w:rPr>
        <w:t xml:space="preserve"> </w:t>
      </w:r>
      <w:r w:rsidR="007B0ADE">
        <w:rPr>
          <w:rStyle w:val="FontStyle31"/>
          <w:rFonts w:ascii="Trebuchet MS" w:hAnsi="Trebuchet MS" w:cs="Arial"/>
          <w:sz w:val="22"/>
          <w:szCs w:val="22"/>
        </w:rPr>
        <w:t>decizie</w:t>
      </w:r>
      <w:r w:rsidRPr="00CA1C09">
        <w:rPr>
          <w:rStyle w:val="FontStyle31"/>
          <w:rFonts w:ascii="Trebuchet MS" w:hAnsi="Trebuchet MS" w:cs="Arial"/>
          <w:sz w:val="22"/>
          <w:szCs w:val="22"/>
        </w:rPr>
        <w:t>, caz în care corespondenţa se trimite la următoarele adrese:</w:t>
      </w:r>
    </w:p>
    <w:p w14:paraId="0C890BEC" w14:textId="77777777" w:rsidR="00C95218" w:rsidRPr="00CA1C09" w:rsidRDefault="00C95218" w:rsidP="00C51712">
      <w:pPr>
        <w:pStyle w:val="Style7"/>
        <w:widowControl/>
        <w:spacing w:line="240" w:lineRule="exact"/>
        <w:ind w:left="749"/>
        <w:rPr>
          <w:rFonts w:ascii="Trebuchet MS" w:hAnsi="Trebuchet MS"/>
          <w:sz w:val="22"/>
          <w:szCs w:val="22"/>
        </w:rPr>
      </w:pPr>
    </w:p>
    <w:p w14:paraId="009B031A" w14:textId="77777777" w:rsidR="00C95218" w:rsidRPr="00CA1C09" w:rsidRDefault="00C95218" w:rsidP="00C51712">
      <w:pPr>
        <w:pStyle w:val="Style7"/>
        <w:widowControl/>
        <w:tabs>
          <w:tab w:val="left" w:leader="dot" w:pos="3845"/>
        </w:tabs>
        <w:spacing w:before="19" w:line="252" w:lineRule="exact"/>
        <w:ind w:left="749"/>
        <w:rPr>
          <w:rStyle w:val="FontStyle31"/>
          <w:rFonts w:ascii="Trebuchet MS" w:hAnsi="Trebuchet MS" w:cs="Arial"/>
          <w:sz w:val="22"/>
          <w:szCs w:val="22"/>
        </w:rPr>
      </w:pPr>
      <w:r w:rsidRPr="00CA1C09">
        <w:rPr>
          <w:rStyle w:val="FontStyle31"/>
          <w:rFonts w:ascii="Trebuchet MS" w:hAnsi="Trebuchet MS" w:cs="Arial"/>
          <w:sz w:val="22"/>
          <w:szCs w:val="22"/>
        </w:rPr>
        <w:t>Pentru Beneficiar:</w:t>
      </w:r>
      <w:r w:rsidRPr="00CA1C09">
        <w:rPr>
          <w:rStyle w:val="FontStyle31"/>
          <w:rFonts w:ascii="Trebuchet MS" w:hAnsi="Trebuchet MS" w:cs="Arial"/>
          <w:sz w:val="22"/>
          <w:szCs w:val="22"/>
        </w:rPr>
        <w:tab/>
      </w:r>
    </w:p>
    <w:p w14:paraId="55D2AFEC" w14:textId="77777777" w:rsidR="00C95218" w:rsidRPr="00CA1C09" w:rsidRDefault="00C95218" w:rsidP="00C51712">
      <w:pPr>
        <w:pStyle w:val="Style7"/>
        <w:widowControl/>
        <w:tabs>
          <w:tab w:val="left" w:leader="dot" w:pos="3859"/>
        </w:tabs>
        <w:spacing w:line="252" w:lineRule="exact"/>
        <w:ind w:left="749"/>
        <w:rPr>
          <w:rStyle w:val="FontStyle31"/>
          <w:rFonts w:ascii="Trebuchet MS" w:hAnsi="Trebuchet MS" w:cs="Arial"/>
          <w:sz w:val="22"/>
          <w:szCs w:val="22"/>
        </w:rPr>
      </w:pPr>
      <w:r w:rsidRPr="00CA1C09">
        <w:rPr>
          <w:rStyle w:val="FontStyle31"/>
          <w:rFonts w:ascii="Trebuchet MS" w:hAnsi="Trebuchet MS" w:cs="Arial"/>
          <w:sz w:val="22"/>
          <w:szCs w:val="22"/>
        </w:rPr>
        <w:t>Pentru AM POC:</w:t>
      </w:r>
      <w:r w:rsidRPr="00CA1C09">
        <w:rPr>
          <w:rStyle w:val="FontStyle31"/>
          <w:rFonts w:ascii="Trebuchet MS" w:hAnsi="Trebuchet MS" w:cs="Arial"/>
          <w:sz w:val="22"/>
          <w:szCs w:val="22"/>
        </w:rPr>
        <w:tab/>
      </w:r>
    </w:p>
    <w:p w14:paraId="0EB3C269" w14:textId="77777777" w:rsidR="00C95218" w:rsidRPr="00CA1C09" w:rsidRDefault="00C95218" w:rsidP="00302559">
      <w:pPr>
        <w:pStyle w:val="Style7"/>
        <w:widowControl/>
        <w:tabs>
          <w:tab w:val="left" w:leader="dot" w:pos="3823"/>
        </w:tabs>
        <w:spacing w:line="252" w:lineRule="exact"/>
        <w:rPr>
          <w:rStyle w:val="FontStyle31"/>
          <w:rFonts w:ascii="Trebuchet MS" w:hAnsi="Trebuchet MS" w:cs="Arial"/>
          <w:sz w:val="22"/>
          <w:szCs w:val="22"/>
        </w:rPr>
      </w:pPr>
    </w:p>
    <w:p w14:paraId="2135F4A3" w14:textId="77777777" w:rsidR="00C95218" w:rsidRPr="00CA1C09" w:rsidRDefault="00C95218" w:rsidP="00C51712">
      <w:pPr>
        <w:pStyle w:val="Style12"/>
        <w:widowControl/>
        <w:spacing w:line="240" w:lineRule="exact"/>
        <w:ind w:left="410" w:hanging="410"/>
        <w:rPr>
          <w:rFonts w:ascii="Trebuchet MS" w:hAnsi="Trebuchet MS"/>
          <w:sz w:val="22"/>
          <w:szCs w:val="22"/>
        </w:rPr>
      </w:pPr>
    </w:p>
    <w:p w14:paraId="2DF6D76D" w14:textId="7C724919" w:rsidR="00C95218" w:rsidRPr="00CA1C09" w:rsidRDefault="00C95218" w:rsidP="00C51712">
      <w:pPr>
        <w:pStyle w:val="Style12"/>
        <w:widowControl/>
        <w:tabs>
          <w:tab w:val="left" w:pos="410"/>
        </w:tabs>
        <w:spacing w:before="26" w:line="252" w:lineRule="exact"/>
        <w:ind w:left="410" w:hanging="410"/>
        <w:rPr>
          <w:rStyle w:val="FontStyle31"/>
          <w:rFonts w:ascii="Trebuchet MS" w:hAnsi="Trebuchet MS" w:cs="Arial"/>
          <w:sz w:val="22"/>
          <w:szCs w:val="22"/>
        </w:rPr>
      </w:pPr>
      <w:r w:rsidRPr="00CA1C09">
        <w:rPr>
          <w:rStyle w:val="FontStyle31"/>
          <w:rFonts w:ascii="Trebuchet MS" w:hAnsi="Trebuchet MS" w:cs="Arial"/>
          <w:sz w:val="22"/>
          <w:szCs w:val="22"/>
        </w:rPr>
        <w:t>(2)</w:t>
      </w:r>
      <w:r w:rsidRPr="00CA1C09">
        <w:rPr>
          <w:rStyle w:val="FontStyle31"/>
          <w:rFonts w:ascii="Trebuchet MS" w:hAnsi="Trebuchet MS" w:cs="Arial"/>
          <w:sz w:val="22"/>
          <w:szCs w:val="22"/>
        </w:rPr>
        <w:tab/>
        <w:t>AMPOC</w:t>
      </w:r>
      <w:r w:rsidR="00302559">
        <w:rPr>
          <w:rStyle w:val="FontStyle31"/>
          <w:rFonts w:ascii="Trebuchet MS" w:hAnsi="Trebuchet MS" w:cs="Arial"/>
          <w:sz w:val="22"/>
          <w:szCs w:val="22"/>
        </w:rPr>
        <w:t xml:space="preserve"> </w:t>
      </w:r>
      <w:r w:rsidRPr="00CA1C09">
        <w:rPr>
          <w:rStyle w:val="FontStyle31"/>
          <w:rFonts w:ascii="Trebuchet MS" w:hAnsi="Trebuchet MS" w:cs="Arial"/>
          <w:sz w:val="22"/>
          <w:szCs w:val="22"/>
        </w:rPr>
        <w:t>poate comunica precizări referitoare la modele şi formate de formulare pentru aplicarea prevederilor prezent</w:t>
      </w:r>
      <w:r w:rsidR="007B0ADE">
        <w:rPr>
          <w:rStyle w:val="FontStyle31"/>
          <w:rFonts w:ascii="Trebuchet MS" w:hAnsi="Trebuchet MS" w:cs="Arial"/>
          <w:sz w:val="22"/>
          <w:szCs w:val="22"/>
        </w:rPr>
        <w:t>ei</w:t>
      </w:r>
      <w:r w:rsidRPr="00CA1C09">
        <w:rPr>
          <w:rStyle w:val="FontStyle31"/>
          <w:rFonts w:ascii="Trebuchet MS" w:hAnsi="Trebuchet MS" w:cs="Arial"/>
          <w:sz w:val="22"/>
          <w:szCs w:val="22"/>
        </w:rPr>
        <w:t xml:space="preserve"> </w:t>
      </w:r>
      <w:r w:rsidR="007B0ADE">
        <w:rPr>
          <w:rStyle w:val="FontStyle31"/>
          <w:rFonts w:ascii="Trebuchet MS" w:hAnsi="Trebuchet MS" w:cs="Arial"/>
          <w:sz w:val="22"/>
          <w:szCs w:val="22"/>
        </w:rPr>
        <w:t>Decizii</w:t>
      </w:r>
      <w:r w:rsidRPr="00CA1C09">
        <w:rPr>
          <w:rStyle w:val="FontStyle31"/>
          <w:rFonts w:ascii="Trebuchet MS" w:hAnsi="Trebuchet MS" w:cs="Arial"/>
          <w:sz w:val="22"/>
          <w:szCs w:val="22"/>
        </w:rPr>
        <w:t xml:space="preserve"> de Finanţare.</w:t>
      </w:r>
    </w:p>
    <w:p w14:paraId="71B32BA3" w14:textId="77777777" w:rsidR="00C95218" w:rsidRPr="00CA1C09" w:rsidRDefault="00C95218" w:rsidP="00C51712">
      <w:pPr>
        <w:pStyle w:val="Style6"/>
        <w:widowControl/>
        <w:spacing w:line="240" w:lineRule="exact"/>
        <w:jc w:val="both"/>
        <w:rPr>
          <w:rFonts w:ascii="Trebuchet MS" w:hAnsi="Trebuchet MS"/>
          <w:sz w:val="22"/>
          <w:szCs w:val="22"/>
        </w:rPr>
      </w:pPr>
    </w:p>
    <w:p w14:paraId="019E1184" w14:textId="77777777" w:rsidR="00C95218" w:rsidRPr="00CA1C09" w:rsidRDefault="00C95218" w:rsidP="00C51712">
      <w:pPr>
        <w:pStyle w:val="Style6"/>
        <w:widowControl/>
        <w:spacing w:before="34"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22 - Legea aplicabilă şi limba utilizată</w:t>
      </w:r>
    </w:p>
    <w:p w14:paraId="2812ADD3" w14:textId="58B41EB5" w:rsidR="00C95218" w:rsidRPr="00CA1C09" w:rsidRDefault="00C95218" w:rsidP="00C51712">
      <w:pPr>
        <w:pStyle w:val="Style12"/>
        <w:widowControl/>
        <w:numPr>
          <w:ilvl w:val="0"/>
          <w:numId w:val="75"/>
        </w:numPr>
        <w:tabs>
          <w:tab w:val="left" w:pos="425"/>
        </w:tabs>
        <w:spacing w:before="223"/>
        <w:ind w:left="425" w:hanging="425"/>
        <w:rPr>
          <w:rStyle w:val="FontStyle31"/>
          <w:rFonts w:ascii="Trebuchet MS" w:hAnsi="Trebuchet MS" w:cs="Arial"/>
          <w:sz w:val="22"/>
          <w:szCs w:val="22"/>
        </w:rPr>
      </w:pPr>
      <w:r w:rsidRPr="00CA1C09">
        <w:rPr>
          <w:rStyle w:val="FontStyle31"/>
          <w:rFonts w:ascii="Trebuchet MS" w:hAnsi="Trebuchet MS" w:cs="Arial"/>
          <w:sz w:val="22"/>
          <w:szCs w:val="22"/>
        </w:rPr>
        <w:t>Legea care guvernează ace</w:t>
      </w:r>
      <w:r w:rsidR="007B0ADE">
        <w:rPr>
          <w:rStyle w:val="FontStyle31"/>
          <w:rFonts w:ascii="Trebuchet MS" w:hAnsi="Trebuchet MS" w:cs="Arial"/>
          <w:sz w:val="22"/>
          <w:szCs w:val="22"/>
        </w:rPr>
        <w:t>a</w:t>
      </w:r>
      <w:r w:rsidRPr="00CA1C09">
        <w:rPr>
          <w:rStyle w:val="FontStyle31"/>
          <w:rFonts w:ascii="Trebuchet MS" w:hAnsi="Trebuchet MS" w:cs="Arial"/>
          <w:sz w:val="22"/>
          <w:szCs w:val="22"/>
        </w:rPr>
        <w:t>st</w:t>
      </w:r>
      <w:r w:rsidR="007B0ADE">
        <w:rPr>
          <w:rStyle w:val="FontStyle31"/>
          <w:rFonts w:ascii="Trebuchet MS" w:hAnsi="Trebuchet MS" w:cs="Arial"/>
          <w:sz w:val="22"/>
          <w:szCs w:val="22"/>
        </w:rPr>
        <w:t>ă</w:t>
      </w:r>
      <w:r w:rsidRPr="00CA1C09">
        <w:rPr>
          <w:rStyle w:val="FontStyle31"/>
          <w:rFonts w:ascii="Trebuchet MS" w:hAnsi="Trebuchet MS" w:cs="Arial"/>
          <w:sz w:val="22"/>
          <w:szCs w:val="22"/>
        </w:rPr>
        <w:t xml:space="preserve"> </w:t>
      </w:r>
      <w:r w:rsidR="007B0ADE">
        <w:rPr>
          <w:rStyle w:val="FontStyle31"/>
          <w:rFonts w:ascii="Trebuchet MS" w:hAnsi="Trebuchet MS" w:cs="Arial"/>
          <w:sz w:val="22"/>
          <w:szCs w:val="22"/>
        </w:rPr>
        <w:t>Decizie</w:t>
      </w:r>
      <w:r w:rsidRPr="00CA1C09">
        <w:rPr>
          <w:rStyle w:val="FontStyle31"/>
          <w:rFonts w:ascii="Trebuchet MS" w:hAnsi="Trebuchet MS" w:cs="Arial"/>
          <w:sz w:val="22"/>
          <w:szCs w:val="22"/>
        </w:rPr>
        <w:t xml:space="preserve"> de Finanţare şi în conformitate cu care este interpretat este legea română.</w:t>
      </w:r>
    </w:p>
    <w:p w14:paraId="6FA34C52" w14:textId="0D1185E0" w:rsidR="00C95218" w:rsidRPr="00CA1C09" w:rsidRDefault="00C95218" w:rsidP="00C51712">
      <w:pPr>
        <w:pStyle w:val="Style12"/>
        <w:widowControl/>
        <w:numPr>
          <w:ilvl w:val="0"/>
          <w:numId w:val="75"/>
        </w:numPr>
        <w:tabs>
          <w:tab w:val="left" w:pos="425"/>
        </w:tabs>
        <w:ind w:firstLine="0"/>
        <w:rPr>
          <w:rStyle w:val="FontStyle31"/>
          <w:rFonts w:ascii="Trebuchet MS" w:hAnsi="Trebuchet MS" w:cs="Arial"/>
          <w:sz w:val="22"/>
          <w:szCs w:val="22"/>
        </w:rPr>
      </w:pPr>
      <w:r w:rsidRPr="00CA1C09">
        <w:rPr>
          <w:rStyle w:val="FontStyle31"/>
          <w:rFonts w:ascii="Trebuchet MS" w:hAnsi="Trebuchet MS" w:cs="Arial"/>
          <w:sz w:val="22"/>
          <w:szCs w:val="22"/>
        </w:rPr>
        <w:t>Limba acest</w:t>
      </w:r>
      <w:r w:rsidR="007B0ADE">
        <w:rPr>
          <w:rStyle w:val="FontStyle31"/>
          <w:rFonts w:ascii="Trebuchet MS" w:hAnsi="Trebuchet MS" w:cs="Arial"/>
          <w:sz w:val="22"/>
          <w:szCs w:val="22"/>
        </w:rPr>
        <w:t>ei Decizii</w:t>
      </w:r>
      <w:r w:rsidRPr="00CA1C09">
        <w:rPr>
          <w:rStyle w:val="FontStyle31"/>
          <w:rFonts w:ascii="Trebuchet MS" w:hAnsi="Trebuchet MS" w:cs="Arial"/>
          <w:sz w:val="22"/>
          <w:szCs w:val="22"/>
        </w:rPr>
        <w:t xml:space="preserve"> de Finanţare este limba română.</w:t>
      </w:r>
    </w:p>
    <w:p w14:paraId="66B3D4DE" w14:textId="24C9A609" w:rsidR="00C95218" w:rsidRPr="00CA1C09" w:rsidRDefault="00C95218" w:rsidP="00C51712">
      <w:pPr>
        <w:pStyle w:val="Style6"/>
        <w:widowControl/>
        <w:spacing w:before="106"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Articolul 23 - Anexele </w:t>
      </w:r>
      <w:r w:rsidR="007B0ADE">
        <w:rPr>
          <w:rStyle w:val="FontStyle30"/>
          <w:rFonts w:ascii="Trebuchet MS" w:hAnsi="Trebuchet MS" w:cs="Arial"/>
          <w:bCs/>
          <w:sz w:val="22"/>
          <w:szCs w:val="22"/>
        </w:rPr>
        <w:t>Deciziei</w:t>
      </w:r>
    </w:p>
    <w:p w14:paraId="1BFA409C" w14:textId="77777777" w:rsidR="00C95218" w:rsidRPr="00CA1C09" w:rsidRDefault="00C95218" w:rsidP="00C51712">
      <w:pPr>
        <w:pStyle w:val="Style13"/>
        <w:widowControl/>
        <w:spacing w:line="240" w:lineRule="exact"/>
        <w:ind w:left="425" w:hanging="425"/>
        <w:jc w:val="both"/>
        <w:rPr>
          <w:rFonts w:ascii="Trebuchet MS" w:hAnsi="Trebuchet MS"/>
          <w:sz w:val="22"/>
          <w:szCs w:val="22"/>
        </w:rPr>
      </w:pPr>
    </w:p>
    <w:p w14:paraId="6A8D7317" w14:textId="1075B35D" w:rsidR="00C95218" w:rsidRPr="00CA1C09" w:rsidRDefault="00C95218" w:rsidP="00C51712">
      <w:pPr>
        <w:pStyle w:val="Style13"/>
        <w:widowControl/>
        <w:spacing w:before="48" w:line="295" w:lineRule="exact"/>
        <w:ind w:left="425" w:hanging="425"/>
        <w:jc w:val="both"/>
        <w:rPr>
          <w:rStyle w:val="FontStyle31"/>
          <w:rFonts w:ascii="Trebuchet MS" w:hAnsi="Trebuchet MS" w:cs="Arial"/>
          <w:sz w:val="22"/>
          <w:szCs w:val="22"/>
        </w:rPr>
      </w:pPr>
      <w:r w:rsidRPr="00CA1C09">
        <w:rPr>
          <w:rStyle w:val="FontStyle31"/>
          <w:rFonts w:ascii="Trebuchet MS" w:hAnsi="Trebuchet MS" w:cs="Arial"/>
          <w:sz w:val="22"/>
          <w:szCs w:val="22"/>
        </w:rPr>
        <w:t>(1) Următoarele documente sunt anexe la prezent</w:t>
      </w:r>
      <w:r w:rsidR="007B0ADE">
        <w:rPr>
          <w:rStyle w:val="FontStyle31"/>
          <w:rFonts w:ascii="Trebuchet MS" w:hAnsi="Trebuchet MS" w:cs="Arial"/>
          <w:sz w:val="22"/>
          <w:szCs w:val="22"/>
        </w:rPr>
        <w:t>a Decizie</w:t>
      </w:r>
      <w:r w:rsidRPr="00CA1C09">
        <w:rPr>
          <w:rStyle w:val="FontStyle31"/>
          <w:rFonts w:ascii="Trebuchet MS" w:hAnsi="Trebuchet MS" w:cs="Arial"/>
          <w:sz w:val="22"/>
          <w:szCs w:val="22"/>
        </w:rPr>
        <w:t xml:space="preserve"> şi constituie parte integrantă a prezent</w:t>
      </w:r>
      <w:r w:rsidR="007B0ADE">
        <w:rPr>
          <w:rStyle w:val="FontStyle31"/>
          <w:rFonts w:ascii="Trebuchet MS" w:hAnsi="Trebuchet MS" w:cs="Arial"/>
          <w:sz w:val="22"/>
          <w:szCs w:val="22"/>
        </w:rPr>
        <w:t>ei</w:t>
      </w:r>
      <w:r w:rsidRPr="00CA1C09">
        <w:rPr>
          <w:rStyle w:val="FontStyle31"/>
          <w:rFonts w:ascii="Trebuchet MS" w:hAnsi="Trebuchet MS" w:cs="Arial"/>
          <w:sz w:val="22"/>
          <w:szCs w:val="22"/>
        </w:rPr>
        <w:t xml:space="preserve"> </w:t>
      </w:r>
      <w:r w:rsidR="007B0ADE">
        <w:rPr>
          <w:rStyle w:val="FontStyle31"/>
          <w:rFonts w:ascii="Trebuchet MS" w:hAnsi="Trebuchet MS" w:cs="Arial"/>
          <w:sz w:val="22"/>
          <w:szCs w:val="22"/>
        </w:rPr>
        <w:t>Decizii</w:t>
      </w:r>
      <w:r w:rsidRPr="00CA1C09">
        <w:rPr>
          <w:rStyle w:val="FontStyle31"/>
          <w:rFonts w:ascii="Trebuchet MS" w:hAnsi="Trebuchet MS" w:cs="Arial"/>
          <w:sz w:val="22"/>
          <w:szCs w:val="22"/>
        </w:rPr>
        <w:t xml:space="preserve"> de Finanţare, având aceeaşi forţă juridică:</w:t>
      </w:r>
    </w:p>
    <w:p w14:paraId="4F853210" w14:textId="77777777" w:rsidR="00C95218" w:rsidRPr="00CA1C09" w:rsidRDefault="00C95218" w:rsidP="00C51712">
      <w:pPr>
        <w:pStyle w:val="Style7"/>
        <w:widowControl/>
        <w:spacing w:line="240" w:lineRule="exact"/>
        <w:ind w:left="425"/>
        <w:rPr>
          <w:rFonts w:ascii="Trebuchet MS" w:hAnsi="Trebuchet MS"/>
          <w:sz w:val="22"/>
          <w:szCs w:val="22"/>
        </w:rPr>
      </w:pPr>
    </w:p>
    <w:p w14:paraId="43DE818E" w14:textId="77777777" w:rsidR="00C95218" w:rsidRPr="00CA1C09" w:rsidRDefault="00C95218" w:rsidP="00C51712">
      <w:pPr>
        <w:pStyle w:val="Style7"/>
        <w:widowControl/>
        <w:spacing w:before="41" w:line="288" w:lineRule="exact"/>
        <w:ind w:left="425"/>
        <w:rPr>
          <w:rStyle w:val="FontStyle31"/>
          <w:rFonts w:ascii="Trebuchet MS" w:hAnsi="Trebuchet MS" w:cs="Arial"/>
          <w:sz w:val="22"/>
          <w:szCs w:val="22"/>
        </w:rPr>
      </w:pPr>
      <w:r w:rsidRPr="00CA1C09">
        <w:rPr>
          <w:rStyle w:val="FontStyle31"/>
          <w:rFonts w:ascii="Trebuchet MS" w:hAnsi="Trebuchet MS" w:cs="Arial"/>
          <w:sz w:val="22"/>
          <w:szCs w:val="22"/>
        </w:rPr>
        <w:t>Anexa 1 - Condiţii Specifice, din care fac parte:</w:t>
      </w:r>
    </w:p>
    <w:p w14:paraId="4A1CF416" w14:textId="77777777" w:rsidR="00C95218" w:rsidRPr="00CA1C09" w:rsidRDefault="00C95218" w:rsidP="00C51712">
      <w:pPr>
        <w:pStyle w:val="Style12"/>
        <w:widowControl/>
        <w:numPr>
          <w:ilvl w:val="0"/>
          <w:numId w:val="99"/>
        </w:numPr>
        <w:tabs>
          <w:tab w:val="left" w:pos="1850"/>
        </w:tabs>
        <w:ind w:left="1850" w:hanging="418"/>
        <w:rPr>
          <w:rStyle w:val="FontStyle31"/>
          <w:rFonts w:ascii="Trebuchet MS" w:hAnsi="Trebuchet MS" w:cs="Arial"/>
          <w:sz w:val="22"/>
          <w:szCs w:val="22"/>
        </w:rPr>
      </w:pPr>
      <w:r w:rsidRPr="00CA1C09">
        <w:rPr>
          <w:rStyle w:val="FontStyle31"/>
          <w:rFonts w:ascii="Trebuchet MS" w:hAnsi="Trebuchet MS" w:cs="Arial"/>
          <w:sz w:val="22"/>
          <w:szCs w:val="22"/>
        </w:rPr>
        <w:t>Graficul de depunere a cererilor de prefinanţare/plată/rambursare a cheltuielilor</w:t>
      </w:r>
    </w:p>
    <w:p w14:paraId="53CCBF1E" w14:textId="77777777" w:rsidR="00C95218" w:rsidRPr="00CA1C09" w:rsidRDefault="00C95218" w:rsidP="00C51712">
      <w:pPr>
        <w:pStyle w:val="Style12"/>
        <w:widowControl/>
        <w:numPr>
          <w:ilvl w:val="0"/>
          <w:numId w:val="99"/>
        </w:numPr>
        <w:tabs>
          <w:tab w:val="left" w:pos="1850"/>
        </w:tabs>
        <w:spacing w:before="7"/>
        <w:ind w:left="1433" w:firstLine="0"/>
        <w:rPr>
          <w:rStyle w:val="FontStyle31"/>
          <w:rFonts w:ascii="Trebuchet MS" w:hAnsi="Trebuchet MS" w:cs="Arial"/>
          <w:sz w:val="22"/>
          <w:szCs w:val="22"/>
        </w:rPr>
      </w:pPr>
      <w:r w:rsidRPr="00CA1C09">
        <w:rPr>
          <w:rStyle w:val="FontStyle31"/>
          <w:rFonts w:ascii="Trebuchet MS" w:hAnsi="Trebuchet MS" w:cs="Arial"/>
          <w:sz w:val="22"/>
          <w:szCs w:val="22"/>
        </w:rPr>
        <w:t>Acordarea şi recuperarea prefinanţării</w:t>
      </w:r>
    </w:p>
    <w:p w14:paraId="70CCB48B" w14:textId="77777777" w:rsidR="00C95218" w:rsidRPr="00CA1C09" w:rsidRDefault="00C95218" w:rsidP="00C51712">
      <w:pPr>
        <w:pStyle w:val="Style12"/>
        <w:widowControl/>
        <w:numPr>
          <w:ilvl w:val="0"/>
          <w:numId w:val="99"/>
        </w:numPr>
        <w:tabs>
          <w:tab w:val="left" w:pos="1850"/>
        </w:tabs>
        <w:ind w:left="1433" w:firstLine="0"/>
        <w:rPr>
          <w:rStyle w:val="FontStyle31"/>
          <w:rFonts w:ascii="Trebuchet MS" w:hAnsi="Trebuchet MS" w:cs="Arial"/>
          <w:sz w:val="22"/>
          <w:szCs w:val="22"/>
        </w:rPr>
      </w:pPr>
      <w:r w:rsidRPr="00CA1C09">
        <w:rPr>
          <w:rStyle w:val="FontStyle31"/>
          <w:rFonts w:ascii="Trebuchet MS" w:hAnsi="Trebuchet MS" w:cs="Arial"/>
          <w:sz w:val="22"/>
          <w:szCs w:val="22"/>
        </w:rPr>
        <w:t>Condiţii de rambursare şi plată a cheltuielilor</w:t>
      </w:r>
    </w:p>
    <w:p w14:paraId="78371FBF" w14:textId="77777777" w:rsidR="00C95218" w:rsidRPr="00CA1C09" w:rsidRDefault="00C95218" w:rsidP="00C51712">
      <w:pPr>
        <w:pStyle w:val="Style14"/>
        <w:widowControl/>
        <w:numPr>
          <w:ilvl w:val="0"/>
          <w:numId w:val="99"/>
        </w:numPr>
        <w:spacing w:before="50" w:line="288" w:lineRule="exact"/>
        <w:ind w:left="418" w:right="306"/>
        <w:jc w:val="both"/>
        <w:rPr>
          <w:rStyle w:val="FontStyle31"/>
          <w:rFonts w:ascii="Trebuchet MS" w:hAnsi="Trebuchet MS" w:cs="Arial"/>
          <w:sz w:val="22"/>
          <w:szCs w:val="22"/>
        </w:rPr>
      </w:pPr>
      <w:r w:rsidRPr="00CA1C09">
        <w:rPr>
          <w:rStyle w:val="FontStyle31"/>
          <w:rFonts w:ascii="Trebuchet MS" w:hAnsi="Trebuchet MS" w:cs="Arial"/>
          <w:sz w:val="22"/>
          <w:szCs w:val="22"/>
        </w:rPr>
        <w:t>Condiţii aferente Programului Operaţional Competitivitate</w:t>
      </w:r>
    </w:p>
    <w:p w14:paraId="75C9C7E9" w14:textId="77777777" w:rsidR="00C95218" w:rsidRPr="00CA1C09" w:rsidRDefault="00C95218" w:rsidP="00C51712">
      <w:pPr>
        <w:pStyle w:val="Style14"/>
        <w:widowControl/>
        <w:spacing w:before="50" w:line="288" w:lineRule="exact"/>
        <w:ind w:left="418" w:right="2765" w:firstLine="0"/>
        <w:jc w:val="both"/>
        <w:rPr>
          <w:rStyle w:val="FontStyle31"/>
          <w:rFonts w:ascii="Trebuchet MS" w:hAnsi="Trebuchet MS" w:cs="Arial"/>
          <w:sz w:val="22"/>
          <w:szCs w:val="22"/>
        </w:rPr>
      </w:pPr>
      <w:r w:rsidRPr="00CA1C09">
        <w:rPr>
          <w:rStyle w:val="FontStyle31"/>
          <w:rFonts w:ascii="Trebuchet MS" w:hAnsi="Trebuchet MS" w:cs="Arial"/>
          <w:sz w:val="22"/>
          <w:szCs w:val="22"/>
        </w:rPr>
        <w:t>Anexa 2 - Cererea de Finanţare, din care fac parte:</w:t>
      </w:r>
    </w:p>
    <w:p w14:paraId="59073AA4" w14:textId="77777777" w:rsidR="00C95218" w:rsidRPr="00CA1C09" w:rsidRDefault="00C95218" w:rsidP="00C51712">
      <w:pPr>
        <w:pStyle w:val="Style21"/>
        <w:widowControl/>
        <w:numPr>
          <w:ilvl w:val="0"/>
          <w:numId w:val="100"/>
        </w:numPr>
        <w:tabs>
          <w:tab w:val="left" w:pos="1858"/>
        </w:tabs>
        <w:spacing w:line="288" w:lineRule="exact"/>
        <w:ind w:left="1426" w:firstLine="0"/>
        <w:jc w:val="both"/>
        <w:rPr>
          <w:rStyle w:val="FontStyle31"/>
          <w:rFonts w:ascii="Trebuchet MS" w:hAnsi="Trebuchet MS" w:cs="Arial"/>
          <w:sz w:val="22"/>
          <w:szCs w:val="22"/>
        </w:rPr>
      </w:pPr>
      <w:r w:rsidRPr="00CA1C09">
        <w:rPr>
          <w:rStyle w:val="FontStyle31"/>
          <w:rFonts w:ascii="Trebuchet MS" w:hAnsi="Trebuchet MS" w:cs="Arial"/>
          <w:sz w:val="22"/>
          <w:szCs w:val="22"/>
        </w:rPr>
        <w:t>Bugetul proiectului</w:t>
      </w:r>
    </w:p>
    <w:p w14:paraId="05618F4E" w14:textId="77777777" w:rsidR="00C95218" w:rsidRPr="00CA1C09" w:rsidRDefault="00C95218" w:rsidP="00C51712">
      <w:pPr>
        <w:pStyle w:val="Style21"/>
        <w:widowControl/>
        <w:numPr>
          <w:ilvl w:val="0"/>
          <w:numId w:val="100"/>
        </w:numPr>
        <w:tabs>
          <w:tab w:val="left" w:pos="1858"/>
        </w:tabs>
        <w:spacing w:before="7" w:line="288" w:lineRule="exact"/>
        <w:ind w:left="1426" w:firstLine="0"/>
        <w:jc w:val="both"/>
        <w:rPr>
          <w:rStyle w:val="FontStyle31"/>
          <w:rFonts w:ascii="Trebuchet MS" w:hAnsi="Trebuchet MS" w:cs="Arial"/>
          <w:sz w:val="22"/>
          <w:szCs w:val="22"/>
        </w:rPr>
      </w:pPr>
      <w:r w:rsidRPr="00CA1C09">
        <w:rPr>
          <w:rStyle w:val="FontStyle31"/>
          <w:rFonts w:ascii="Trebuchet MS" w:hAnsi="Trebuchet MS" w:cs="Arial"/>
          <w:sz w:val="22"/>
          <w:szCs w:val="22"/>
        </w:rPr>
        <w:t>Calendarul estimativ al achiziţiilor</w:t>
      </w:r>
    </w:p>
    <w:p w14:paraId="0AC36221" w14:textId="77777777" w:rsidR="00C95218" w:rsidRPr="00CA1C09" w:rsidRDefault="00C95218" w:rsidP="00C51712">
      <w:pPr>
        <w:pStyle w:val="Style21"/>
        <w:widowControl/>
        <w:numPr>
          <w:ilvl w:val="0"/>
          <w:numId w:val="100"/>
        </w:numPr>
        <w:tabs>
          <w:tab w:val="left" w:pos="1858"/>
        </w:tabs>
        <w:spacing w:line="288" w:lineRule="exact"/>
        <w:ind w:left="1426" w:firstLine="0"/>
        <w:jc w:val="both"/>
        <w:rPr>
          <w:rStyle w:val="FontStyle31"/>
          <w:rFonts w:ascii="Trebuchet MS" w:hAnsi="Trebuchet MS" w:cs="Arial"/>
          <w:sz w:val="22"/>
          <w:szCs w:val="22"/>
        </w:rPr>
      </w:pPr>
      <w:r w:rsidRPr="00CA1C09">
        <w:rPr>
          <w:rStyle w:val="FontStyle31"/>
          <w:rFonts w:ascii="Trebuchet MS" w:hAnsi="Trebuchet MS" w:cs="Arial"/>
          <w:sz w:val="22"/>
          <w:szCs w:val="22"/>
        </w:rPr>
        <w:t>Indicatori</w:t>
      </w:r>
    </w:p>
    <w:p w14:paraId="049847B6" w14:textId="77777777" w:rsidR="00C95218" w:rsidRPr="00CA1C09" w:rsidRDefault="00C95218" w:rsidP="00C51712">
      <w:pPr>
        <w:pStyle w:val="Style21"/>
        <w:widowControl/>
        <w:numPr>
          <w:ilvl w:val="0"/>
          <w:numId w:val="100"/>
        </w:numPr>
        <w:tabs>
          <w:tab w:val="left" w:pos="1858"/>
        </w:tabs>
        <w:spacing w:before="7" w:line="288" w:lineRule="exact"/>
        <w:ind w:left="1426" w:firstLine="0"/>
        <w:jc w:val="both"/>
        <w:rPr>
          <w:rStyle w:val="FontStyle31"/>
          <w:rFonts w:ascii="Trebuchet MS" w:hAnsi="Trebuchet MS" w:cs="Arial"/>
          <w:sz w:val="22"/>
          <w:szCs w:val="22"/>
        </w:rPr>
      </w:pPr>
      <w:r w:rsidRPr="00CA1C09">
        <w:rPr>
          <w:rStyle w:val="FontStyle31"/>
          <w:rFonts w:ascii="Trebuchet MS" w:hAnsi="Trebuchet MS" w:cs="Arial"/>
          <w:sz w:val="22"/>
          <w:szCs w:val="22"/>
        </w:rPr>
        <w:t>Graficul de activităţi</w:t>
      </w:r>
    </w:p>
    <w:p w14:paraId="6103BBAD" w14:textId="77777777" w:rsidR="00C95218" w:rsidRPr="00CA1C09" w:rsidRDefault="00C95218" w:rsidP="00C51712">
      <w:pPr>
        <w:pStyle w:val="Style21"/>
        <w:widowControl/>
        <w:numPr>
          <w:ilvl w:val="0"/>
          <w:numId w:val="100"/>
        </w:numPr>
        <w:tabs>
          <w:tab w:val="left" w:pos="1858"/>
        </w:tabs>
        <w:spacing w:before="7" w:line="288" w:lineRule="exact"/>
        <w:ind w:left="1426" w:firstLine="0"/>
        <w:jc w:val="both"/>
        <w:rPr>
          <w:rStyle w:val="FontStyle31"/>
          <w:rFonts w:ascii="Trebuchet MS" w:hAnsi="Trebuchet MS" w:cs="Arial"/>
          <w:sz w:val="22"/>
          <w:szCs w:val="22"/>
        </w:rPr>
      </w:pPr>
      <w:r w:rsidRPr="00CA1C09">
        <w:rPr>
          <w:rStyle w:val="FontStyle31"/>
          <w:rFonts w:ascii="Trebuchet MS" w:hAnsi="Trebuchet MS" w:cs="Arial"/>
          <w:sz w:val="22"/>
          <w:szCs w:val="22"/>
        </w:rPr>
        <w:t xml:space="preserve">Echipa de management şi experţi pe termen lung </w:t>
      </w:r>
    </w:p>
    <w:p w14:paraId="6743BC47" w14:textId="77777777" w:rsidR="00C95218" w:rsidRPr="00CA1C09" w:rsidRDefault="00C95218" w:rsidP="00C51712">
      <w:pPr>
        <w:pStyle w:val="Style21"/>
        <w:widowControl/>
        <w:tabs>
          <w:tab w:val="left" w:pos="1858"/>
        </w:tabs>
        <w:spacing w:line="288" w:lineRule="exact"/>
        <w:ind w:left="425" w:right="2304" w:firstLine="0"/>
        <w:jc w:val="both"/>
        <w:rPr>
          <w:rStyle w:val="FontStyle31"/>
          <w:rFonts w:ascii="Trebuchet MS" w:hAnsi="Trebuchet MS" w:cs="Arial"/>
          <w:sz w:val="22"/>
          <w:szCs w:val="22"/>
        </w:rPr>
      </w:pPr>
    </w:p>
    <w:p w14:paraId="2C9AE73B" w14:textId="77777777" w:rsidR="00C95218" w:rsidRPr="00CA1C09" w:rsidRDefault="00C95218" w:rsidP="00C51712">
      <w:pPr>
        <w:pStyle w:val="Style21"/>
        <w:widowControl/>
        <w:tabs>
          <w:tab w:val="left" w:pos="1858"/>
        </w:tabs>
        <w:spacing w:line="288" w:lineRule="exact"/>
        <w:ind w:right="2304" w:firstLine="0"/>
        <w:jc w:val="both"/>
        <w:rPr>
          <w:rStyle w:val="FontStyle31"/>
          <w:rFonts w:ascii="Trebuchet MS" w:hAnsi="Trebuchet MS" w:cs="Arial"/>
          <w:sz w:val="22"/>
          <w:szCs w:val="22"/>
        </w:rPr>
      </w:pPr>
      <w:r w:rsidRPr="00CA1C09">
        <w:rPr>
          <w:rStyle w:val="FontStyle31"/>
          <w:rFonts w:ascii="Trebuchet MS" w:hAnsi="Trebuchet MS" w:cs="Arial"/>
          <w:sz w:val="22"/>
          <w:szCs w:val="22"/>
        </w:rPr>
        <w:t xml:space="preserve">       Anexa 3 - Măsuri de informare, comunicare şi publicitate</w:t>
      </w:r>
    </w:p>
    <w:p w14:paraId="4DA58A70" w14:textId="77777777" w:rsidR="00C95218" w:rsidRPr="00CA1C09" w:rsidRDefault="00C95218" w:rsidP="00C51712">
      <w:pPr>
        <w:pStyle w:val="Style7"/>
        <w:widowControl/>
        <w:spacing w:line="288" w:lineRule="exact"/>
        <w:ind w:left="425"/>
        <w:rPr>
          <w:rStyle w:val="FontStyle31"/>
          <w:rFonts w:ascii="Trebuchet MS" w:hAnsi="Trebuchet MS" w:cs="Arial"/>
          <w:sz w:val="22"/>
          <w:szCs w:val="22"/>
        </w:rPr>
      </w:pPr>
      <w:r w:rsidRPr="00CA1C09">
        <w:rPr>
          <w:rStyle w:val="FontStyle31"/>
          <w:rFonts w:ascii="Trebuchet MS" w:hAnsi="Trebuchet MS" w:cs="Arial"/>
          <w:sz w:val="22"/>
          <w:szCs w:val="22"/>
        </w:rPr>
        <w:t>Anexa 4 - Monitorizarea şi raportarea</w:t>
      </w:r>
    </w:p>
    <w:p w14:paraId="413F68B6" w14:textId="4E0B4BAE" w:rsidR="00C95218" w:rsidRPr="00CA1C09" w:rsidRDefault="00E97A9C" w:rsidP="00C51712">
      <w:pPr>
        <w:pStyle w:val="Style13"/>
        <w:widowControl/>
        <w:spacing w:before="34" w:line="302" w:lineRule="exact"/>
        <w:ind w:left="432" w:hanging="432"/>
        <w:jc w:val="both"/>
        <w:rPr>
          <w:rStyle w:val="FontStyle31"/>
          <w:rFonts w:ascii="Trebuchet MS" w:hAnsi="Trebuchet MS" w:cs="Arial"/>
          <w:sz w:val="22"/>
          <w:szCs w:val="22"/>
        </w:rPr>
      </w:pPr>
      <w:r w:rsidRPr="00CA1C09">
        <w:rPr>
          <w:rStyle w:val="FontStyle31"/>
          <w:rFonts w:ascii="Trebuchet MS" w:hAnsi="Trebuchet MS" w:cs="Arial"/>
          <w:sz w:val="22"/>
          <w:szCs w:val="22"/>
        </w:rPr>
        <w:t xml:space="preserve"> </w:t>
      </w:r>
      <w:r w:rsidR="00C95218" w:rsidRPr="00CA1C09">
        <w:rPr>
          <w:rStyle w:val="FontStyle31"/>
          <w:rFonts w:ascii="Trebuchet MS" w:hAnsi="Trebuchet MS" w:cs="Arial"/>
          <w:sz w:val="22"/>
          <w:szCs w:val="22"/>
        </w:rPr>
        <w:t>(2) În cadrul prezent</w:t>
      </w:r>
      <w:r w:rsidR="007B0ADE">
        <w:rPr>
          <w:rStyle w:val="FontStyle31"/>
          <w:rFonts w:ascii="Trebuchet MS" w:hAnsi="Trebuchet MS" w:cs="Arial"/>
          <w:sz w:val="22"/>
          <w:szCs w:val="22"/>
        </w:rPr>
        <w:t>ei Decizii</w:t>
      </w:r>
      <w:r w:rsidR="00C95218" w:rsidRPr="00CA1C09">
        <w:rPr>
          <w:rStyle w:val="FontStyle31"/>
          <w:rFonts w:ascii="Trebuchet MS" w:hAnsi="Trebuchet MS" w:cs="Arial"/>
          <w:sz w:val="22"/>
          <w:szCs w:val="22"/>
        </w:rPr>
        <w:t>, prevalează Condiţiile Specifice faţă de cele Generale, precum şi asupra celorlalte anexe.</w:t>
      </w:r>
    </w:p>
    <w:p w14:paraId="38A0D407" w14:textId="77777777" w:rsidR="00C95218" w:rsidRPr="00CA1C09" w:rsidRDefault="00C95218" w:rsidP="00C51712">
      <w:pPr>
        <w:pStyle w:val="Style6"/>
        <w:widowControl/>
        <w:spacing w:line="240" w:lineRule="exact"/>
        <w:jc w:val="both"/>
        <w:rPr>
          <w:rFonts w:ascii="Trebuchet MS" w:hAnsi="Trebuchet MS"/>
          <w:sz w:val="22"/>
          <w:szCs w:val="22"/>
        </w:rPr>
      </w:pPr>
    </w:p>
    <w:p w14:paraId="0CF2ED15" w14:textId="77777777" w:rsidR="00C95218" w:rsidRPr="00CA1C09" w:rsidRDefault="00C95218" w:rsidP="00082CF4">
      <w:pPr>
        <w:pStyle w:val="Style6"/>
        <w:widowControl/>
        <w:spacing w:before="55" w:line="240" w:lineRule="auto"/>
        <w:jc w:val="both"/>
        <w:rPr>
          <w:rStyle w:val="FontStyle30"/>
          <w:rFonts w:ascii="Trebuchet MS" w:hAnsi="Trebuchet MS" w:cs="Arial"/>
          <w:bCs/>
          <w:sz w:val="22"/>
          <w:szCs w:val="22"/>
        </w:rPr>
      </w:pPr>
      <w:r w:rsidRPr="00CA1C09">
        <w:rPr>
          <w:rStyle w:val="FontStyle30"/>
          <w:rFonts w:ascii="Trebuchet MS" w:hAnsi="Trebuchet MS" w:cs="Arial"/>
          <w:bCs/>
          <w:sz w:val="22"/>
          <w:szCs w:val="22"/>
        </w:rPr>
        <w:t>Articolul 24 - Dispoziţii finale</w:t>
      </w:r>
    </w:p>
    <w:p w14:paraId="5E7DFE9E" w14:textId="7D269682" w:rsidR="00C95218" w:rsidRPr="00B1470E" w:rsidRDefault="00C95218" w:rsidP="00B1470E">
      <w:pPr>
        <w:pStyle w:val="Style13"/>
        <w:widowControl/>
        <w:spacing w:before="209" w:line="295" w:lineRule="exact"/>
        <w:ind w:left="432" w:hanging="432"/>
        <w:jc w:val="both"/>
        <w:rPr>
          <w:rStyle w:val="FontStyle30"/>
          <w:rFonts w:ascii="Trebuchet MS" w:hAnsi="Trebuchet MS" w:cs="Arial"/>
          <w:b w:val="0"/>
          <w:sz w:val="22"/>
          <w:szCs w:val="22"/>
        </w:rPr>
      </w:pPr>
      <w:r w:rsidRPr="00CA1C09">
        <w:rPr>
          <w:rStyle w:val="FontStyle31"/>
          <w:rFonts w:ascii="Trebuchet MS" w:hAnsi="Trebuchet MS" w:cs="Arial"/>
          <w:sz w:val="22"/>
          <w:szCs w:val="22"/>
        </w:rPr>
        <w:t xml:space="preserve">(1) </w:t>
      </w:r>
      <w:r w:rsidR="008E3C41" w:rsidRPr="008E3C41">
        <w:rPr>
          <w:rStyle w:val="FontStyle31"/>
          <w:rFonts w:ascii="Trebuchet MS" w:hAnsi="Trebuchet MS" w:cs="Arial"/>
          <w:sz w:val="22"/>
          <w:szCs w:val="22"/>
        </w:rPr>
        <w:t>Prezent</w:t>
      </w:r>
      <w:r w:rsidR="002462C2">
        <w:rPr>
          <w:rStyle w:val="FontStyle31"/>
          <w:rFonts w:ascii="Trebuchet MS" w:hAnsi="Trebuchet MS" w:cs="Arial"/>
          <w:sz w:val="22"/>
          <w:szCs w:val="22"/>
        </w:rPr>
        <w:t>a</w:t>
      </w:r>
      <w:r w:rsidR="008E3C41" w:rsidRPr="008E3C41">
        <w:rPr>
          <w:rStyle w:val="FontStyle31"/>
          <w:rFonts w:ascii="Trebuchet MS" w:hAnsi="Trebuchet MS" w:cs="Arial"/>
          <w:sz w:val="22"/>
          <w:szCs w:val="22"/>
        </w:rPr>
        <w:t xml:space="preserve"> </w:t>
      </w:r>
      <w:r w:rsidR="002462C2">
        <w:rPr>
          <w:rStyle w:val="FontStyle31"/>
          <w:rFonts w:ascii="Trebuchet MS" w:hAnsi="Trebuchet MS" w:cs="Arial"/>
          <w:sz w:val="22"/>
          <w:szCs w:val="22"/>
        </w:rPr>
        <w:t>Decizie</w:t>
      </w:r>
      <w:r w:rsidR="008E3C41" w:rsidRPr="008E3C41">
        <w:rPr>
          <w:rStyle w:val="FontStyle31"/>
          <w:rFonts w:ascii="Trebuchet MS" w:hAnsi="Trebuchet MS" w:cs="Arial"/>
          <w:sz w:val="22"/>
          <w:szCs w:val="22"/>
        </w:rPr>
        <w:t xml:space="preserve"> de finanțare este elaborat</w:t>
      </w:r>
      <w:r w:rsidR="002462C2">
        <w:rPr>
          <w:rStyle w:val="FontStyle31"/>
          <w:rFonts w:ascii="Trebuchet MS" w:hAnsi="Trebuchet MS" w:cs="Arial"/>
          <w:sz w:val="22"/>
          <w:szCs w:val="22"/>
        </w:rPr>
        <w:t>ă</w:t>
      </w:r>
      <w:r w:rsidR="008E3C41" w:rsidRPr="008E3C41">
        <w:rPr>
          <w:rStyle w:val="FontStyle31"/>
          <w:rFonts w:ascii="Trebuchet MS" w:hAnsi="Trebuchet MS" w:cs="Arial"/>
          <w:sz w:val="22"/>
          <w:szCs w:val="22"/>
        </w:rPr>
        <w:t xml:space="preserve"> într-un singur exemplar, semnat electronic de toate părțile și transmis prin sistemul My SMIS 2014.</w:t>
      </w:r>
    </w:p>
    <w:p w14:paraId="229DD1E3" w14:textId="77777777" w:rsidR="00C95218" w:rsidRPr="00CA1C09" w:rsidRDefault="00C95218" w:rsidP="00C51712">
      <w:pPr>
        <w:pStyle w:val="Style10"/>
        <w:widowControl/>
        <w:tabs>
          <w:tab w:val="left" w:pos="5443"/>
        </w:tabs>
        <w:spacing w:before="134"/>
        <w:ind w:firstLine="0"/>
        <w:jc w:val="both"/>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Pentru </w:t>
      </w:r>
      <w:r w:rsidR="00243CBC" w:rsidRPr="00FE0B44">
        <w:rPr>
          <w:rStyle w:val="FontStyle30"/>
          <w:rFonts w:ascii="Trebuchet MS" w:hAnsi="Trebuchet MS" w:cs="Arial"/>
          <w:bCs/>
          <w:sz w:val="22"/>
          <w:szCs w:val="22"/>
        </w:rPr>
        <w:t>Autoritatea de Management</w:t>
      </w:r>
      <w:r w:rsidR="00243CBC" w:rsidRPr="00FE0B44">
        <w:rPr>
          <w:rStyle w:val="FontStyle30"/>
          <w:rFonts w:ascii="Trebuchet MS" w:hAnsi="Trebuchet MS" w:cs="Arial"/>
          <w:bCs/>
          <w:sz w:val="22"/>
          <w:szCs w:val="22"/>
        </w:rPr>
        <w:tab/>
      </w:r>
      <w:r w:rsidR="00243CBC">
        <w:rPr>
          <w:rStyle w:val="FontStyle30"/>
          <w:rFonts w:ascii="Trebuchet MS" w:hAnsi="Trebuchet MS" w:cs="Arial"/>
          <w:bCs/>
          <w:sz w:val="22"/>
          <w:szCs w:val="22"/>
        </w:rPr>
        <w:tab/>
        <w:t xml:space="preserve">     </w:t>
      </w:r>
      <w:r w:rsidRPr="00CA1C09">
        <w:rPr>
          <w:rStyle w:val="FontStyle30"/>
          <w:rFonts w:ascii="Trebuchet MS" w:hAnsi="Trebuchet MS" w:cs="Arial"/>
          <w:bCs/>
          <w:sz w:val="22"/>
          <w:szCs w:val="22"/>
        </w:rPr>
        <w:t xml:space="preserve"> Pentru Beneficiar</w:t>
      </w:r>
    </w:p>
    <w:p w14:paraId="1B89A6D1" w14:textId="77777777" w:rsidR="00C95218" w:rsidRPr="00CA1C09" w:rsidRDefault="00C95218" w:rsidP="00C51712">
      <w:pPr>
        <w:pStyle w:val="Style10"/>
        <w:widowControl/>
        <w:tabs>
          <w:tab w:val="left" w:leader="dot" w:pos="2218"/>
          <w:tab w:val="left" w:pos="5443"/>
          <w:tab w:val="left" w:leader="dot" w:pos="7279"/>
        </w:tabs>
        <w:ind w:firstLine="0"/>
        <w:jc w:val="both"/>
        <w:rPr>
          <w:rStyle w:val="FontStyle30"/>
          <w:rFonts w:ascii="Trebuchet MS" w:hAnsi="Trebuchet MS" w:cs="Arial"/>
          <w:bCs/>
          <w:sz w:val="22"/>
          <w:szCs w:val="22"/>
        </w:rPr>
      </w:pPr>
      <w:r w:rsidRPr="00CA1C09">
        <w:rPr>
          <w:rStyle w:val="FontStyle30"/>
          <w:rFonts w:ascii="Trebuchet MS" w:hAnsi="Trebuchet MS" w:cs="Arial"/>
          <w:bCs/>
          <w:sz w:val="22"/>
          <w:szCs w:val="22"/>
        </w:rPr>
        <w:t>Nume:</w:t>
      </w:r>
      <w:r w:rsidRPr="00CA1C09">
        <w:rPr>
          <w:rStyle w:val="FontStyle30"/>
          <w:rFonts w:ascii="Trebuchet MS" w:hAnsi="Trebuchet MS" w:cs="Arial"/>
          <w:bCs/>
          <w:sz w:val="22"/>
          <w:szCs w:val="22"/>
        </w:rPr>
        <w:tab/>
      </w:r>
      <w:r w:rsidRPr="00CA1C09">
        <w:rPr>
          <w:rStyle w:val="FontStyle30"/>
          <w:rFonts w:ascii="Trebuchet MS" w:hAnsi="Trebuchet MS" w:cs="Arial"/>
          <w:bCs/>
          <w:sz w:val="22"/>
          <w:szCs w:val="22"/>
        </w:rPr>
        <w:tab/>
        <w:t xml:space="preserve">           Nume:………………….</w:t>
      </w:r>
    </w:p>
    <w:p w14:paraId="0AD15FFE" w14:textId="77777777" w:rsidR="00C95218" w:rsidRPr="00CA1C09" w:rsidRDefault="00C95218" w:rsidP="00C51712">
      <w:pPr>
        <w:pStyle w:val="Style10"/>
        <w:widowControl/>
        <w:tabs>
          <w:tab w:val="left" w:leader="dot" w:pos="2693"/>
          <w:tab w:val="left" w:pos="5443"/>
          <w:tab w:val="left" w:leader="dot" w:pos="7272"/>
        </w:tabs>
        <w:spacing w:before="7"/>
        <w:ind w:firstLine="0"/>
        <w:jc w:val="both"/>
        <w:rPr>
          <w:rStyle w:val="FontStyle30"/>
          <w:rFonts w:ascii="Trebuchet MS" w:hAnsi="Trebuchet MS" w:cs="Arial"/>
          <w:bCs/>
          <w:sz w:val="22"/>
          <w:szCs w:val="22"/>
        </w:rPr>
      </w:pPr>
      <w:r w:rsidRPr="00CA1C09">
        <w:rPr>
          <w:rStyle w:val="FontStyle30"/>
          <w:rFonts w:ascii="Trebuchet MS" w:hAnsi="Trebuchet MS" w:cs="Arial"/>
          <w:bCs/>
          <w:sz w:val="22"/>
          <w:szCs w:val="22"/>
        </w:rPr>
        <w:t>Funcţie:</w:t>
      </w:r>
      <w:r w:rsidRPr="00CA1C09">
        <w:rPr>
          <w:rStyle w:val="FontStyle30"/>
          <w:rFonts w:ascii="Trebuchet MS" w:hAnsi="Trebuchet MS" w:cs="Arial"/>
          <w:bCs/>
          <w:sz w:val="22"/>
          <w:szCs w:val="22"/>
        </w:rPr>
        <w:tab/>
      </w:r>
      <w:r w:rsidRPr="00CA1C09">
        <w:rPr>
          <w:rStyle w:val="FontStyle30"/>
          <w:rFonts w:ascii="Trebuchet MS" w:hAnsi="Trebuchet MS" w:cs="Arial"/>
          <w:bCs/>
          <w:sz w:val="22"/>
          <w:szCs w:val="22"/>
        </w:rPr>
        <w:tab/>
        <w:t xml:space="preserve">           Funcţie:……………….</w:t>
      </w:r>
    </w:p>
    <w:p w14:paraId="1D5C525E" w14:textId="77777777" w:rsidR="00C95218" w:rsidRPr="00CA1C09" w:rsidRDefault="00C95218" w:rsidP="00C51712">
      <w:pPr>
        <w:pStyle w:val="Style10"/>
        <w:widowControl/>
        <w:tabs>
          <w:tab w:val="left" w:pos="5443"/>
        </w:tabs>
        <w:ind w:firstLine="0"/>
        <w:jc w:val="both"/>
        <w:rPr>
          <w:rStyle w:val="FontStyle30"/>
          <w:rFonts w:ascii="Trebuchet MS" w:hAnsi="Trebuchet MS" w:cs="Arial"/>
          <w:bCs/>
          <w:sz w:val="22"/>
          <w:szCs w:val="22"/>
        </w:rPr>
      </w:pPr>
      <w:r w:rsidRPr="00CA1C09">
        <w:rPr>
          <w:rStyle w:val="FontStyle30"/>
          <w:rFonts w:ascii="Trebuchet MS" w:hAnsi="Trebuchet MS" w:cs="Arial"/>
          <w:bCs/>
          <w:sz w:val="22"/>
          <w:szCs w:val="22"/>
        </w:rPr>
        <w:t>Semnătura:……………………..</w:t>
      </w:r>
      <w:r w:rsidRPr="00CA1C09">
        <w:rPr>
          <w:rStyle w:val="FontStyle30"/>
          <w:rFonts w:ascii="Trebuchet MS" w:hAnsi="Trebuchet MS" w:cs="Arial"/>
          <w:bCs/>
          <w:sz w:val="22"/>
          <w:szCs w:val="22"/>
        </w:rPr>
        <w:tab/>
        <w:t xml:space="preserve">           Semnătura:………….</w:t>
      </w:r>
    </w:p>
    <w:p w14:paraId="79D09160" w14:textId="77777777" w:rsidR="00C95218" w:rsidRPr="00CA1C09" w:rsidRDefault="00C95218" w:rsidP="00C51712">
      <w:pPr>
        <w:pStyle w:val="Style10"/>
        <w:widowControl/>
        <w:spacing w:line="240" w:lineRule="exact"/>
        <w:ind w:left="648" w:firstLine="0"/>
        <w:jc w:val="both"/>
        <w:rPr>
          <w:rFonts w:ascii="Trebuchet MS" w:hAnsi="Trebuchet MS"/>
          <w:sz w:val="22"/>
          <w:szCs w:val="22"/>
        </w:rPr>
      </w:pPr>
    </w:p>
    <w:p w14:paraId="5165F6AD" w14:textId="77777777" w:rsidR="00C95218" w:rsidRPr="00CA1C09" w:rsidRDefault="00C95218" w:rsidP="00C51712">
      <w:pPr>
        <w:pStyle w:val="Style10"/>
        <w:widowControl/>
        <w:tabs>
          <w:tab w:val="left" w:pos="5443"/>
        </w:tabs>
        <w:spacing w:before="41" w:line="240" w:lineRule="auto"/>
        <w:ind w:firstLine="0"/>
        <w:jc w:val="both"/>
        <w:rPr>
          <w:rStyle w:val="FontStyle30"/>
          <w:rFonts w:ascii="Trebuchet MS" w:hAnsi="Trebuchet MS" w:cs="Arial"/>
          <w:bCs/>
          <w:sz w:val="22"/>
          <w:szCs w:val="22"/>
        </w:rPr>
      </w:pPr>
      <w:r w:rsidRPr="00CA1C09">
        <w:rPr>
          <w:rStyle w:val="FontStyle30"/>
          <w:rFonts w:ascii="Trebuchet MS" w:hAnsi="Trebuchet MS" w:cs="Arial"/>
          <w:bCs/>
          <w:sz w:val="22"/>
          <w:szCs w:val="22"/>
        </w:rPr>
        <w:t>Data:</w:t>
      </w:r>
      <w:r w:rsidRPr="00CA1C09">
        <w:rPr>
          <w:rStyle w:val="FontStyle30"/>
          <w:rFonts w:ascii="Trebuchet MS" w:hAnsi="Trebuchet MS" w:cs="Arial"/>
          <w:bCs/>
          <w:sz w:val="22"/>
          <w:szCs w:val="22"/>
        </w:rPr>
        <w:tab/>
        <w:t>Data</w:t>
      </w:r>
      <w:r w:rsidR="00B1453C">
        <w:rPr>
          <w:rStyle w:val="FontStyle30"/>
          <w:rFonts w:ascii="Trebuchet MS" w:hAnsi="Trebuchet MS" w:cs="Arial"/>
          <w:bCs/>
          <w:sz w:val="22"/>
          <w:szCs w:val="22"/>
        </w:rPr>
        <w:t>:</w:t>
      </w:r>
    </w:p>
    <w:p w14:paraId="4FB52CC7" w14:textId="77777777" w:rsidR="00C95218" w:rsidRPr="00B1470E" w:rsidRDefault="00C95218" w:rsidP="00B1470E">
      <w:pPr>
        <w:rPr>
          <w:rStyle w:val="FontStyle30"/>
          <w:rFonts w:ascii="Trebuchet MS" w:hAnsi="Trebuchet MS"/>
          <w:sz w:val="22"/>
          <w:szCs w:val="22"/>
        </w:rPr>
      </w:pPr>
      <w:r w:rsidRPr="00CA1C09">
        <w:rPr>
          <w:rFonts w:ascii="Trebuchet MS" w:hAnsi="Trebuchet MS"/>
          <w:noProof/>
          <w:sz w:val="22"/>
          <w:szCs w:val="22"/>
        </w:rPr>
        <w:t xml:space="preserve">                 </w:t>
      </w:r>
      <w:r w:rsidRPr="00CA1C09">
        <w:rPr>
          <w:rFonts w:ascii="Trebuchet MS" w:hAnsi="Trebuchet MS" w:cs="Arial"/>
          <w:b/>
          <w:bCs/>
          <w:sz w:val="22"/>
          <w:szCs w:val="22"/>
        </w:rPr>
        <w:t xml:space="preserve">                                                          </w:t>
      </w:r>
      <w:r w:rsidR="00B1470E">
        <w:rPr>
          <w:rFonts w:ascii="Trebuchet MS" w:hAnsi="Trebuchet MS" w:cs="Arial"/>
          <w:b/>
          <w:bCs/>
          <w:sz w:val="22"/>
          <w:szCs w:val="22"/>
        </w:rPr>
        <w:t xml:space="preserve">                     </w:t>
      </w:r>
    </w:p>
    <w:p w14:paraId="7483B7A4" w14:textId="77777777" w:rsidR="00C95218" w:rsidRPr="00CA1C09" w:rsidRDefault="00C95218" w:rsidP="00C51712">
      <w:pPr>
        <w:keepNext/>
        <w:keepLines/>
        <w:spacing w:before="240" w:line="240" w:lineRule="atLeast"/>
        <w:jc w:val="right"/>
        <w:outlineLvl w:val="0"/>
        <w:rPr>
          <w:rFonts w:ascii="Trebuchet MS" w:hAnsi="Trebuchet MS"/>
          <w:sz w:val="22"/>
          <w:szCs w:val="22"/>
        </w:rPr>
      </w:pPr>
      <w:r w:rsidRPr="00CA1C09">
        <w:rPr>
          <w:rFonts w:ascii="Trebuchet MS" w:hAnsi="Trebuchet MS"/>
          <w:sz w:val="22"/>
          <w:szCs w:val="22"/>
        </w:rPr>
        <w:lastRenderedPageBreak/>
        <w:t>ANEXA 1</w:t>
      </w:r>
    </w:p>
    <w:p w14:paraId="7C28F740" w14:textId="0E135380" w:rsidR="00C95218" w:rsidRPr="00CA1C09" w:rsidRDefault="002462C2" w:rsidP="00C51712">
      <w:pPr>
        <w:keepNext/>
        <w:keepLines/>
        <w:spacing w:before="240" w:line="240" w:lineRule="atLeast"/>
        <w:jc w:val="center"/>
        <w:outlineLvl w:val="0"/>
        <w:rPr>
          <w:rFonts w:ascii="Trebuchet MS" w:hAnsi="Trebuchet MS"/>
          <w:sz w:val="22"/>
          <w:szCs w:val="22"/>
        </w:rPr>
      </w:pPr>
      <w:r>
        <w:rPr>
          <w:rFonts w:ascii="Trebuchet MS" w:hAnsi="Trebuchet MS"/>
          <w:sz w:val="22"/>
          <w:szCs w:val="22"/>
        </w:rPr>
        <w:t>DECIZIE</w:t>
      </w:r>
      <w:r w:rsidR="00C95218" w:rsidRPr="00CA1C09">
        <w:rPr>
          <w:rFonts w:ascii="Trebuchet MS" w:hAnsi="Trebuchet MS"/>
          <w:sz w:val="22"/>
          <w:szCs w:val="22"/>
        </w:rPr>
        <w:t xml:space="preserve"> DE FINAN</w:t>
      </w:r>
      <w:r w:rsidR="00C95218" w:rsidRPr="00CA1C09">
        <w:rPr>
          <w:rFonts w:ascii="Tahoma" w:hAnsi="Tahoma" w:cs="Tahoma"/>
          <w:sz w:val="22"/>
          <w:szCs w:val="22"/>
        </w:rPr>
        <w:t>Ț</w:t>
      </w:r>
      <w:r w:rsidR="00C95218" w:rsidRPr="00CA1C09">
        <w:rPr>
          <w:rFonts w:ascii="Trebuchet MS" w:hAnsi="Trebuchet MS"/>
          <w:sz w:val="22"/>
          <w:szCs w:val="22"/>
        </w:rPr>
        <w:t>ARE</w:t>
      </w:r>
    </w:p>
    <w:p w14:paraId="4AA24903" w14:textId="77777777" w:rsidR="00C95218" w:rsidRPr="00CA1C09" w:rsidRDefault="00C95218" w:rsidP="00C51712">
      <w:pPr>
        <w:keepNext/>
        <w:keepLines/>
        <w:spacing w:before="240" w:line="240" w:lineRule="atLeast"/>
        <w:jc w:val="center"/>
        <w:outlineLvl w:val="0"/>
        <w:rPr>
          <w:rFonts w:ascii="Trebuchet MS" w:hAnsi="Trebuchet MS"/>
          <w:sz w:val="22"/>
          <w:szCs w:val="22"/>
        </w:rPr>
      </w:pPr>
      <w:r w:rsidRPr="00CA1C09">
        <w:rPr>
          <w:rFonts w:ascii="Trebuchet MS" w:hAnsi="Trebuchet MS"/>
          <w:sz w:val="22"/>
          <w:szCs w:val="22"/>
        </w:rPr>
        <w:t>-Condi</w:t>
      </w:r>
      <w:r w:rsidRPr="00CA1C09">
        <w:rPr>
          <w:rFonts w:ascii="Tahoma" w:hAnsi="Tahoma" w:cs="Tahoma"/>
          <w:sz w:val="22"/>
          <w:szCs w:val="22"/>
        </w:rPr>
        <w:t>ț</w:t>
      </w:r>
      <w:r w:rsidRPr="00CA1C09">
        <w:rPr>
          <w:rFonts w:ascii="Trebuchet MS" w:hAnsi="Trebuchet MS"/>
          <w:sz w:val="22"/>
          <w:szCs w:val="22"/>
        </w:rPr>
        <w:t>ii Specifice-</w:t>
      </w:r>
    </w:p>
    <w:p w14:paraId="4ED7CE2F" w14:textId="77777777" w:rsidR="00C95218" w:rsidRPr="00CA1C09" w:rsidRDefault="00C95218" w:rsidP="00C51712">
      <w:pPr>
        <w:spacing w:line="240" w:lineRule="atLeast"/>
        <w:jc w:val="center"/>
        <w:rPr>
          <w:rFonts w:ascii="Trebuchet MS" w:hAnsi="Trebuchet MS"/>
          <w:b/>
          <w:bCs/>
          <w:sz w:val="22"/>
          <w:szCs w:val="22"/>
        </w:rPr>
      </w:pPr>
    </w:p>
    <w:p w14:paraId="480DAF99" w14:textId="395F7840" w:rsidR="00C95218" w:rsidRPr="00CA1C09" w:rsidRDefault="00C95218" w:rsidP="00C51712">
      <w:pPr>
        <w:pStyle w:val="Style19"/>
        <w:widowControl/>
        <w:tabs>
          <w:tab w:val="left" w:leader="dot" w:pos="8784"/>
        </w:tabs>
        <w:spacing w:before="163" w:line="240" w:lineRule="auto"/>
        <w:ind w:firstLine="0"/>
        <w:rPr>
          <w:rStyle w:val="FontStyle31"/>
          <w:rFonts w:ascii="Trebuchet MS" w:hAnsi="Trebuchet MS" w:cs="Arial"/>
          <w:sz w:val="22"/>
          <w:szCs w:val="22"/>
        </w:rPr>
      </w:pPr>
      <w:r w:rsidRPr="00CA1C09">
        <w:rPr>
          <w:rStyle w:val="FontStyle31"/>
          <w:rFonts w:ascii="Trebuchet MS" w:hAnsi="Trebuchet MS" w:cs="Arial"/>
          <w:sz w:val="22"/>
          <w:szCs w:val="22"/>
        </w:rPr>
        <w:t xml:space="preserve">(a) Valoarea totală a </w:t>
      </w:r>
      <w:r w:rsidR="002462C2">
        <w:rPr>
          <w:rStyle w:val="FontStyle31"/>
          <w:rFonts w:ascii="Trebuchet MS" w:hAnsi="Trebuchet MS" w:cs="Arial"/>
          <w:sz w:val="22"/>
          <w:szCs w:val="22"/>
        </w:rPr>
        <w:t>Deciziei</w:t>
      </w:r>
      <w:r w:rsidRPr="00CA1C09">
        <w:rPr>
          <w:rStyle w:val="FontStyle31"/>
          <w:rFonts w:ascii="Trebuchet MS" w:hAnsi="Trebuchet MS" w:cs="Arial"/>
          <w:sz w:val="22"/>
          <w:szCs w:val="22"/>
        </w:rPr>
        <w:t xml:space="preserve"> de Finanţare este de </w:t>
      </w:r>
      <w:r w:rsidRPr="00CA1C09">
        <w:rPr>
          <w:rStyle w:val="FontStyle31"/>
          <w:rFonts w:ascii="Trebuchet MS" w:hAnsi="Trebuchet MS" w:cs="Arial"/>
          <w:sz w:val="22"/>
          <w:szCs w:val="22"/>
        </w:rPr>
        <w:tab/>
        <w:t>lei</w:t>
      </w:r>
    </w:p>
    <w:p w14:paraId="50166835" w14:textId="77777777" w:rsidR="00C95218" w:rsidRPr="00CA1C09" w:rsidRDefault="00C95218" w:rsidP="00C51712">
      <w:pPr>
        <w:pStyle w:val="Style22"/>
        <w:widowControl/>
        <w:ind w:right="3686"/>
        <w:jc w:val="both"/>
        <w:rPr>
          <w:rStyle w:val="FontStyle31"/>
          <w:rFonts w:ascii="Trebuchet MS" w:hAnsi="Trebuchet MS" w:cs="Arial"/>
          <w:sz w:val="22"/>
          <w:szCs w:val="22"/>
        </w:rPr>
      </w:pPr>
      <w:r w:rsidRPr="00CA1C09">
        <w:rPr>
          <w:rStyle w:val="FontStyle34"/>
          <w:rFonts w:ascii="Trebuchet MS" w:hAnsi="Trebuchet MS" w:cs="Arial"/>
          <w:iCs/>
          <w:sz w:val="22"/>
          <w:szCs w:val="22"/>
        </w:rPr>
        <w:t xml:space="preserve">(valoarea în litere), </w:t>
      </w:r>
      <w:r w:rsidRPr="00CA1C09">
        <w:rPr>
          <w:rStyle w:val="FontStyle31"/>
          <w:rFonts w:ascii="Trebuchet MS" w:hAnsi="Trebuchet MS" w:cs="Arial"/>
          <w:sz w:val="22"/>
          <w:szCs w:val="22"/>
        </w:rPr>
        <w:t>după cum urmează:</w:t>
      </w:r>
    </w:p>
    <w:p w14:paraId="06A89B1D" w14:textId="77777777" w:rsidR="00C95218" w:rsidRDefault="00C95218" w:rsidP="00C51712">
      <w:pPr>
        <w:pStyle w:val="Style22"/>
        <w:widowControl/>
        <w:ind w:right="3686"/>
        <w:jc w:val="both"/>
        <w:rPr>
          <w:rStyle w:val="FontStyle31"/>
          <w:rFonts w:ascii="Trebuchet MS" w:hAnsi="Trebuchet MS" w:cs="Arial"/>
          <w:sz w:val="22"/>
          <w:szCs w:val="22"/>
        </w:rPr>
      </w:pPr>
      <w:r w:rsidRPr="00CA1C09">
        <w:rPr>
          <w:rStyle w:val="FontStyle31"/>
          <w:rFonts w:ascii="Trebuchet MS" w:hAnsi="Trebuchet MS" w:cs="Arial"/>
          <w:sz w:val="22"/>
          <w:szCs w:val="22"/>
        </w:rPr>
        <w:t xml:space="preserve"> </w:t>
      </w:r>
    </w:p>
    <w:p w14:paraId="6E2B1DE9" w14:textId="77777777" w:rsidR="007D06B5" w:rsidRPr="00CA1C09" w:rsidRDefault="007D06B5" w:rsidP="007D06B5">
      <w:pPr>
        <w:pStyle w:val="Style22"/>
        <w:widowControl/>
        <w:ind w:right="3686"/>
        <w:jc w:val="both"/>
        <w:rPr>
          <w:rStyle w:val="FontStyle31"/>
          <w:rFonts w:ascii="Trebuchet MS" w:hAnsi="Trebuchet MS" w:cs="Arial"/>
          <w:sz w:val="22"/>
          <w:szCs w:val="22"/>
          <w:u w:val="single"/>
        </w:rPr>
      </w:pPr>
      <w:r w:rsidRPr="00CA1C09">
        <w:rPr>
          <w:rStyle w:val="FontStyle31"/>
          <w:rFonts w:ascii="Trebuchet MS" w:hAnsi="Trebuchet MS" w:cs="Arial"/>
          <w:sz w:val="22"/>
          <w:szCs w:val="22"/>
          <w:u w:val="single"/>
        </w:rPr>
        <w:t>După caz</w:t>
      </w:r>
    </w:p>
    <w:p w14:paraId="0727579A" w14:textId="77777777" w:rsidR="007D06B5" w:rsidRPr="00CA1C09" w:rsidRDefault="007D06B5" w:rsidP="007D06B5">
      <w:pPr>
        <w:pStyle w:val="Style22"/>
        <w:widowControl/>
        <w:ind w:right="3686" w:firstLine="0"/>
        <w:jc w:val="both"/>
        <w:rPr>
          <w:rStyle w:val="FontStyle31"/>
          <w:rFonts w:ascii="Trebuchet MS" w:hAnsi="Trebuchet MS" w:cs="Arial"/>
          <w:sz w:val="22"/>
          <w:szCs w:val="22"/>
          <w:u w:val="single"/>
        </w:rPr>
      </w:pPr>
      <w:r w:rsidRPr="00CA1C09">
        <w:rPr>
          <w:rStyle w:val="FontStyle31"/>
          <w:rFonts w:ascii="Trebuchet MS" w:hAnsi="Trebuchet MS" w:cs="Arial"/>
          <w:sz w:val="22"/>
          <w:szCs w:val="22"/>
          <w:u w:val="single"/>
        </w:rPr>
        <w:t xml:space="preserve"> (pentru proiecte care intră sub inciden</w:t>
      </w:r>
      <w:r w:rsidRPr="00CA1C09">
        <w:rPr>
          <w:rStyle w:val="FontStyle31"/>
          <w:rFonts w:ascii="Tahoma" w:hAnsi="Tahoma" w:cs="Tahoma"/>
          <w:sz w:val="22"/>
          <w:szCs w:val="22"/>
          <w:u w:val="single"/>
        </w:rPr>
        <w:t>ț</w:t>
      </w:r>
      <w:r w:rsidRPr="00CA1C09">
        <w:rPr>
          <w:rStyle w:val="FontStyle31"/>
          <w:rFonts w:ascii="Trebuchet MS" w:hAnsi="Trebuchet MS" w:cs="Arial"/>
          <w:sz w:val="22"/>
          <w:szCs w:val="22"/>
          <w:u w:val="single"/>
        </w:rPr>
        <w:t>a ajutorului de stat/minimis – beneficiari priva</w:t>
      </w:r>
      <w:r w:rsidRPr="00CA1C09">
        <w:rPr>
          <w:rStyle w:val="FontStyle31"/>
          <w:rFonts w:ascii="Tahoma" w:hAnsi="Tahoma" w:cs="Tahoma"/>
          <w:sz w:val="22"/>
          <w:szCs w:val="22"/>
          <w:u w:val="single"/>
        </w:rPr>
        <w:t>ț</w:t>
      </w:r>
      <w:r w:rsidRPr="00CA1C09">
        <w:rPr>
          <w:rStyle w:val="FontStyle31"/>
          <w:rFonts w:ascii="Trebuchet MS" w:hAnsi="Trebuchet MS" w:cs="Arial"/>
          <w:sz w:val="22"/>
          <w:szCs w:val="22"/>
          <w:u w:val="single"/>
        </w:rPr>
        <w:t>i)</w:t>
      </w:r>
    </w:p>
    <w:p w14:paraId="0B586E6A" w14:textId="77777777" w:rsidR="007D06B5" w:rsidRPr="00CA1C09" w:rsidRDefault="007D06B5" w:rsidP="007D06B5">
      <w:pPr>
        <w:pStyle w:val="Style22"/>
        <w:widowControl/>
        <w:ind w:right="3686"/>
        <w:jc w:val="both"/>
        <w:rPr>
          <w:rStyle w:val="FontStyle31"/>
          <w:rFonts w:ascii="Trebuchet MS" w:hAnsi="Trebuchet MS" w:cs="Arial"/>
          <w:sz w:val="22"/>
          <w:szCs w:val="22"/>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7D06B5" w:rsidRPr="00CA1C09" w14:paraId="57C83405" w14:textId="77777777" w:rsidTr="00E97A9C">
        <w:tc>
          <w:tcPr>
            <w:tcW w:w="1274" w:type="dxa"/>
            <w:tcBorders>
              <w:top w:val="single" w:sz="6" w:space="0" w:color="auto"/>
              <w:left w:val="single" w:sz="6" w:space="0" w:color="auto"/>
              <w:bottom w:val="single" w:sz="6" w:space="0" w:color="auto"/>
              <w:right w:val="single" w:sz="6" w:space="0" w:color="auto"/>
            </w:tcBorders>
          </w:tcPr>
          <w:p w14:paraId="5A908636" w14:textId="77777777" w:rsidR="007D06B5" w:rsidRPr="00CA1C09" w:rsidRDefault="007D06B5" w:rsidP="00E97A9C">
            <w:pPr>
              <w:pStyle w:val="Style23"/>
              <w:widowControl/>
              <w:jc w:val="both"/>
              <w:rPr>
                <w:rStyle w:val="FontStyle31"/>
                <w:rFonts w:ascii="Trebuchet MS" w:hAnsi="Trebuchet MS" w:cs="Arial"/>
                <w:sz w:val="22"/>
              </w:rPr>
            </w:pPr>
            <w:r w:rsidRPr="00CA1C09">
              <w:rPr>
                <w:rStyle w:val="FontStyle31"/>
                <w:rFonts w:ascii="Trebuchet MS" w:hAnsi="Trebuchet MS" w:cs="Arial"/>
                <w:sz w:val="22"/>
                <w:szCs w:val="22"/>
              </w:rPr>
              <w:t>Valoarea totală</w:t>
            </w:r>
          </w:p>
        </w:tc>
        <w:tc>
          <w:tcPr>
            <w:tcW w:w="2695" w:type="dxa"/>
            <w:tcBorders>
              <w:top w:val="single" w:sz="6" w:space="0" w:color="auto"/>
              <w:left w:val="single" w:sz="6" w:space="0" w:color="auto"/>
              <w:bottom w:val="single" w:sz="6" w:space="0" w:color="auto"/>
              <w:right w:val="single" w:sz="6" w:space="0" w:color="auto"/>
            </w:tcBorders>
          </w:tcPr>
          <w:p w14:paraId="7579BE2D" w14:textId="77777777" w:rsidR="007D06B5" w:rsidRPr="00CA1C09" w:rsidRDefault="007D06B5" w:rsidP="00E97A9C">
            <w:pPr>
              <w:pStyle w:val="Style23"/>
              <w:widowControl/>
              <w:jc w:val="both"/>
              <w:rPr>
                <w:rStyle w:val="FontStyle31"/>
                <w:rFonts w:ascii="Trebuchet MS" w:hAnsi="Trebuchet MS" w:cs="Arial"/>
                <w:sz w:val="22"/>
              </w:rPr>
            </w:pPr>
            <w:r w:rsidRPr="00CA1C09">
              <w:rPr>
                <w:rStyle w:val="FontStyle31"/>
                <w:rFonts w:ascii="Trebuchet MS" w:hAnsi="Trebuchet MS" w:cs="Arial"/>
                <w:sz w:val="22"/>
                <w:szCs w:val="22"/>
              </w:rPr>
              <w:t>Valoarea finan</w:t>
            </w:r>
            <w:r w:rsidRPr="00CA1C09">
              <w:rPr>
                <w:rStyle w:val="FontStyle31"/>
                <w:rFonts w:ascii="Tahoma" w:hAnsi="Tahoma" w:cs="Tahoma"/>
                <w:sz w:val="22"/>
                <w:szCs w:val="22"/>
              </w:rPr>
              <w:t>ț</w:t>
            </w:r>
            <w:r w:rsidRPr="00CA1C09">
              <w:rPr>
                <w:rStyle w:val="FontStyle31"/>
                <w:rFonts w:ascii="Trebuchet MS" w:hAnsi="Trebuchet MS" w:cs="Arial"/>
                <w:sz w:val="22"/>
                <w:szCs w:val="22"/>
              </w:rPr>
              <w:t>ării nerambursabile acordate</w:t>
            </w:r>
          </w:p>
        </w:tc>
        <w:tc>
          <w:tcPr>
            <w:tcW w:w="2694" w:type="dxa"/>
            <w:tcBorders>
              <w:top w:val="single" w:sz="6" w:space="0" w:color="auto"/>
              <w:left w:val="single" w:sz="6" w:space="0" w:color="auto"/>
              <w:bottom w:val="single" w:sz="6" w:space="0" w:color="auto"/>
              <w:right w:val="single" w:sz="6" w:space="0" w:color="auto"/>
            </w:tcBorders>
          </w:tcPr>
          <w:p w14:paraId="5A81A827" w14:textId="77777777" w:rsidR="007D06B5" w:rsidRPr="00CA1C09" w:rsidRDefault="007D06B5" w:rsidP="00E97A9C">
            <w:pPr>
              <w:pStyle w:val="Style24"/>
              <w:widowControl/>
              <w:jc w:val="both"/>
              <w:rPr>
                <w:rStyle w:val="FontStyle31"/>
                <w:rFonts w:ascii="Trebuchet MS" w:hAnsi="Trebuchet MS" w:cs="Arial"/>
                <w:sz w:val="22"/>
              </w:rPr>
            </w:pPr>
            <w:r w:rsidRPr="00CA1C09">
              <w:rPr>
                <w:rStyle w:val="FontStyle31"/>
                <w:rFonts w:ascii="Trebuchet MS" w:hAnsi="Trebuchet MS" w:cs="Arial"/>
                <w:sz w:val="22"/>
                <w:szCs w:val="22"/>
              </w:rPr>
              <w:t xml:space="preserve">Valoare ajutor de stat </w:t>
            </w:r>
            <w:r w:rsidRPr="00CA1C09">
              <w:rPr>
                <w:rStyle w:val="FontStyle34"/>
                <w:rFonts w:ascii="Trebuchet MS" w:hAnsi="Trebuchet MS" w:cs="Arial"/>
                <w:iCs/>
                <w:sz w:val="22"/>
                <w:szCs w:val="22"/>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3B1CB7E9" w14:textId="77777777" w:rsidR="007D06B5" w:rsidRPr="00CA1C09" w:rsidRDefault="007D06B5" w:rsidP="00E97A9C">
            <w:pPr>
              <w:pStyle w:val="Style23"/>
              <w:jc w:val="both"/>
              <w:rPr>
                <w:rStyle w:val="FontStyle31"/>
                <w:rFonts w:ascii="Trebuchet MS" w:hAnsi="Trebuchet MS" w:cs="Arial"/>
                <w:sz w:val="22"/>
              </w:rPr>
            </w:pPr>
            <w:r w:rsidRPr="00CA1C09">
              <w:rPr>
                <w:rStyle w:val="FontStyle31"/>
                <w:rFonts w:ascii="Trebuchet MS" w:hAnsi="Trebuchet MS" w:cs="Arial"/>
                <w:sz w:val="22"/>
                <w:szCs w:val="22"/>
              </w:rPr>
              <w:t xml:space="preserve">Valoarea ajutor de minimis </w:t>
            </w:r>
            <w:r w:rsidRPr="00CA1C09">
              <w:rPr>
                <w:rStyle w:val="FontStyle34"/>
                <w:rFonts w:ascii="Trebuchet MS" w:hAnsi="Trebuchet MS" w:cs="Arial"/>
                <w:iCs/>
                <w:sz w:val="22"/>
                <w:szCs w:val="22"/>
              </w:rPr>
              <w:t>(acordat conform schemei de minimis aprobată prin (act administrativ/nr/data........)</w:t>
            </w:r>
          </w:p>
        </w:tc>
      </w:tr>
      <w:tr w:rsidR="007D06B5" w:rsidRPr="00CA1C09" w14:paraId="0D8AADFD" w14:textId="77777777" w:rsidTr="00E97A9C">
        <w:tc>
          <w:tcPr>
            <w:tcW w:w="1274" w:type="dxa"/>
            <w:tcBorders>
              <w:top w:val="single" w:sz="6" w:space="0" w:color="auto"/>
              <w:left w:val="single" w:sz="6" w:space="0" w:color="auto"/>
              <w:bottom w:val="single" w:sz="6" w:space="0" w:color="auto"/>
              <w:right w:val="single" w:sz="6" w:space="0" w:color="auto"/>
            </w:tcBorders>
          </w:tcPr>
          <w:p w14:paraId="36807D82" w14:textId="77777777" w:rsidR="007D06B5" w:rsidRPr="00CA1C09" w:rsidRDefault="007D06B5" w:rsidP="00E97A9C">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(lei)</w:t>
            </w:r>
          </w:p>
        </w:tc>
        <w:tc>
          <w:tcPr>
            <w:tcW w:w="2695" w:type="dxa"/>
            <w:tcBorders>
              <w:top w:val="single" w:sz="6" w:space="0" w:color="auto"/>
              <w:left w:val="single" w:sz="6" w:space="0" w:color="auto"/>
              <w:bottom w:val="single" w:sz="6" w:space="0" w:color="auto"/>
              <w:right w:val="single" w:sz="6" w:space="0" w:color="auto"/>
            </w:tcBorders>
          </w:tcPr>
          <w:p w14:paraId="7A5BA7F5" w14:textId="77777777" w:rsidR="007D06B5" w:rsidRPr="00CA1C09" w:rsidRDefault="007D06B5" w:rsidP="00E97A9C">
            <w:pPr>
              <w:pStyle w:val="Style23"/>
              <w:widowControl/>
              <w:spacing w:line="240" w:lineRule="auto"/>
              <w:jc w:val="both"/>
              <w:rPr>
                <w:rStyle w:val="FontStyle31"/>
                <w:rFonts w:ascii="Trebuchet MS" w:hAnsi="Trebuchet MS" w:cs="Arial"/>
                <w:sz w:val="22"/>
              </w:rPr>
            </w:pPr>
            <w:r w:rsidRPr="00CA1C09">
              <w:rPr>
                <w:rStyle w:val="FontStyle31"/>
                <w:rFonts w:ascii="Trebuchet MS" w:hAnsi="Trebuchet MS" w:cs="Arial"/>
                <w:sz w:val="22"/>
                <w:szCs w:val="22"/>
              </w:rPr>
              <w:t>(lei)</w:t>
            </w:r>
          </w:p>
        </w:tc>
        <w:tc>
          <w:tcPr>
            <w:tcW w:w="2694" w:type="dxa"/>
            <w:tcBorders>
              <w:top w:val="single" w:sz="6" w:space="0" w:color="auto"/>
              <w:left w:val="single" w:sz="6" w:space="0" w:color="auto"/>
              <w:bottom w:val="single" w:sz="6" w:space="0" w:color="auto"/>
              <w:right w:val="single" w:sz="6" w:space="0" w:color="auto"/>
            </w:tcBorders>
          </w:tcPr>
          <w:p w14:paraId="29476A00" w14:textId="77777777" w:rsidR="007D06B5" w:rsidRPr="00CA1C09" w:rsidRDefault="007D06B5" w:rsidP="00E97A9C">
            <w:pPr>
              <w:pStyle w:val="Style20"/>
              <w:widowControl/>
              <w:ind w:left="238"/>
              <w:jc w:val="both"/>
              <w:rPr>
                <w:rStyle w:val="FontStyle32"/>
                <w:rFonts w:ascii="Trebuchet MS" w:hAnsi="Trebuchet MS" w:cs="Arial"/>
                <w:sz w:val="22"/>
              </w:rPr>
            </w:pPr>
            <w:r w:rsidRPr="00CA1C09">
              <w:rPr>
                <w:rStyle w:val="FontStyle31"/>
                <w:rFonts w:ascii="Trebuchet MS" w:hAnsi="Trebuchet MS" w:cs="Arial"/>
                <w:sz w:val="22"/>
                <w:szCs w:val="22"/>
              </w:rPr>
              <w:t>(lei)</w:t>
            </w:r>
          </w:p>
        </w:tc>
        <w:tc>
          <w:tcPr>
            <w:tcW w:w="2551" w:type="dxa"/>
            <w:tcBorders>
              <w:top w:val="single" w:sz="6" w:space="0" w:color="auto"/>
              <w:left w:val="single" w:sz="6" w:space="0" w:color="auto"/>
              <w:bottom w:val="single" w:sz="6" w:space="0" w:color="auto"/>
              <w:right w:val="single" w:sz="6" w:space="0" w:color="auto"/>
            </w:tcBorders>
          </w:tcPr>
          <w:p w14:paraId="33BA4F8D" w14:textId="77777777" w:rsidR="007D06B5" w:rsidRPr="00CA1C09" w:rsidRDefault="007D06B5" w:rsidP="00E97A9C">
            <w:pPr>
              <w:pStyle w:val="Style20"/>
              <w:widowControl/>
              <w:jc w:val="both"/>
              <w:rPr>
                <w:rStyle w:val="FontStyle32"/>
                <w:rFonts w:ascii="Trebuchet MS" w:hAnsi="Trebuchet MS" w:cs="Arial"/>
                <w:sz w:val="22"/>
              </w:rPr>
            </w:pPr>
            <w:r w:rsidRPr="00CA1C09">
              <w:rPr>
                <w:rStyle w:val="FontStyle31"/>
                <w:rFonts w:ascii="Trebuchet MS" w:hAnsi="Trebuchet MS" w:cs="Arial"/>
                <w:sz w:val="22"/>
                <w:szCs w:val="22"/>
              </w:rPr>
              <w:t>(lei)</w:t>
            </w:r>
          </w:p>
        </w:tc>
      </w:tr>
      <w:tr w:rsidR="007D06B5" w:rsidRPr="00CA1C09" w14:paraId="550C96E9" w14:textId="77777777" w:rsidTr="00E97A9C">
        <w:tc>
          <w:tcPr>
            <w:tcW w:w="1274" w:type="dxa"/>
            <w:tcBorders>
              <w:top w:val="single" w:sz="6" w:space="0" w:color="auto"/>
              <w:left w:val="single" w:sz="6" w:space="0" w:color="auto"/>
              <w:bottom w:val="single" w:sz="6" w:space="0" w:color="auto"/>
              <w:right w:val="single" w:sz="6" w:space="0" w:color="auto"/>
            </w:tcBorders>
          </w:tcPr>
          <w:p w14:paraId="1C418D9E" w14:textId="77777777" w:rsidR="007D06B5" w:rsidRPr="00CA1C09" w:rsidRDefault="007D06B5" w:rsidP="00E97A9C">
            <w:pPr>
              <w:pStyle w:val="Style26"/>
              <w:widowControl/>
              <w:jc w:val="both"/>
              <w:rPr>
                <w:rFonts w:ascii="Trebuchet MS" w:hAnsi="Trebuchet MS"/>
              </w:rPr>
            </w:pPr>
          </w:p>
        </w:tc>
        <w:tc>
          <w:tcPr>
            <w:tcW w:w="2695" w:type="dxa"/>
            <w:tcBorders>
              <w:top w:val="single" w:sz="6" w:space="0" w:color="auto"/>
              <w:left w:val="single" w:sz="6" w:space="0" w:color="auto"/>
              <w:bottom w:val="single" w:sz="6" w:space="0" w:color="auto"/>
              <w:right w:val="single" w:sz="6" w:space="0" w:color="auto"/>
            </w:tcBorders>
          </w:tcPr>
          <w:p w14:paraId="19E29D8C" w14:textId="77777777" w:rsidR="007D06B5" w:rsidRPr="00CA1C09" w:rsidRDefault="007D06B5" w:rsidP="00E97A9C">
            <w:pPr>
              <w:pStyle w:val="Style26"/>
              <w:widowControl/>
              <w:jc w:val="both"/>
              <w:rPr>
                <w:rFonts w:ascii="Trebuchet MS" w:hAnsi="Trebuchet MS"/>
              </w:rPr>
            </w:pPr>
          </w:p>
        </w:tc>
        <w:tc>
          <w:tcPr>
            <w:tcW w:w="2694" w:type="dxa"/>
            <w:tcBorders>
              <w:top w:val="single" w:sz="6" w:space="0" w:color="auto"/>
              <w:left w:val="single" w:sz="6" w:space="0" w:color="auto"/>
              <w:bottom w:val="single" w:sz="6" w:space="0" w:color="auto"/>
              <w:right w:val="single" w:sz="6" w:space="0" w:color="auto"/>
            </w:tcBorders>
          </w:tcPr>
          <w:p w14:paraId="25C2D1B6" w14:textId="77777777" w:rsidR="007D06B5" w:rsidRPr="00CA1C09" w:rsidRDefault="007D06B5" w:rsidP="00E97A9C">
            <w:pPr>
              <w:pStyle w:val="Style26"/>
              <w:widowControl/>
              <w:jc w:val="both"/>
              <w:rPr>
                <w:rFonts w:ascii="Trebuchet MS" w:hAnsi="Trebuchet MS"/>
              </w:rPr>
            </w:pPr>
          </w:p>
        </w:tc>
        <w:tc>
          <w:tcPr>
            <w:tcW w:w="2551" w:type="dxa"/>
            <w:tcBorders>
              <w:top w:val="single" w:sz="6" w:space="0" w:color="auto"/>
              <w:left w:val="single" w:sz="6" w:space="0" w:color="auto"/>
              <w:bottom w:val="single" w:sz="6" w:space="0" w:color="auto"/>
              <w:right w:val="single" w:sz="6" w:space="0" w:color="auto"/>
            </w:tcBorders>
          </w:tcPr>
          <w:p w14:paraId="3DF40264" w14:textId="77777777" w:rsidR="007D06B5" w:rsidRPr="00CA1C09" w:rsidRDefault="007D06B5" w:rsidP="00E97A9C">
            <w:pPr>
              <w:pStyle w:val="Style26"/>
              <w:widowControl/>
              <w:jc w:val="both"/>
              <w:rPr>
                <w:rFonts w:ascii="Trebuchet MS" w:hAnsi="Trebuchet MS"/>
              </w:rPr>
            </w:pPr>
          </w:p>
        </w:tc>
      </w:tr>
    </w:tbl>
    <w:p w14:paraId="46B94D3E" w14:textId="77777777" w:rsidR="007D06B5" w:rsidRDefault="007D06B5" w:rsidP="00C51712">
      <w:pPr>
        <w:pStyle w:val="Style22"/>
        <w:widowControl/>
        <w:ind w:right="3686"/>
        <w:jc w:val="both"/>
        <w:rPr>
          <w:rStyle w:val="FontStyle31"/>
          <w:rFonts w:ascii="Trebuchet MS" w:hAnsi="Trebuchet MS" w:cs="Arial"/>
          <w:sz w:val="22"/>
          <w:szCs w:val="22"/>
        </w:rPr>
      </w:pPr>
    </w:p>
    <w:p w14:paraId="06806BAE" w14:textId="77777777" w:rsidR="007D06B5" w:rsidRDefault="007D06B5" w:rsidP="00C51712">
      <w:pPr>
        <w:pStyle w:val="Style22"/>
        <w:widowControl/>
        <w:ind w:right="3686"/>
        <w:jc w:val="both"/>
        <w:rPr>
          <w:rStyle w:val="FontStyle31"/>
          <w:rFonts w:ascii="Trebuchet MS" w:hAnsi="Trebuchet MS" w:cs="Arial"/>
          <w:sz w:val="22"/>
          <w:szCs w:val="22"/>
        </w:rPr>
      </w:pPr>
    </w:p>
    <w:p w14:paraId="7AE106AC" w14:textId="77777777" w:rsidR="007D06B5" w:rsidRPr="00CA1C09" w:rsidRDefault="007D06B5" w:rsidP="00C51712">
      <w:pPr>
        <w:pStyle w:val="Style22"/>
        <w:widowControl/>
        <w:ind w:right="3686"/>
        <w:jc w:val="both"/>
        <w:rPr>
          <w:rStyle w:val="FontStyle31"/>
          <w:rFonts w:ascii="Trebuchet MS" w:hAnsi="Trebuchet MS" w:cs="Arial"/>
          <w:sz w:val="22"/>
          <w:szCs w:val="22"/>
        </w:rPr>
      </w:pPr>
    </w:p>
    <w:p w14:paraId="66692021" w14:textId="77777777" w:rsidR="00C95218" w:rsidRPr="00CA1C09" w:rsidRDefault="00C95218" w:rsidP="00C51712">
      <w:pPr>
        <w:keepNext/>
        <w:outlineLvl w:val="0"/>
        <w:rPr>
          <w:rFonts w:ascii="Trebuchet MS" w:hAnsi="Trebuchet MS"/>
          <w:b/>
          <w:bCs/>
          <w:sz w:val="22"/>
          <w:szCs w:val="22"/>
        </w:rPr>
      </w:pPr>
      <w:r w:rsidRPr="00CA1C09">
        <w:rPr>
          <w:rFonts w:ascii="Trebuchet MS" w:hAnsi="Trebuchet MS"/>
          <w:b/>
          <w:bCs/>
          <w:sz w:val="22"/>
          <w:szCs w:val="22"/>
        </w:rPr>
        <w:t>(b) Graficul de depunere a cererilor de prefinan</w:t>
      </w:r>
      <w:r w:rsidRPr="00CA1C09">
        <w:rPr>
          <w:rFonts w:ascii="Tahoma" w:hAnsi="Tahoma" w:cs="Tahoma"/>
          <w:b/>
          <w:bCs/>
          <w:sz w:val="22"/>
          <w:szCs w:val="22"/>
        </w:rPr>
        <w:t>ț</w:t>
      </w:r>
      <w:r w:rsidRPr="00CA1C09">
        <w:rPr>
          <w:rFonts w:ascii="Trebuchet MS" w:hAnsi="Trebuchet MS"/>
          <w:b/>
          <w:bCs/>
          <w:sz w:val="22"/>
          <w:szCs w:val="22"/>
        </w:rPr>
        <w:t>are/plată/rambursare a cheltuielilor*</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5"/>
        <w:gridCol w:w="3366"/>
        <w:gridCol w:w="2641"/>
        <w:gridCol w:w="1297"/>
        <w:gridCol w:w="1686"/>
      </w:tblGrid>
      <w:tr w:rsidR="00C95218" w:rsidRPr="00CA1C09" w14:paraId="6A120543" w14:textId="77777777" w:rsidTr="00C51712">
        <w:trPr>
          <w:trHeight w:hRule="exact" w:val="1082"/>
          <w:jc w:val="center"/>
        </w:trPr>
        <w:tc>
          <w:tcPr>
            <w:tcW w:w="765" w:type="dxa"/>
            <w:vMerge w:val="restart"/>
            <w:shd w:val="clear" w:color="C0C0C0" w:fill="CCCCCC"/>
            <w:vAlign w:val="center"/>
          </w:tcPr>
          <w:p w14:paraId="6A028394" w14:textId="77777777" w:rsidR="00C95218" w:rsidRPr="00CA1C09" w:rsidRDefault="00C95218" w:rsidP="00C51712">
            <w:pPr>
              <w:jc w:val="center"/>
              <w:rPr>
                <w:rFonts w:ascii="Trebuchet MS" w:hAnsi="Trebuchet MS"/>
                <w:b/>
              </w:rPr>
            </w:pPr>
            <w:r w:rsidRPr="00CA1C09">
              <w:rPr>
                <w:rFonts w:ascii="Trebuchet MS" w:hAnsi="Trebuchet MS"/>
                <w:b/>
                <w:sz w:val="22"/>
                <w:szCs w:val="22"/>
              </w:rPr>
              <w:t xml:space="preserve">Nr. cererii </w:t>
            </w:r>
          </w:p>
        </w:tc>
        <w:tc>
          <w:tcPr>
            <w:tcW w:w="4050" w:type="dxa"/>
            <w:vMerge w:val="restart"/>
            <w:shd w:val="clear" w:color="C0C0C0" w:fill="CCCCCC"/>
            <w:vAlign w:val="center"/>
          </w:tcPr>
          <w:p w14:paraId="7D7EACB0" w14:textId="77777777" w:rsidR="00C95218" w:rsidRPr="00CA1C09" w:rsidRDefault="00C95218" w:rsidP="00C51712">
            <w:pPr>
              <w:jc w:val="center"/>
              <w:rPr>
                <w:rFonts w:ascii="Trebuchet MS" w:hAnsi="Trebuchet MS"/>
                <w:b/>
              </w:rPr>
            </w:pPr>
            <w:r w:rsidRPr="00CA1C09">
              <w:rPr>
                <w:rFonts w:ascii="Trebuchet MS" w:hAnsi="Trebuchet MS"/>
                <w:b/>
                <w:sz w:val="22"/>
                <w:szCs w:val="22"/>
              </w:rPr>
              <w:t>Tipul Cererii***</w:t>
            </w:r>
          </w:p>
        </w:tc>
        <w:tc>
          <w:tcPr>
            <w:tcW w:w="3100" w:type="dxa"/>
            <w:vMerge w:val="restart"/>
            <w:shd w:val="clear" w:color="C0C0C0" w:fill="CCCCCC"/>
            <w:vAlign w:val="center"/>
          </w:tcPr>
          <w:p w14:paraId="7FB3D9AA" w14:textId="77777777" w:rsidR="00C95218" w:rsidRPr="00CA1C09" w:rsidRDefault="00C95218" w:rsidP="008143C1">
            <w:pPr>
              <w:jc w:val="center"/>
              <w:rPr>
                <w:rFonts w:ascii="Trebuchet MS" w:hAnsi="Trebuchet MS"/>
                <w:b/>
              </w:rPr>
            </w:pPr>
            <w:r w:rsidRPr="00CA1C09">
              <w:rPr>
                <w:rFonts w:ascii="Trebuchet MS" w:hAnsi="Trebuchet MS"/>
                <w:b/>
                <w:sz w:val="22"/>
                <w:szCs w:val="22"/>
              </w:rPr>
              <w:t xml:space="preserve">Data estimată de transmitere a Cererii către </w:t>
            </w:r>
            <w:r w:rsidR="008143C1">
              <w:rPr>
                <w:rFonts w:ascii="Trebuchet MS" w:hAnsi="Trebuchet MS"/>
                <w:b/>
                <w:sz w:val="22"/>
                <w:szCs w:val="22"/>
              </w:rPr>
              <w:t>AM</w:t>
            </w:r>
            <w:r w:rsidRPr="00CA1C09">
              <w:rPr>
                <w:rFonts w:ascii="Trebuchet MS" w:hAnsi="Trebuchet MS"/>
                <w:b/>
                <w:sz w:val="22"/>
                <w:szCs w:val="22"/>
              </w:rPr>
              <w:t xml:space="preserve"> POC (zz/ll/an)**</w:t>
            </w:r>
          </w:p>
        </w:tc>
        <w:tc>
          <w:tcPr>
            <w:tcW w:w="1840" w:type="dxa"/>
            <w:gridSpan w:val="2"/>
            <w:shd w:val="clear" w:color="C0C0C0" w:fill="CCCCCC"/>
            <w:vAlign w:val="center"/>
          </w:tcPr>
          <w:p w14:paraId="31B2472B" w14:textId="77777777" w:rsidR="00C95218" w:rsidRPr="00CA1C09" w:rsidRDefault="00C95218" w:rsidP="00C51712">
            <w:pPr>
              <w:jc w:val="center"/>
              <w:rPr>
                <w:rFonts w:ascii="Trebuchet MS" w:hAnsi="Trebuchet MS"/>
                <w:b/>
              </w:rPr>
            </w:pPr>
            <w:r w:rsidRPr="00CA1C09">
              <w:rPr>
                <w:rFonts w:ascii="Trebuchet MS" w:hAnsi="Trebuchet MS"/>
                <w:b/>
                <w:sz w:val="22"/>
                <w:szCs w:val="22"/>
              </w:rPr>
              <w:t xml:space="preserve">Valoare estimată aferentă cererii, din care </w:t>
            </w:r>
          </w:p>
          <w:p w14:paraId="1F611291" w14:textId="77777777" w:rsidR="00C95218" w:rsidRPr="00CA1C09" w:rsidRDefault="00C95218" w:rsidP="00C51712">
            <w:pPr>
              <w:jc w:val="center"/>
              <w:rPr>
                <w:rFonts w:ascii="Trebuchet MS" w:hAnsi="Trebuchet MS"/>
                <w:b/>
              </w:rPr>
            </w:pPr>
            <w:r w:rsidRPr="00CA1C09">
              <w:rPr>
                <w:rFonts w:ascii="Trebuchet MS" w:hAnsi="Trebuchet MS"/>
                <w:b/>
                <w:sz w:val="22"/>
                <w:szCs w:val="22"/>
              </w:rPr>
              <w:t>(lei)</w:t>
            </w:r>
          </w:p>
        </w:tc>
      </w:tr>
      <w:tr w:rsidR="00C95218" w:rsidRPr="00CA1C09" w14:paraId="44A64F16" w14:textId="77777777" w:rsidTr="008143C1">
        <w:trPr>
          <w:trHeight w:hRule="exact" w:val="1426"/>
          <w:jc w:val="center"/>
        </w:trPr>
        <w:tc>
          <w:tcPr>
            <w:tcW w:w="765" w:type="dxa"/>
            <w:vMerge/>
            <w:shd w:val="clear" w:color="C0C0C0" w:fill="CCCCCC"/>
          </w:tcPr>
          <w:p w14:paraId="5060CB35" w14:textId="77777777" w:rsidR="00C95218" w:rsidRPr="00CA1C09" w:rsidRDefault="00C95218" w:rsidP="00C51712">
            <w:pPr>
              <w:jc w:val="center"/>
              <w:rPr>
                <w:rFonts w:ascii="Trebuchet MS" w:hAnsi="Trebuchet MS"/>
                <w:b/>
              </w:rPr>
            </w:pPr>
          </w:p>
        </w:tc>
        <w:tc>
          <w:tcPr>
            <w:tcW w:w="4050" w:type="dxa"/>
            <w:vMerge/>
            <w:shd w:val="clear" w:color="C0C0C0" w:fill="CCCCCC"/>
          </w:tcPr>
          <w:p w14:paraId="2C60915D" w14:textId="77777777" w:rsidR="00C95218" w:rsidRPr="00CA1C09" w:rsidRDefault="00C95218" w:rsidP="00C51712">
            <w:pPr>
              <w:jc w:val="center"/>
              <w:rPr>
                <w:rFonts w:ascii="Trebuchet MS" w:hAnsi="Trebuchet MS"/>
                <w:b/>
              </w:rPr>
            </w:pPr>
          </w:p>
        </w:tc>
        <w:tc>
          <w:tcPr>
            <w:tcW w:w="3100" w:type="dxa"/>
            <w:vMerge/>
            <w:shd w:val="clear" w:color="C0C0C0" w:fill="CCCCCC"/>
          </w:tcPr>
          <w:p w14:paraId="0FB55FD9" w14:textId="77777777" w:rsidR="00C95218" w:rsidRPr="00CA1C09" w:rsidRDefault="00C95218" w:rsidP="00C51712">
            <w:pPr>
              <w:jc w:val="center"/>
              <w:rPr>
                <w:rFonts w:ascii="Trebuchet MS" w:hAnsi="Trebuchet MS"/>
                <w:b/>
              </w:rPr>
            </w:pPr>
          </w:p>
        </w:tc>
        <w:tc>
          <w:tcPr>
            <w:tcW w:w="1405" w:type="dxa"/>
            <w:shd w:val="clear" w:color="C0C0C0" w:fill="CCCCCC"/>
          </w:tcPr>
          <w:p w14:paraId="3C2AD11D" w14:textId="77777777" w:rsidR="00C95218" w:rsidRPr="00CA1C09" w:rsidRDefault="00C95218" w:rsidP="00C51712">
            <w:pPr>
              <w:jc w:val="center"/>
              <w:rPr>
                <w:rFonts w:ascii="Trebuchet MS" w:hAnsi="Trebuchet MS"/>
                <w:b/>
              </w:rPr>
            </w:pPr>
            <w:r w:rsidRPr="00CA1C09">
              <w:rPr>
                <w:rFonts w:ascii="Trebuchet MS" w:hAnsi="Trebuchet MS"/>
                <w:b/>
                <w:sz w:val="22"/>
                <w:szCs w:val="22"/>
              </w:rPr>
              <w:t xml:space="preserve">Valoarea eligibilă </w:t>
            </w:r>
          </w:p>
        </w:tc>
        <w:tc>
          <w:tcPr>
            <w:tcW w:w="435" w:type="dxa"/>
            <w:shd w:val="clear" w:color="C0C0C0" w:fill="CCCCCC"/>
          </w:tcPr>
          <w:p w14:paraId="51A511BD" w14:textId="77777777" w:rsidR="00C95218" w:rsidRPr="00CA1C09" w:rsidRDefault="00C95218" w:rsidP="00C51712">
            <w:pPr>
              <w:jc w:val="center"/>
              <w:rPr>
                <w:rFonts w:ascii="Trebuchet MS" w:hAnsi="Trebuchet MS"/>
                <w:b/>
              </w:rPr>
            </w:pPr>
            <w:r w:rsidRPr="00CA1C09">
              <w:rPr>
                <w:rFonts w:ascii="Trebuchet MS" w:hAnsi="Trebuchet MS"/>
                <w:b/>
                <w:sz w:val="22"/>
                <w:szCs w:val="22"/>
              </w:rPr>
              <w:t>Valoarea finan</w:t>
            </w:r>
            <w:r w:rsidRPr="00CA1C09">
              <w:rPr>
                <w:rFonts w:ascii="Tahoma" w:hAnsi="Tahoma" w:cs="Tahoma"/>
                <w:b/>
                <w:sz w:val="22"/>
                <w:szCs w:val="22"/>
              </w:rPr>
              <w:t>ț</w:t>
            </w:r>
            <w:r w:rsidRPr="00CA1C09">
              <w:rPr>
                <w:rFonts w:ascii="Trebuchet MS" w:hAnsi="Trebuchet MS"/>
                <w:b/>
                <w:sz w:val="22"/>
                <w:szCs w:val="22"/>
              </w:rPr>
              <w:t>ării nerambursabile solicitate</w:t>
            </w:r>
          </w:p>
        </w:tc>
      </w:tr>
      <w:tr w:rsidR="00C95218" w:rsidRPr="00CA1C09" w14:paraId="224BDA2B" w14:textId="77777777" w:rsidTr="00C51712">
        <w:trPr>
          <w:trHeight w:hRule="exact" w:val="482"/>
          <w:jc w:val="center"/>
        </w:trPr>
        <w:tc>
          <w:tcPr>
            <w:tcW w:w="765" w:type="dxa"/>
            <w:shd w:val="solid" w:color="FFFFFF" w:fill="auto"/>
          </w:tcPr>
          <w:p w14:paraId="3B34C726" w14:textId="77777777" w:rsidR="00C95218" w:rsidRPr="00CA1C09" w:rsidRDefault="00C95218" w:rsidP="00C51712">
            <w:pPr>
              <w:jc w:val="center"/>
              <w:rPr>
                <w:rFonts w:ascii="Trebuchet MS" w:hAnsi="Trebuchet MS"/>
              </w:rPr>
            </w:pPr>
            <w:r w:rsidRPr="00CA1C09">
              <w:rPr>
                <w:rFonts w:ascii="Trebuchet MS" w:hAnsi="Trebuchet MS"/>
                <w:sz w:val="22"/>
                <w:szCs w:val="22"/>
              </w:rPr>
              <w:t>1</w:t>
            </w:r>
          </w:p>
        </w:tc>
        <w:tc>
          <w:tcPr>
            <w:tcW w:w="4050" w:type="dxa"/>
            <w:shd w:val="solid" w:color="FFFFFF" w:fill="auto"/>
          </w:tcPr>
          <w:p w14:paraId="72C8D392" w14:textId="77777777" w:rsidR="00C95218" w:rsidRPr="00CA1C09" w:rsidRDefault="00C95218" w:rsidP="00C51712">
            <w:pPr>
              <w:rPr>
                <w:rFonts w:ascii="Trebuchet MS" w:hAnsi="Trebuchet MS"/>
              </w:rPr>
            </w:pPr>
            <w:r w:rsidRPr="00CA1C09">
              <w:rPr>
                <w:rFonts w:ascii="Trebuchet MS" w:hAnsi="Trebuchet MS"/>
                <w:sz w:val="22"/>
                <w:szCs w:val="22"/>
              </w:rPr>
              <w:t>Cerere de rambursare intermediară</w:t>
            </w:r>
          </w:p>
        </w:tc>
        <w:tc>
          <w:tcPr>
            <w:tcW w:w="3100" w:type="dxa"/>
            <w:shd w:val="solid" w:color="FFFFFF" w:fill="auto"/>
          </w:tcPr>
          <w:p w14:paraId="1D696EEB" w14:textId="77777777" w:rsidR="00C95218" w:rsidRPr="00CA1C09" w:rsidRDefault="00C95218" w:rsidP="00C51712">
            <w:pPr>
              <w:rPr>
                <w:rFonts w:ascii="Trebuchet MS" w:hAnsi="Trebuchet MS"/>
              </w:rPr>
            </w:pPr>
          </w:p>
        </w:tc>
        <w:tc>
          <w:tcPr>
            <w:tcW w:w="1405" w:type="dxa"/>
            <w:shd w:val="solid" w:color="FFFFFF" w:fill="auto"/>
          </w:tcPr>
          <w:p w14:paraId="70D0EFFB" w14:textId="77777777" w:rsidR="00C95218" w:rsidRPr="00CA1C09" w:rsidRDefault="00C95218" w:rsidP="00C51712">
            <w:pPr>
              <w:rPr>
                <w:rFonts w:ascii="Trebuchet MS" w:hAnsi="Trebuchet MS"/>
              </w:rPr>
            </w:pPr>
          </w:p>
        </w:tc>
        <w:tc>
          <w:tcPr>
            <w:tcW w:w="435" w:type="dxa"/>
            <w:shd w:val="solid" w:color="FFFFFF" w:fill="auto"/>
          </w:tcPr>
          <w:p w14:paraId="1A935C62" w14:textId="77777777" w:rsidR="00C95218" w:rsidRPr="00CA1C09" w:rsidRDefault="00C95218" w:rsidP="00C51712">
            <w:pPr>
              <w:rPr>
                <w:rFonts w:ascii="Trebuchet MS" w:hAnsi="Trebuchet MS"/>
              </w:rPr>
            </w:pPr>
          </w:p>
        </w:tc>
      </w:tr>
      <w:tr w:rsidR="00C95218" w:rsidRPr="00CA1C09" w14:paraId="4ADD980F" w14:textId="77777777" w:rsidTr="00C51712">
        <w:trPr>
          <w:trHeight w:hRule="exact" w:val="446"/>
          <w:jc w:val="center"/>
        </w:trPr>
        <w:tc>
          <w:tcPr>
            <w:tcW w:w="765" w:type="dxa"/>
            <w:shd w:val="solid" w:color="FFFFFF" w:fill="auto"/>
          </w:tcPr>
          <w:p w14:paraId="52FD70CC" w14:textId="77777777" w:rsidR="00C95218" w:rsidRPr="00CA1C09" w:rsidRDefault="00C95218" w:rsidP="00C51712">
            <w:pPr>
              <w:jc w:val="center"/>
              <w:rPr>
                <w:rFonts w:ascii="Trebuchet MS" w:hAnsi="Trebuchet MS"/>
              </w:rPr>
            </w:pPr>
            <w:r w:rsidRPr="00CA1C09">
              <w:rPr>
                <w:rFonts w:ascii="Trebuchet MS" w:hAnsi="Trebuchet MS"/>
                <w:sz w:val="22"/>
                <w:szCs w:val="22"/>
              </w:rPr>
              <w:t>2</w:t>
            </w:r>
          </w:p>
        </w:tc>
        <w:tc>
          <w:tcPr>
            <w:tcW w:w="4050" w:type="dxa"/>
            <w:shd w:val="solid" w:color="FFFFFF" w:fill="auto"/>
          </w:tcPr>
          <w:p w14:paraId="5FDD1F65" w14:textId="77777777" w:rsidR="00C95218" w:rsidRPr="00CA1C09" w:rsidRDefault="00C95218" w:rsidP="00C51712">
            <w:pPr>
              <w:rPr>
                <w:rFonts w:ascii="Trebuchet MS" w:hAnsi="Trebuchet MS"/>
              </w:rPr>
            </w:pPr>
            <w:r w:rsidRPr="00CA1C09">
              <w:rPr>
                <w:rFonts w:ascii="Trebuchet MS" w:hAnsi="Trebuchet MS"/>
                <w:sz w:val="22"/>
                <w:szCs w:val="22"/>
              </w:rPr>
              <w:t>Cerere de rambursare finală</w:t>
            </w:r>
          </w:p>
        </w:tc>
        <w:tc>
          <w:tcPr>
            <w:tcW w:w="3100" w:type="dxa"/>
            <w:shd w:val="solid" w:color="FFFFFF" w:fill="auto"/>
          </w:tcPr>
          <w:p w14:paraId="410A4500" w14:textId="77777777" w:rsidR="00C95218" w:rsidRPr="00CA1C09" w:rsidRDefault="00C95218" w:rsidP="00C51712">
            <w:pPr>
              <w:rPr>
                <w:rFonts w:ascii="Trebuchet MS" w:hAnsi="Trebuchet MS"/>
              </w:rPr>
            </w:pPr>
          </w:p>
        </w:tc>
        <w:tc>
          <w:tcPr>
            <w:tcW w:w="1405" w:type="dxa"/>
            <w:shd w:val="solid" w:color="FFFFFF" w:fill="auto"/>
          </w:tcPr>
          <w:p w14:paraId="4205ECA3" w14:textId="77777777" w:rsidR="00C95218" w:rsidRPr="00CA1C09" w:rsidRDefault="00C95218" w:rsidP="00C51712">
            <w:pPr>
              <w:rPr>
                <w:rFonts w:ascii="Trebuchet MS" w:hAnsi="Trebuchet MS"/>
              </w:rPr>
            </w:pPr>
          </w:p>
        </w:tc>
        <w:tc>
          <w:tcPr>
            <w:tcW w:w="435" w:type="dxa"/>
            <w:shd w:val="solid" w:color="FFFFFF" w:fill="auto"/>
          </w:tcPr>
          <w:p w14:paraId="785408AC" w14:textId="77777777" w:rsidR="00C95218" w:rsidRPr="00CA1C09" w:rsidRDefault="00C95218" w:rsidP="00C51712">
            <w:pPr>
              <w:rPr>
                <w:rFonts w:ascii="Trebuchet MS" w:hAnsi="Trebuchet MS"/>
              </w:rPr>
            </w:pPr>
          </w:p>
        </w:tc>
      </w:tr>
      <w:tr w:rsidR="00C95218" w:rsidRPr="00CA1C09" w14:paraId="1F0A1596" w14:textId="77777777" w:rsidTr="00C51712">
        <w:trPr>
          <w:trHeight w:hRule="exact" w:val="446"/>
          <w:jc w:val="center"/>
        </w:trPr>
        <w:tc>
          <w:tcPr>
            <w:tcW w:w="765" w:type="dxa"/>
            <w:shd w:val="solid" w:color="FFFFFF" w:fill="auto"/>
          </w:tcPr>
          <w:p w14:paraId="321F4EBE" w14:textId="77777777" w:rsidR="00C95218" w:rsidRPr="00CA1C09" w:rsidRDefault="00C95218" w:rsidP="00C51712">
            <w:pPr>
              <w:jc w:val="center"/>
              <w:rPr>
                <w:rFonts w:ascii="Trebuchet MS" w:hAnsi="Trebuchet MS"/>
              </w:rPr>
            </w:pPr>
          </w:p>
        </w:tc>
        <w:tc>
          <w:tcPr>
            <w:tcW w:w="4050" w:type="dxa"/>
            <w:shd w:val="solid" w:color="FFFFFF" w:fill="auto"/>
          </w:tcPr>
          <w:p w14:paraId="761C99F3" w14:textId="77777777" w:rsidR="00C95218" w:rsidRPr="00CA1C09" w:rsidRDefault="00C95218" w:rsidP="00C51712">
            <w:pPr>
              <w:rPr>
                <w:rFonts w:ascii="Trebuchet MS" w:hAnsi="Trebuchet MS"/>
              </w:rPr>
            </w:pPr>
            <w:r w:rsidRPr="00CA1C09">
              <w:rPr>
                <w:rFonts w:ascii="Trebuchet MS" w:hAnsi="Trebuchet MS"/>
                <w:sz w:val="22"/>
                <w:szCs w:val="22"/>
              </w:rPr>
              <w:t>TOTAL (LEI)</w:t>
            </w:r>
          </w:p>
        </w:tc>
        <w:tc>
          <w:tcPr>
            <w:tcW w:w="3100" w:type="dxa"/>
            <w:shd w:val="solid" w:color="FFFFFF" w:fill="auto"/>
          </w:tcPr>
          <w:p w14:paraId="424AF1B1" w14:textId="77777777" w:rsidR="00C95218" w:rsidRPr="00CA1C09" w:rsidRDefault="00C95218" w:rsidP="00C51712">
            <w:pPr>
              <w:rPr>
                <w:rFonts w:ascii="Trebuchet MS" w:hAnsi="Trebuchet MS"/>
              </w:rPr>
            </w:pPr>
          </w:p>
        </w:tc>
        <w:tc>
          <w:tcPr>
            <w:tcW w:w="1405" w:type="dxa"/>
            <w:shd w:val="solid" w:color="FFFFFF" w:fill="auto"/>
          </w:tcPr>
          <w:p w14:paraId="5026FB3A" w14:textId="77777777" w:rsidR="00C95218" w:rsidRPr="00CA1C09" w:rsidRDefault="00C95218" w:rsidP="00C51712">
            <w:pPr>
              <w:rPr>
                <w:rFonts w:ascii="Trebuchet MS" w:hAnsi="Trebuchet MS"/>
              </w:rPr>
            </w:pPr>
          </w:p>
        </w:tc>
        <w:tc>
          <w:tcPr>
            <w:tcW w:w="435" w:type="dxa"/>
            <w:shd w:val="solid" w:color="FFFFFF" w:fill="auto"/>
          </w:tcPr>
          <w:p w14:paraId="0280B771" w14:textId="77777777" w:rsidR="00C95218" w:rsidRPr="00CA1C09" w:rsidRDefault="00C95218" w:rsidP="00C51712">
            <w:pPr>
              <w:rPr>
                <w:rFonts w:ascii="Trebuchet MS" w:hAnsi="Trebuchet MS"/>
              </w:rPr>
            </w:pPr>
          </w:p>
        </w:tc>
      </w:tr>
    </w:tbl>
    <w:p w14:paraId="60EAE36D" w14:textId="77777777" w:rsidR="00C95218" w:rsidRPr="00CA1C09" w:rsidRDefault="00C95218" w:rsidP="00C51712">
      <w:pPr>
        <w:rPr>
          <w:rFonts w:ascii="Trebuchet MS" w:hAnsi="Trebuchet MS"/>
          <w:sz w:val="22"/>
          <w:szCs w:val="22"/>
        </w:rPr>
      </w:pPr>
    </w:p>
    <w:p w14:paraId="2E23A577" w14:textId="77777777" w:rsidR="00C95218" w:rsidRPr="00CA1C09" w:rsidRDefault="00C95218" w:rsidP="00C51712">
      <w:pPr>
        <w:rPr>
          <w:rFonts w:ascii="Trebuchet MS" w:hAnsi="Trebuchet MS"/>
          <w:sz w:val="22"/>
          <w:szCs w:val="22"/>
        </w:rPr>
      </w:pPr>
      <w:r w:rsidRPr="00CA1C09">
        <w:rPr>
          <w:rFonts w:ascii="Trebuchet MS" w:hAnsi="Trebuchet MS"/>
          <w:sz w:val="22"/>
          <w:szCs w:val="22"/>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288F8A0B" w14:textId="77777777" w:rsidR="00C95218" w:rsidRPr="00CA1C09" w:rsidRDefault="00C95218" w:rsidP="00C51712">
      <w:pPr>
        <w:rPr>
          <w:rFonts w:ascii="Trebuchet MS" w:hAnsi="Trebuchet MS"/>
          <w:sz w:val="22"/>
          <w:szCs w:val="22"/>
        </w:rPr>
      </w:pPr>
      <w:r w:rsidRPr="00CA1C09">
        <w:rPr>
          <w:rFonts w:ascii="Trebuchet MS" w:hAnsi="Trebuchet MS"/>
          <w:sz w:val="22"/>
          <w:szCs w:val="22"/>
        </w:rPr>
        <w:t>** Se va estima ca data calendaristică</w:t>
      </w:r>
    </w:p>
    <w:p w14:paraId="25AF8A3C" w14:textId="77777777" w:rsidR="00C95218" w:rsidRPr="00CA1C09" w:rsidRDefault="00C95218" w:rsidP="00C51712">
      <w:pPr>
        <w:rPr>
          <w:rFonts w:ascii="Trebuchet MS" w:hAnsi="Trebuchet MS"/>
          <w:sz w:val="22"/>
          <w:szCs w:val="22"/>
        </w:rPr>
      </w:pPr>
      <w:r w:rsidRPr="00CA1C09">
        <w:rPr>
          <w:rFonts w:ascii="Trebuchet MS" w:hAnsi="Trebuchet MS"/>
          <w:sz w:val="22"/>
          <w:szCs w:val="22"/>
        </w:rPr>
        <w:t>*** Se va indica tipul cererii depuse: Cerere de prefinan</w:t>
      </w:r>
      <w:r w:rsidRPr="00CA1C09">
        <w:rPr>
          <w:rFonts w:ascii="Tahoma" w:hAnsi="Tahoma" w:cs="Tahoma"/>
          <w:sz w:val="22"/>
          <w:szCs w:val="22"/>
        </w:rPr>
        <w:t>ț</w:t>
      </w:r>
      <w:r w:rsidRPr="00CA1C09">
        <w:rPr>
          <w:rFonts w:ascii="Trebuchet MS" w:hAnsi="Trebuchet MS"/>
          <w:sz w:val="22"/>
          <w:szCs w:val="22"/>
        </w:rPr>
        <w:t>are/plată/rambursare intermediară/rambursare finală</w:t>
      </w:r>
    </w:p>
    <w:p w14:paraId="5A56E927" w14:textId="77777777" w:rsidR="00C95218" w:rsidRPr="00CA1C09" w:rsidRDefault="00C95218" w:rsidP="00C51712">
      <w:pPr>
        <w:keepNext/>
        <w:spacing w:line="240" w:lineRule="atLeast"/>
        <w:outlineLvl w:val="0"/>
        <w:rPr>
          <w:rFonts w:ascii="Trebuchet MS" w:hAnsi="Trebuchet MS"/>
          <w:b/>
          <w:bCs/>
          <w:kern w:val="32"/>
          <w:sz w:val="22"/>
          <w:szCs w:val="22"/>
        </w:rPr>
      </w:pPr>
    </w:p>
    <w:p w14:paraId="533B5056" w14:textId="77777777" w:rsidR="00C95218" w:rsidRPr="00CA1C09" w:rsidRDefault="00C95218" w:rsidP="00C51712">
      <w:pPr>
        <w:keepNext/>
        <w:outlineLvl w:val="0"/>
        <w:rPr>
          <w:rFonts w:ascii="Trebuchet MS" w:hAnsi="Trebuchet MS"/>
          <w:b/>
          <w:bCs/>
          <w:sz w:val="22"/>
          <w:szCs w:val="22"/>
        </w:rPr>
      </w:pPr>
      <w:r w:rsidRPr="00CA1C09">
        <w:rPr>
          <w:rFonts w:ascii="Trebuchet MS" w:hAnsi="Trebuchet MS"/>
          <w:b/>
          <w:bCs/>
          <w:sz w:val="22"/>
          <w:szCs w:val="22"/>
        </w:rPr>
        <w:t xml:space="preserve">(c) Acordarea </w:t>
      </w:r>
      <w:r w:rsidRPr="00CA1C09">
        <w:rPr>
          <w:rFonts w:ascii="Tahoma" w:hAnsi="Tahoma" w:cs="Tahoma"/>
          <w:b/>
          <w:bCs/>
          <w:sz w:val="22"/>
          <w:szCs w:val="22"/>
        </w:rPr>
        <w:t>ș</w:t>
      </w:r>
      <w:r w:rsidRPr="00CA1C09">
        <w:rPr>
          <w:rFonts w:ascii="Trebuchet MS" w:hAnsi="Trebuchet MS"/>
          <w:b/>
          <w:bCs/>
          <w:sz w:val="22"/>
          <w:szCs w:val="22"/>
        </w:rPr>
        <w:t>i recuperarea prefinan</w:t>
      </w:r>
      <w:r w:rsidRPr="00F370B1">
        <w:rPr>
          <w:rFonts w:ascii="Trebuchet MS" w:hAnsi="Trebuchet MS"/>
          <w:b/>
          <w:bCs/>
          <w:sz w:val="22"/>
          <w:szCs w:val="22"/>
        </w:rPr>
        <w:t>ț</w:t>
      </w:r>
      <w:r w:rsidRPr="00CA1C09">
        <w:rPr>
          <w:rFonts w:ascii="Trebuchet MS" w:hAnsi="Trebuchet MS"/>
          <w:b/>
          <w:bCs/>
          <w:sz w:val="22"/>
          <w:szCs w:val="22"/>
        </w:rPr>
        <w:t>ării, dacă este cazul</w:t>
      </w:r>
    </w:p>
    <w:p w14:paraId="2585E4E9" w14:textId="77777777" w:rsidR="00F370B1" w:rsidRPr="00CA1C09" w:rsidRDefault="00F370B1" w:rsidP="00F370B1">
      <w:pPr>
        <w:widowControl w:val="0"/>
        <w:numPr>
          <w:ilvl w:val="0"/>
          <w:numId w:val="78"/>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 xml:space="preserve">La solicitarea liderului de parteneriat, în nume propriu sau pentru parteneri, </w:t>
      </w:r>
      <w:r>
        <w:rPr>
          <w:rFonts w:ascii="Trebuchet MS" w:hAnsi="Trebuchet MS"/>
          <w:sz w:val="22"/>
          <w:szCs w:val="22"/>
        </w:rPr>
        <w:t xml:space="preserve">prin derogare de la prevederile </w:t>
      </w:r>
      <w:r w:rsidRPr="00CA1C09">
        <w:rPr>
          <w:rFonts w:ascii="Trebuchet MS" w:hAnsi="Trebuchet MS"/>
          <w:sz w:val="22"/>
          <w:szCs w:val="22"/>
        </w:rPr>
        <w:t xml:space="preserve">art. </w:t>
      </w:r>
      <w:r>
        <w:rPr>
          <w:rFonts w:ascii="Trebuchet MS" w:hAnsi="Trebuchet MS"/>
          <w:sz w:val="22"/>
          <w:szCs w:val="22"/>
        </w:rPr>
        <w:t>15</w:t>
      </w:r>
      <w:r w:rsidRPr="00CA1C09">
        <w:rPr>
          <w:rFonts w:ascii="Trebuchet MS" w:hAnsi="Trebuchet MS"/>
          <w:sz w:val="22"/>
          <w:szCs w:val="22"/>
        </w:rPr>
        <w:t xml:space="preserve"> din Ordonan</w:t>
      </w:r>
      <w:r w:rsidRPr="00CA1C09">
        <w:rPr>
          <w:rFonts w:ascii="Tahoma" w:hAnsi="Tahoma" w:cs="Tahoma"/>
          <w:sz w:val="22"/>
          <w:szCs w:val="22"/>
        </w:rPr>
        <w:t>ț</w:t>
      </w:r>
      <w:r w:rsidRPr="00CA1C09">
        <w:rPr>
          <w:rFonts w:ascii="Trebuchet MS" w:hAnsi="Trebuchet MS"/>
          <w:sz w:val="22"/>
          <w:szCs w:val="22"/>
        </w:rPr>
        <w:t>a de urgen</w:t>
      </w:r>
      <w:r w:rsidRPr="00CA1C09">
        <w:rPr>
          <w:rFonts w:ascii="Tahoma" w:hAnsi="Tahoma" w:cs="Tahoma"/>
          <w:sz w:val="22"/>
          <w:szCs w:val="22"/>
        </w:rPr>
        <w:t>ț</w:t>
      </w:r>
      <w:r w:rsidRPr="00CA1C09">
        <w:rPr>
          <w:rFonts w:ascii="Trebuchet MS" w:hAnsi="Trebuchet MS"/>
          <w:sz w:val="22"/>
          <w:szCs w:val="22"/>
        </w:rPr>
        <w:t>ă a Guvernului nr.</w:t>
      </w:r>
      <w:r>
        <w:rPr>
          <w:rFonts w:ascii="Trebuchet MS" w:hAnsi="Trebuchet MS"/>
          <w:sz w:val="22"/>
          <w:szCs w:val="22"/>
        </w:rPr>
        <w:t xml:space="preserve"> </w:t>
      </w:r>
      <w:r w:rsidRPr="00CA1C09">
        <w:rPr>
          <w:rFonts w:ascii="Trebuchet MS" w:hAnsi="Trebuchet MS"/>
          <w:sz w:val="22"/>
          <w:szCs w:val="22"/>
        </w:rPr>
        <w:t>40/2015 privind gestionarea financiară a fondurilor europene pentru perioada de programare 2014-2020,</w:t>
      </w:r>
      <w:r>
        <w:rPr>
          <w:rFonts w:ascii="Trebuchet MS" w:hAnsi="Trebuchet MS"/>
          <w:sz w:val="22"/>
          <w:szCs w:val="22"/>
        </w:rPr>
        <w:t xml:space="preserve"> cu modificările şi completările ulterioare, </w:t>
      </w:r>
      <w:r w:rsidRPr="00CA1C09">
        <w:rPr>
          <w:rFonts w:ascii="Trebuchet MS" w:hAnsi="Trebuchet MS"/>
          <w:sz w:val="22"/>
          <w:szCs w:val="22"/>
        </w:rPr>
        <w:t xml:space="preserve"> AMPOC acordă prefinan</w:t>
      </w:r>
      <w:r w:rsidRPr="00CA1C09">
        <w:rPr>
          <w:rFonts w:ascii="Tahoma" w:hAnsi="Tahoma" w:cs="Tahoma"/>
          <w:sz w:val="22"/>
          <w:szCs w:val="22"/>
        </w:rPr>
        <w:t>ț</w:t>
      </w:r>
      <w:r>
        <w:rPr>
          <w:rFonts w:ascii="Trebuchet MS" w:hAnsi="Trebuchet MS"/>
          <w:sz w:val="22"/>
          <w:szCs w:val="22"/>
        </w:rPr>
        <w:t>ă</w:t>
      </w:r>
      <w:r w:rsidRPr="00CA1C09">
        <w:rPr>
          <w:rFonts w:ascii="Trebuchet MS" w:hAnsi="Trebuchet MS"/>
          <w:sz w:val="22"/>
          <w:szCs w:val="22"/>
        </w:rPr>
        <w:t>r</w:t>
      </w:r>
      <w:r>
        <w:rPr>
          <w:rFonts w:ascii="Trebuchet MS" w:hAnsi="Trebuchet MS"/>
          <w:sz w:val="22"/>
          <w:szCs w:val="22"/>
        </w:rPr>
        <w:t>i</w:t>
      </w:r>
      <w:r w:rsidRPr="00CA1C09">
        <w:rPr>
          <w:rFonts w:ascii="Trebuchet MS" w:hAnsi="Trebuchet MS"/>
          <w:sz w:val="22"/>
          <w:szCs w:val="22"/>
        </w:rPr>
        <w:t xml:space="preserve"> în </w:t>
      </w:r>
      <w:r>
        <w:rPr>
          <w:rFonts w:ascii="Trebuchet MS" w:hAnsi="Trebuchet MS"/>
          <w:sz w:val="22"/>
          <w:szCs w:val="22"/>
        </w:rPr>
        <w:t xml:space="preserve">limita </w:t>
      </w:r>
      <w:r w:rsidRPr="00CA1C09">
        <w:rPr>
          <w:rFonts w:ascii="Trebuchet MS" w:hAnsi="Trebuchet MS"/>
          <w:sz w:val="22"/>
          <w:szCs w:val="22"/>
        </w:rPr>
        <w:t xml:space="preserve"> </w:t>
      </w:r>
      <w:r>
        <w:rPr>
          <w:rFonts w:ascii="Trebuchet MS" w:hAnsi="Trebuchet MS"/>
          <w:sz w:val="22"/>
          <w:szCs w:val="22"/>
        </w:rPr>
        <w:t>a</w:t>
      </w:r>
      <w:r w:rsidRPr="00CA1C09">
        <w:rPr>
          <w:rFonts w:ascii="Trebuchet MS" w:hAnsi="Trebuchet MS"/>
          <w:sz w:val="22"/>
          <w:szCs w:val="22"/>
        </w:rPr>
        <w:t xml:space="preserve"> </w:t>
      </w:r>
      <w:r>
        <w:rPr>
          <w:rFonts w:ascii="Trebuchet MS" w:hAnsi="Trebuchet MS"/>
          <w:sz w:val="22"/>
          <w:szCs w:val="22"/>
        </w:rPr>
        <w:t>3</w:t>
      </w:r>
      <w:r w:rsidRPr="00CA1C09">
        <w:rPr>
          <w:rFonts w:ascii="Trebuchet MS" w:hAnsi="Trebuchet MS"/>
          <w:sz w:val="22"/>
          <w:szCs w:val="22"/>
        </w:rPr>
        <w:t>0% din valoarea contractului de finanţare</w:t>
      </w:r>
      <w:r>
        <w:rPr>
          <w:rFonts w:ascii="Trebuchet MS" w:hAnsi="Trebuchet MS"/>
          <w:sz w:val="22"/>
          <w:szCs w:val="22"/>
        </w:rPr>
        <w:t xml:space="preserve"> pentru a asigura necesarul de plăţi către beneficiarii finali de ajutor de stat</w:t>
      </w:r>
      <w:r w:rsidRPr="00CA1C09">
        <w:rPr>
          <w:rFonts w:ascii="Trebuchet MS" w:hAnsi="Trebuchet MS"/>
          <w:sz w:val="22"/>
          <w:szCs w:val="22"/>
        </w:rPr>
        <w:t xml:space="preserve">. </w:t>
      </w:r>
    </w:p>
    <w:p w14:paraId="1CAB872D" w14:textId="77777777" w:rsidR="00C95218" w:rsidRPr="00CA1C09" w:rsidRDefault="00C95218" w:rsidP="00C51712">
      <w:pPr>
        <w:ind w:left="644"/>
        <w:rPr>
          <w:rFonts w:ascii="Trebuchet MS" w:hAnsi="Trebuchet MS"/>
          <w:sz w:val="22"/>
          <w:szCs w:val="22"/>
        </w:rPr>
      </w:pPr>
    </w:p>
    <w:p w14:paraId="7B6D9C97" w14:textId="77777777" w:rsidR="00C95218" w:rsidRPr="00D772CC" w:rsidRDefault="00F370B1" w:rsidP="00C51712">
      <w:pPr>
        <w:pStyle w:val="ListParagraph"/>
        <w:widowControl w:val="0"/>
        <w:numPr>
          <w:ilvl w:val="0"/>
          <w:numId w:val="78"/>
        </w:numPr>
        <w:autoSpaceDE w:val="0"/>
        <w:autoSpaceDN w:val="0"/>
        <w:adjustRightInd w:val="0"/>
        <w:spacing w:before="0" w:after="0" w:line="240" w:lineRule="auto"/>
        <w:rPr>
          <w:rFonts w:ascii="Trebuchet MS" w:hAnsi="Trebuchet MS"/>
          <w:sz w:val="22"/>
          <w:szCs w:val="22"/>
        </w:rPr>
      </w:pPr>
      <w:r>
        <w:rPr>
          <w:rFonts w:ascii="Trebuchet MS" w:hAnsi="Trebuchet MS"/>
          <w:sz w:val="22"/>
          <w:szCs w:val="22"/>
        </w:rPr>
        <w:t>L</w:t>
      </w:r>
      <w:r w:rsidR="00C95218" w:rsidRPr="00D772CC">
        <w:rPr>
          <w:rFonts w:ascii="Trebuchet MS" w:hAnsi="Trebuchet MS"/>
          <w:sz w:val="22"/>
          <w:szCs w:val="22"/>
        </w:rPr>
        <w:t>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w:t>
      </w:r>
      <w:r w:rsidR="00D772CC">
        <w:rPr>
          <w:rFonts w:ascii="Trebuchet MS" w:hAnsi="Trebuchet MS"/>
          <w:sz w:val="22"/>
          <w:szCs w:val="22"/>
        </w:rPr>
        <w:t>are, AM POC</w:t>
      </w:r>
      <w:r w:rsidR="00C95218" w:rsidRPr="00D772CC">
        <w:rPr>
          <w:rFonts w:ascii="Trebuchet MS" w:hAnsi="Trebuchet MS"/>
          <w:sz w:val="22"/>
          <w:szCs w:val="22"/>
        </w:rPr>
        <w:t xml:space="preserve">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371D457E" w14:textId="77777777" w:rsidR="00C95218" w:rsidRPr="00CA1C09" w:rsidRDefault="00C95218" w:rsidP="00C51712">
      <w:pPr>
        <w:rPr>
          <w:rFonts w:ascii="Trebuchet MS" w:hAnsi="Trebuchet MS"/>
          <w:sz w:val="22"/>
          <w:szCs w:val="22"/>
        </w:rPr>
      </w:pPr>
    </w:p>
    <w:p w14:paraId="78FFB754" w14:textId="77777777" w:rsidR="00C95218" w:rsidRPr="00CA1C09" w:rsidRDefault="00C95218" w:rsidP="00C51712">
      <w:pPr>
        <w:pStyle w:val="ListParagraph"/>
        <w:widowControl w:val="0"/>
        <w:numPr>
          <w:ilvl w:val="0"/>
          <w:numId w:val="78"/>
        </w:numPr>
        <w:autoSpaceDE w:val="0"/>
        <w:autoSpaceDN w:val="0"/>
        <w:adjustRightInd w:val="0"/>
        <w:spacing w:before="0" w:after="0" w:line="240" w:lineRule="auto"/>
        <w:rPr>
          <w:rFonts w:ascii="Trebuchet MS" w:hAnsi="Trebuchet MS"/>
          <w:lang w:eastAsia="ro-RO"/>
        </w:rPr>
      </w:pPr>
      <w:r w:rsidRPr="00D772CC">
        <w:rPr>
          <w:rFonts w:ascii="Trebuchet MS" w:hAnsi="Trebuchet MS"/>
          <w:sz w:val="22"/>
          <w:szCs w:val="22"/>
        </w:rPr>
        <w:t>Prefinanțarea se acordă cu condiţia îndeplinirii cumulativă a următoarelor cerințe:</w:t>
      </w:r>
    </w:p>
    <w:p w14:paraId="05291971" w14:textId="77777777" w:rsidR="00C95218" w:rsidRPr="00CA1C09" w:rsidRDefault="00C95218" w:rsidP="00C51712">
      <w:pPr>
        <w:pStyle w:val="ListParagraph"/>
        <w:widowControl w:val="0"/>
        <w:autoSpaceDE w:val="0"/>
        <w:autoSpaceDN w:val="0"/>
        <w:adjustRightInd w:val="0"/>
        <w:ind w:left="644"/>
        <w:rPr>
          <w:rFonts w:ascii="Trebuchet MS" w:hAnsi="Trebuchet MS"/>
          <w:lang w:eastAsia="ro-RO"/>
        </w:rPr>
      </w:pPr>
    </w:p>
    <w:p w14:paraId="14C1A459"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    1. Pentru beneficiarii care nu primesc finanţare sub incidenţa ajutorului de stat/ de minimis:</w:t>
      </w:r>
    </w:p>
    <w:p w14:paraId="63CAA8D2" w14:textId="77777777" w:rsidR="00C95218" w:rsidRPr="00CA1C09" w:rsidRDefault="00C95218" w:rsidP="00C51712">
      <w:pPr>
        <w:ind w:left="426"/>
        <w:rPr>
          <w:rFonts w:ascii="Trebuchet MS" w:hAnsi="Trebuchet MS"/>
          <w:sz w:val="22"/>
          <w:szCs w:val="22"/>
        </w:rPr>
      </w:pPr>
    </w:p>
    <w:p w14:paraId="70BB6CDC" w14:textId="77777777" w:rsidR="00C95218" w:rsidRPr="00CA1C09" w:rsidRDefault="00C95218" w:rsidP="00C51712">
      <w:pPr>
        <w:ind w:left="708"/>
        <w:rPr>
          <w:rFonts w:ascii="Trebuchet MS" w:hAnsi="Trebuchet MS"/>
          <w:sz w:val="22"/>
          <w:szCs w:val="22"/>
        </w:rPr>
      </w:pPr>
      <w:r w:rsidRPr="00CA1C09">
        <w:rPr>
          <w:rFonts w:ascii="Trebuchet MS" w:hAnsi="Trebuchet MS"/>
          <w:sz w:val="22"/>
          <w:szCs w:val="22"/>
        </w:rPr>
        <w:t>a) depunerea de către beneficiar/lider de parteneriat a unei cereri de prefinan</w:t>
      </w:r>
      <w:r w:rsidRPr="00CA1C09">
        <w:rPr>
          <w:rFonts w:ascii="Tahoma" w:hAnsi="Tahoma" w:cs="Tahoma"/>
          <w:sz w:val="22"/>
          <w:szCs w:val="22"/>
        </w:rPr>
        <w:t>ț</w:t>
      </w:r>
      <w:r w:rsidRPr="00CA1C09">
        <w:rPr>
          <w:rFonts w:ascii="Trebuchet MS" w:hAnsi="Trebuchet MS"/>
          <w:sz w:val="22"/>
          <w:szCs w:val="22"/>
        </w:rPr>
        <w:t>are, pentru fiecare tran</w:t>
      </w:r>
      <w:r w:rsidRPr="00CA1C09">
        <w:rPr>
          <w:rFonts w:ascii="Tahoma" w:hAnsi="Tahoma" w:cs="Tahoma"/>
          <w:sz w:val="22"/>
          <w:szCs w:val="22"/>
        </w:rPr>
        <w:t>ș</w:t>
      </w:r>
      <w:r w:rsidRPr="00CA1C09">
        <w:rPr>
          <w:rFonts w:ascii="Trebuchet MS" w:hAnsi="Trebuchet MS"/>
          <w:sz w:val="22"/>
          <w:szCs w:val="22"/>
        </w:rPr>
        <w:t xml:space="preserve">ă, care cuprinde: suma solicitată, defalcată, în cazul proiectelor implementate în parteneriat, la nivelul liderului de parteneriat şi/sau a partenerilor care vor utiliza sumele acordate din prefinanţare; </w:t>
      </w:r>
    </w:p>
    <w:p w14:paraId="614C1554" w14:textId="77777777" w:rsidR="00C95218" w:rsidRPr="00CA1C09" w:rsidRDefault="00C95218" w:rsidP="00C51712">
      <w:pPr>
        <w:ind w:left="708"/>
        <w:rPr>
          <w:rFonts w:ascii="Trebuchet MS" w:hAnsi="Trebuchet MS"/>
          <w:sz w:val="22"/>
          <w:szCs w:val="22"/>
        </w:rPr>
      </w:pPr>
      <w:r w:rsidRPr="00CA1C09">
        <w:rPr>
          <w:rFonts w:ascii="Trebuchet MS" w:hAnsi="Trebuchet MS"/>
          <w:sz w:val="22"/>
          <w:szCs w:val="22"/>
        </w:rPr>
        <w:t>b) existen</w:t>
      </w:r>
      <w:r w:rsidRPr="00CA1C09">
        <w:rPr>
          <w:rFonts w:ascii="Tahoma" w:hAnsi="Tahoma" w:cs="Tahoma"/>
          <w:sz w:val="22"/>
          <w:szCs w:val="22"/>
        </w:rPr>
        <w:t>ț</w:t>
      </w:r>
      <w:r w:rsidRPr="00CA1C09">
        <w:rPr>
          <w:rFonts w:ascii="Trebuchet MS" w:hAnsi="Trebuchet MS"/>
          <w:sz w:val="22"/>
          <w:szCs w:val="22"/>
        </w:rPr>
        <w:t>a conturilor deschise, pe numele beneficiarului/liderului de parteneriat/partenerilor pentru activită</w:t>
      </w:r>
      <w:r w:rsidRPr="00CA1C09">
        <w:rPr>
          <w:rFonts w:ascii="Tahoma" w:hAnsi="Tahoma" w:cs="Tahoma"/>
          <w:sz w:val="22"/>
          <w:szCs w:val="22"/>
        </w:rPr>
        <w:t>ț</w:t>
      </w:r>
      <w:r w:rsidRPr="00CA1C09">
        <w:rPr>
          <w:rFonts w:ascii="Trebuchet MS" w:hAnsi="Trebuchet MS"/>
          <w:sz w:val="22"/>
          <w:szCs w:val="22"/>
        </w:rPr>
        <w:t>ile proprii/partenerilor unde trebuie virate sumele aferente prefinan</w:t>
      </w:r>
      <w:r w:rsidRPr="00CA1C09">
        <w:rPr>
          <w:rFonts w:ascii="Tahoma" w:hAnsi="Tahoma" w:cs="Tahoma"/>
          <w:sz w:val="22"/>
          <w:szCs w:val="22"/>
        </w:rPr>
        <w:t>ț</w:t>
      </w:r>
      <w:r w:rsidRPr="00CA1C09">
        <w:rPr>
          <w:rFonts w:ascii="Trebuchet MS" w:hAnsi="Trebuchet MS"/>
          <w:sz w:val="22"/>
          <w:szCs w:val="22"/>
        </w:rPr>
        <w:t>ării, conform activităţilor asumate în contractul de finanţare;</w:t>
      </w:r>
    </w:p>
    <w:p w14:paraId="3EDB1673" w14:textId="77777777" w:rsidR="00C95218" w:rsidRPr="00CA1C09" w:rsidRDefault="00C95218" w:rsidP="00C51712">
      <w:pPr>
        <w:ind w:left="426"/>
        <w:rPr>
          <w:rFonts w:ascii="Trebuchet MS" w:hAnsi="Trebuchet MS"/>
          <w:sz w:val="22"/>
          <w:szCs w:val="22"/>
        </w:rPr>
      </w:pPr>
    </w:p>
    <w:p w14:paraId="75F918EF"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Transferul fondurilor se va efectua în lei în următoarele conturi:</w:t>
      </w:r>
    </w:p>
    <w:p w14:paraId="703E7CE3"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Cont pentru cerere de prefinan</w:t>
      </w:r>
      <w:r w:rsidRPr="00CA1C09">
        <w:rPr>
          <w:rFonts w:ascii="Tahoma" w:hAnsi="Tahoma" w:cs="Tahoma"/>
          <w:sz w:val="22"/>
          <w:szCs w:val="22"/>
        </w:rPr>
        <w:t>ț</w:t>
      </w:r>
      <w:r w:rsidRPr="00CA1C09">
        <w:rPr>
          <w:rFonts w:ascii="Trebuchet MS" w:hAnsi="Trebuchet MS"/>
          <w:sz w:val="22"/>
          <w:szCs w:val="22"/>
        </w:rPr>
        <w:t>are</w:t>
      </w:r>
    </w:p>
    <w:p w14:paraId="2849F83E"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cod IBAN: -</w:t>
      </w:r>
      <w:r w:rsidRPr="00CA1C09">
        <w:rPr>
          <w:rFonts w:ascii="Trebuchet MS" w:hAnsi="Trebuchet MS"/>
          <w:sz w:val="22"/>
          <w:szCs w:val="22"/>
        </w:rPr>
        <w:tab/>
      </w:r>
    </w:p>
    <w:p w14:paraId="38C52C07"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Titular cont: -</w:t>
      </w:r>
    </w:p>
    <w:p w14:paraId="7F36E9A6"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Denumire/adresa Trezoreriei/Băncii Comerciale: -</w:t>
      </w:r>
    </w:p>
    <w:p w14:paraId="78AE6EBA" w14:textId="77777777" w:rsidR="00C95218" w:rsidRPr="00CA1C09" w:rsidRDefault="00C95218" w:rsidP="00C51712">
      <w:pPr>
        <w:ind w:left="426"/>
        <w:rPr>
          <w:rFonts w:ascii="Trebuchet MS" w:hAnsi="Trebuchet MS"/>
          <w:sz w:val="22"/>
          <w:szCs w:val="22"/>
        </w:rPr>
      </w:pPr>
    </w:p>
    <w:p w14:paraId="56DAC54A"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w:t>
      </w:r>
      <w:r w:rsidRPr="00CA1C09">
        <w:rPr>
          <w:rFonts w:ascii="Trebuchet MS" w:hAnsi="Trebuchet MS"/>
          <w:sz w:val="22"/>
          <w:szCs w:val="22"/>
        </w:rPr>
        <w:tab/>
        <w:t>Pentru proiecte implementate în parteneriat, transferul fondurilor se va face în următoarele conturi deschise pe numele Beneficiarului/Partenerului:</w:t>
      </w:r>
    </w:p>
    <w:p w14:paraId="21CF7B21" w14:textId="77777777" w:rsidR="00C95218" w:rsidRPr="00CA1C09" w:rsidRDefault="00C95218" w:rsidP="00C51712">
      <w:pPr>
        <w:ind w:left="426"/>
        <w:rPr>
          <w:rFonts w:ascii="Trebuchet MS" w:hAnsi="Trebuchet MS"/>
          <w:sz w:val="22"/>
          <w:szCs w:val="22"/>
        </w:rPr>
      </w:pPr>
    </w:p>
    <w:p w14:paraId="2FB37343" w14:textId="77777777" w:rsidR="00C95218" w:rsidRPr="00CA1C09" w:rsidRDefault="00C95218" w:rsidP="00C51712">
      <w:pPr>
        <w:ind w:left="426" w:firstLine="282"/>
        <w:rPr>
          <w:rFonts w:ascii="Trebuchet MS" w:hAnsi="Trebuchet MS"/>
          <w:sz w:val="22"/>
          <w:szCs w:val="22"/>
        </w:rPr>
      </w:pPr>
      <w:r w:rsidRPr="00CA1C09">
        <w:rPr>
          <w:rFonts w:ascii="Trebuchet MS" w:hAnsi="Trebuchet MS"/>
          <w:sz w:val="22"/>
          <w:szCs w:val="22"/>
        </w:rPr>
        <w:t>Cont Beneficiar:</w:t>
      </w:r>
    </w:p>
    <w:p w14:paraId="125995C1" w14:textId="77777777" w:rsidR="00C95218" w:rsidRPr="00CA1C09" w:rsidRDefault="00C95218" w:rsidP="00C51712">
      <w:pPr>
        <w:ind w:left="426" w:firstLine="282"/>
        <w:rPr>
          <w:rFonts w:ascii="Trebuchet MS" w:hAnsi="Trebuchet MS"/>
          <w:sz w:val="22"/>
          <w:szCs w:val="22"/>
        </w:rPr>
      </w:pPr>
      <w:r w:rsidRPr="00CA1C09">
        <w:rPr>
          <w:rFonts w:ascii="Trebuchet MS" w:hAnsi="Trebuchet MS"/>
          <w:sz w:val="22"/>
          <w:szCs w:val="22"/>
        </w:rPr>
        <w:t>Cont pentru cerere de prefinan</w:t>
      </w:r>
      <w:r w:rsidRPr="00CA1C09">
        <w:rPr>
          <w:rFonts w:ascii="Tahoma" w:hAnsi="Tahoma" w:cs="Tahoma"/>
          <w:sz w:val="22"/>
          <w:szCs w:val="22"/>
        </w:rPr>
        <w:t>ț</w:t>
      </w:r>
      <w:r w:rsidRPr="00CA1C09">
        <w:rPr>
          <w:rFonts w:ascii="Trebuchet MS" w:hAnsi="Trebuchet MS"/>
          <w:sz w:val="22"/>
          <w:szCs w:val="22"/>
        </w:rPr>
        <w:t>are</w:t>
      </w:r>
    </w:p>
    <w:p w14:paraId="11D2BA60"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     Cod IBAN:</w:t>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p>
    <w:p w14:paraId="5C449D43"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lastRenderedPageBreak/>
        <w:t xml:space="preserve">    Titular cont: </w:t>
      </w:r>
    </w:p>
    <w:p w14:paraId="4F51E982"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    Denumire/adresa Trezoreriei/Băncii Comerciale: </w:t>
      </w:r>
    </w:p>
    <w:p w14:paraId="1477F5B9"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     Adresa: </w:t>
      </w:r>
    </w:p>
    <w:p w14:paraId="591A7759"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        Cont Partener:</w:t>
      </w:r>
    </w:p>
    <w:p w14:paraId="67617390" w14:textId="77777777" w:rsidR="00C95218" w:rsidRPr="00CA1C09" w:rsidRDefault="00C95218" w:rsidP="00C51712">
      <w:pPr>
        <w:ind w:left="708"/>
        <w:rPr>
          <w:rFonts w:ascii="Trebuchet MS" w:hAnsi="Trebuchet MS"/>
          <w:sz w:val="22"/>
          <w:szCs w:val="22"/>
        </w:rPr>
      </w:pPr>
      <w:r w:rsidRPr="00CA1C09">
        <w:rPr>
          <w:rFonts w:ascii="Trebuchet MS" w:hAnsi="Trebuchet MS"/>
          <w:sz w:val="22"/>
          <w:szCs w:val="22"/>
        </w:rPr>
        <w:t xml:space="preserve">   Cont pentru cerere de prefinan</w:t>
      </w:r>
      <w:r w:rsidRPr="00CA1C09">
        <w:rPr>
          <w:rFonts w:ascii="Tahoma" w:hAnsi="Tahoma" w:cs="Tahoma"/>
          <w:sz w:val="22"/>
          <w:szCs w:val="22"/>
        </w:rPr>
        <w:t>ț</w:t>
      </w:r>
      <w:r w:rsidRPr="00CA1C09">
        <w:rPr>
          <w:rFonts w:ascii="Trebuchet MS" w:hAnsi="Trebuchet MS"/>
          <w:sz w:val="22"/>
          <w:szCs w:val="22"/>
        </w:rPr>
        <w:t>are</w:t>
      </w:r>
    </w:p>
    <w:p w14:paraId="209B3A2D"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Cod IBAN:</w:t>
      </w:r>
      <w:r w:rsidRPr="00CA1C09">
        <w:rPr>
          <w:rFonts w:ascii="Trebuchet MS" w:hAnsi="Trebuchet MS"/>
          <w:sz w:val="22"/>
          <w:szCs w:val="22"/>
        </w:rPr>
        <w:tab/>
        <w:t xml:space="preserve"> ……………………</w:t>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p>
    <w:p w14:paraId="7E13822C"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Titular cont: ………………………….</w:t>
      </w:r>
    </w:p>
    <w:p w14:paraId="4D75CA2B"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Denumire/adresa Trezoreriei/Băncii Comerciale: …………………………</w:t>
      </w:r>
    </w:p>
    <w:p w14:paraId="3AD9BAF3" w14:textId="77777777" w:rsidR="00C95218" w:rsidRPr="00CA1C09" w:rsidRDefault="00C95218" w:rsidP="00C51712">
      <w:pPr>
        <w:ind w:left="426"/>
        <w:rPr>
          <w:rFonts w:ascii="Trebuchet MS" w:hAnsi="Trebuchet MS"/>
          <w:sz w:val="22"/>
          <w:szCs w:val="22"/>
        </w:rPr>
      </w:pPr>
    </w:p>
    <w:p w14:paraId="4DE5C243"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c)  depunerea de către beneficiar a extraselor de cont din care să reiasă situa</w:t>
      </w:r>
      <w:r w:rsidRPr="00CA1C09">
        <w:rPr>
          <w:rFonts w:ascii="Tahoma" w:hAnsi="Tahoma" w:cs="Tahoma"/>
          <w:sz w:val="22"/>
          <w:szCs w:val="22"/>
        </w:rPr>
        <w:t>ț</w:t>
      </w:r>
      <w:r w:rsidRPr="00CA1C09">
        <w:rPr>
          <w:rFonts w:ascii="Trebuchet MS" w:hAnsi="Trebuchet MS"/>
          <w:sz w:val="22"/>
          <w:szCs w:val="22"/>
        </w:rPr>
        <w:t>ia prefinan</w:t>
      </w:r>
      <w:r w:rsidRPr="00CA1C09">
        <w:rPr>
          <w:rFonts w:ascii="Tahoma" w:hAnsi="Tahoma" w:cs="Tahoma"/>
          <w:sz w:val="22"/>
          <w:szCs w:val="22"/>
        </w:rPr>
        <w:t>ț</w:t>
      </w:r>
      <w:r w:rsidRPr="00CA1C09">
        <w:rPr>
          <w:rFonts w:ascii="Trebuchet MS" w:hAnsi="Trebuchet MS"/>
          <w:sz w:val="22"/>
          <w:szCs w:val="22"/>
        </w:rPr>
        <w:t>ării rămase neutilizată din tran</w:t>
      </w:r>
      <w:r w:rsidRPr="00CA1C09">
        <w:rPr>
          <w:rFonts w:ascii="Tahoma" w:hAnsi="Tahoma" w:cs="Tahoma"/>
          <w:sz w:val="22"/>
          <w:szCs w:val="22"/>
        </w:rPr>
        <w:t>ș</w:t>
      </w:r>
      <w:r w:rsidRPr="00CA1C09">
        <w:rPr>
          <w:rFonts w:ascii="Trebuchet MS" w:hAnsi="Trebuchet MS"/>
          <w:sz w:val="22"/>
          <w:szCs w:val="22"/>
        </w:rPr>
        <w:t>a anterioară, pentru fiecare entitate, respectiv beneficiar/partener (cu excep</w:t>
      </w:r>
      <w:r w:rsidRPr="00CA1C09">
        <w:rPr>
          <w:rFonts w:ascii="Tahoma" w:hAnsi="Tahoma" w:cs="Tahoma"/>
          <w:sz w:val="22"/>
          <w:szCs w:val="22"/>
        </w:rPr>
        <w:t>ț</w:t>
      </w:r>
      <w:r w:rsidRPr="00CA1C09">
        <w:rPr>
          <w:rFonts w:ascii="Trebuchet MS" w:hAnsi="Trebuchet MS"/>
          <w:sz w:val="22"/>
          <w:szCs w:val="22"/>
        </w:rPr>
        <w:t>ia primei tran</w:t>
      </w:r>
      <w:r w:rsidRPr="00CA1C09">
        <w:rPr>
          <w:rFonts w:ascii="Tahoma" w:hAnsi="Tahoma" w:cs="Tahoma"/>
          <w:sz w:val="22"/>
          <w:szCs w:val="22"/>
        </w:rPr>
        <w:t>ș</w:t>
      </w:r>
      <w:r w:rsidRPr="00CA1C09">
        <w:rPr>
          <w:rFonts w:ascii="Trebuchet MS" w:hAnsi="Trebuchet MS"/>
          <w:sz w:val="22"/>
          <w:szCs w:val="22"/>
        </w:rPr>
        <w:t>e de prefinan</w:t>
      </w:r>
      <w:r w:rsidRPr="00CA1C09">
        <w:rPr>
          <w:rFonts w:ascii="Tahoma" w:hAnsi="Tahoma" w:cs="Tahoma"/>
          <w:sz w:val="22"/>
          <w:szCs w:val="22"/>
        </w:rPr>
        <w:t>ț</w:t>
      </w:r>
      <w:r w:rsidRPr="00CA1C09">
        <w:rPr>
          <w:rFonts w:ascii="Trebuchet MS" w:hAnsi="Trebuchet MS"/>
          <w:sz w:val="22"/>
          <w:szCs w:val="22"/>
        </w:rPr>
        <w:t>are);</w:t>
      </w:r>
    </w:p>
    <w:p w14:paraId="025A50D9" w14:textId="77777777" w:rsidR="00C95218" w:rsidRPr="00CA1C09" w:rsidRDefault="00C95218" w:rsidP="00C51712">
      <w:pPr>
        <w:ind w:left="426"/>
        <w:rPr>
          <w:rFonts w:ascii="Trebuchet MS" w:hAnsi="Trebuchet MS"/>
          <w:sz w:val="22"/>
          <w:szCs w:val="22"/>
        </w:rPr>
      </w:pPr>
    </w:p>
    <w:p w14:paraId="5DDC3367"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d) depunerea unei cereri de rambursare în vederea justificării prefinanţării acordate anterior (cu excep</w:t>
      </w:r>
      <w:r w:rsidRPr="00CA1C09">
        <w:rPr>
          <w:rFonts w:ascii="Tahoma" w:hAnsi="Tahoma" w:cs="Tahoma"/>
          <w:sz w:val="22"/>
          <w:szCs w:val="22"/>
        </w:rPr>
        <w:t>ț</w:t>
      </w:r>
      <w:r w:rsidRPr="00CA1C09">
        <w:rPr>
          <w:rFonts w:ascii="Trebuchet MS" w:hAnsi="Trebuchet MS"/>
          <w:sz w:val="22"/>
          <w:szCs w:val="22"/>
        </w:rPr>
        <w:t>ia primei tran</w:t>
      </w:r>
      <w:r w:rsidRPr="00CA1C09">
        <w:rPr>
          <w:rFonts w:ascii="Tahoma" w:hAnsi="Tahoma" w:cs="Tahoma"/>
          <w:sz w:val="22"/>
          <w:szCs w:val="22"/>
        </w:rPr>
        <w:t>ș</w:t>
      </w:r>
      <w:r w:rsidRPr="00CA1C09">
        <w:rPr>
          <w:rFonts w:ascii="Trebuchet MS" w:hAnsi="Trebuchet MS"/>
          <w:sz w:val="22"/>
          <w:szCs w:val="22"/>
        </w:rPr>
        <w:t>e de prefinan</w:t>
      </w:r>
      <w:r w:rsidRPr="00CA1C09">
        <w:rPr>
          <w:rFonts w:ascii="Tahoma" w:hAnsi="Tahoma" w:cs="Tahoma"/>
          <w:sz w:val="22"/>
          <w:szCs w:val="22"/>
        </w:rPr>
        <w:t>ț</w:t>
      </w:r>
      <w:r w:rsidRPr="00CA1C09">
        <w:rPr>
          <w:rFonts w:ascii="Trebuchet MS" w:hAnsi="Trebuchet MS"/>
          <w:sz w:val="22"/>
          <w:szCs w:val="22"/>
        </w:rPr>
        <w:t>are).</w:t>
      </w:r>
    </w:p>
    <w:p w14:paraId="63ACD474" w14:textId="77777777" w:rsidR="00C95218" w:rsidRPr="00CA1C09" w:rsidRDefault="00C95218" w:rsidP="00C51712">
      <w:pPr>
        <w:ind w:left="426"/>
        <w:rPr>
          <w:rFonts w:ascii="Trebuchet MS" w:hAnsi="Trebuchet MS"/>
          <w:sz w:val="22"/>
          <w:szCs w:val="22"/>
        </w:rPr>
      </w:pPr>
    </w:p>
    <w:p w14:paraId="785F5568" w14:textId="77777777" w:rsidR="00C95218" w:rsidRPr="00CA1C09" w:rsidRDefault="00C95218" w:rsidP="0086037D">
      <w:pPr>
        <w:ind w:left="426"/>
        <w:rPr>
          <w:rFonts w:ascii="Trebuchet MS" w:hAnsi="Trebuchet MS"/>
          <w:sz w:val="22"/>
          <w:szCs w:val="22"/>
        </w:rPr>
      </w:pPr>
      <w:r w:rsidRPr="00CA1C09">
        <w:rPr>
          <w:rFonts w:ascii="Trebuchet MS" w:hAnsi="Trebuchet MS"/>
          <w:sz w:val="22"/>
          <w:szCs w:val="22"/>
        </w:rPr>
        <w:t xml:space="preserve"> 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w:t>
      </w:r>
      <w:r w:rsidR="00F370B1">
        <w:rPr>
          <w:rFonts w:ascii="Trebuchet MS" w:hAnsi="Trebuchet MS"/>
          <w:sz w:val="22"/>
          <w:szCs w:val="22"/>
        </w:rPr>
        <w:t>de o instituţie financiară nebancară</w:t>
      </w:r>
      <w:r w:rsidR="00F370B1" w:rsidRPr="00CA1C09">
        <w:rPr>
          <w:rFonts w:ascii="Trebuchet MS" w:hAnsi="Trebuchet MS"/>
          <w:sz w:val="22"/>
          <w:szCs w:val="22"/>
        </w:rPr>
        <w:t xml:space="preserve"> </w:t>
      </w:r>
      <w:r w:rsidR="00F370B1">
        <w:rPr>
          <w:rFonts w:ascii="Trebuchet MS" w:hAnsi="Trebuchet MS"/>
          <w:sz w:val="22"/>
          <w:szCs w:val="22"/>
        </w:rPr>
        <w:t xml:space="preserve"> </w:t>
      </w:r>
      <w:r w:rsidRPr="00CA1C09">
        <w:rPr>
          <w:rFonts w:ascii="Trebuchet MS" w:hAnsi="Trebuchet MS"/>
          <w:sz w:val="22"/>
          <w:szCs w:val="22"/>
        </w:rPr>
        <w:t xml:space="preserve">sau de o societate de asigurări. În acest caz, valoarea cumulată a tranşelor de prefinanţare nu poate depăşi 40% din valoarea totală a ajutorului care trebuie acordat unui beneficiar pentru o anumită operaţiune. Beneficiarii care primesc finanţare sub incidenţa ajutorului de stat/minims li se poate acorda prefinanţare într-o singură tranşă de maxim 40% din contribuţia publică eligibilă a proiectului. </w:t>
      </w:r>
    </w:p>
    <w:p w14:paraId="7C5C6CDD" w14:textId="77777777" w:rsidR="00C95218" w:rsidRPr="00CA1C09" w:rsidRDefault="00C95218" w:rsidP="0086037D">
      <w:pPr>
        <w:ind w:left="426"/>
        <w:rPr>
          <w:rFonts w:ascii="Trebuchet MS" w:hAnsi="Trebuchet MS"/>
          <w:sz w:val="22"/>
          <w:szCs w:val="22"/>
        </w:rPr>
      </w:pPr>
    </w:p>
    <w:p w14:paraId="00C964AF" w14:textId="77777777" w:rsidR="00C95218" w:rsidRPr="00060ED1" w:rsidRDefault="00C95218" w:rsidP="0086037D">
      <w:pPr>
        <w:pStyle w:val="ListParagraph"/>
        <w:numPr>
          <w:ilvl w:val="0"/>
          <w:numId w:val="78"/>
        </w:numPr>
        <w:rPr>
          <w:rFonts w:ascii="Trebuchet MS" w:hAnsi="Trebuchet MS"/>
          <w:sz w:val="22"/>
          <w:szCs w:val="22"/>
        </w:rPr>
      </w:pPr>
      <w:r w:rsidRPr="00060ED1">
        <w:rPr>
          <w:rFonts w:ascii="Trebuchet MS" w:hAnsi="Trebuchet MS"/>
          <w:sz w:val="22"/>
          <w:szCs w:val="22"/>
        </w:rPr>
        <w:t>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w:t>
      </w:r>
      <w:r w:rsidR="000D7975">
        <w:rPr>
          <w:rFonts w:ascii="Trebuchet MS" w:hAnsi="Trebuchet MS"/>
          <w:sz w:val="22"/>
          <w:szCs w:val="22"/>
        </w:rPr>
        <w:t>. În situaţia în care AM</w:t>
      </w:r>
      <w:r w:rsidRPr="00060ED1">
        <w:rPr>
          <w:rFonts w:ascii="Trebuchet MS" w:hAnsi="Trebuchet MS"/>
          <w:sz w:val="22"/>
          <w:szCs w:val="22"/>
        </w:rPr>
        <w:t xml:space="preserve"> pentru Programul Operațional Competitivitate constată erori în raportul de justificare a prefinanţării, aferent tranşei/tranşelor anterioare, poate sista acordarea următoarelor tranşe de prefinanţare.</w:t>
      </w:r>
    </w:p>
    <w:p w14:paraId="49282D92" w14:textId="77777777" w:rsidR="00C95218" w:rsidRPr="00060ED1" w:rsidRDefault="00C95218" w:rsidP="0086037D">
      <w:pPr>
        <w:pStyle w:val="ListParagraph"/>
        <w:numPr>
          <w:ilvl w:val="0"/>
          <w:numId w:val="78"/>
        </w:numPr>
        <w:rPr>
          <w:rFonts w:ascii="Trebuchet MS" w:hAnsi="Trebuchet MS"/>
          <w:sz w:val="22"/>
          <w:szCs w:val="22"/>
        </w:rPr>
      </w:pPr>
      <w:r w:rsidRPr="00060ED1">
        <w:rPr>
          <w:rFonts w:ascii="Trebuchet MS" w:hAnsi="Trebuchet MS"/>
          <w:sz w:val="22"/>
          <w:szCs w:val="22"/>
        </w:rPr>
        <w:t>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anterioare, după caz.</w:t>
      </w:r>
    </w:p>
    <w:p w14:paraId="25690306" w14:textId="77777777" w:rsidR="00C95218" w:rsidRPr="00060ED1" w:rsidRDefault="00C95218" w:rsidP="0086037D">
      <w:pPr>
        <w:pStyle w:val="ListParagraph"/>
        <w:numPr>
          <w:ilvl w:val="0"/>
          <w:numId w:val="78"/>
        </w:numPr>
        <w:rPr>
          <w:rFonts w:ascii="Trebuchet MS" w:hAnsi="Trebuchet MS"/>
          <w:sz w:val="22"/>
          <w:szCs w:val="22"/>
        </w:rPr>
      </w:pPr>
      <w:r w:rsidRPr="00060ED1">
        <w:rPr>
          <w:rFonts w:ascii="Trebuchet MS" w:hAnsi="Trebuchet MS"/>
          <w:sz w:val="22"/>
          <w:szCs w:val="22"/>
        </w:rPr>
        <w:t xml:space="preserve">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48A5B8F9" w14:textId="77777777" w:rsidR="00C95218" w:rsidRPr="00060ED1" w:rsidRDefault="00C95218" w:rsidP="001562C3">
      <w:pPr>
        <w:pStyle w:val="ListParagraph"/>
        <w:numPr>
          <w:ilvl w:val="0"/>
          <w:numId w:val="78"/>
        </w:numPr>
        <w:ind w:hanging="218"/>
        <w:rPr>
          <w:rFonts w:ascii="Trebuchet MS" w:hAnsi="Trebuchet MS"/>
          <w:sz w:val="22"/>
          <w:szCs w:val="22"/>
        </w:rPr>
      </w:pPr>
      <w:r w:rsidRPr="00060ED1">
        <w:rPr>
          <w:rFonts w:ascii="Trebuchet MS" w:hAnsi="Trebuchet MS"/>
          <w:sz w:val="22"/>
          <w:szCs w:val="22"/>
        </w:rPr>
        <w:lastRenderedPageBreak/>
        <w:t xml:space="preserve"> Beneficiarii/Liderii de parteneriat care nu au depus cererea de rambursare în termenul prevăzut la alin. (6) este obligat să justifice utilizarea prefinanţării, prin cereri de rambursare, înaintea depunerii unei alte cereri de prefinanţare. </w:t>
      </w:r>
    </w:p>
    <w:p w14:paraId="18B6005A"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(8) Beneficiarii/Liderii de parteneriat/Partenerii au obligaţia restituirii integrale/parţiale a prefinanţării acordate, în cazul în care aceştia nu justifică prin cereri de rambursare utilizarea corespunzătoare a acesteia conform alin. (6) </w:t>
      </w:r>
      <w:r w:rsidRPr="00CA1C09">
        <w:rPr>
          <w:rFonts w:ascii="Tahoma" w:hAnsi="Tahoma" w:cs="Tahoma"/>
          <w:sz w:val="22"/>
          <w:szCs w:val="22"/>
        </w:rPr>
        <w:t>ș</w:t>
      </w:r>
      <w:r w:rsidRPr="00CA1C09">
        <w:rPr>
          <w:rFonts w:ascii="Trebuchet MS" w:hAnsi="Trebuchet MS"/>
          <w:sz w:val="22"/>
          <w:szCs w:val="22"/>
        </w:rPr>
        <w:t>i (7).</w:t>
      </w:r>
    </w:p>
    <w:p w14:paraId="193832A5"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(9) În cazul în care beneficiarul/liderul de parteneriat nu depune cerere de rambursare în termenul prevăzut la alin.(6), AM POC recuperează întreaga sumă acordată ca tranşă de prefinanţare şi nejustificată.</w:t>
      </w:r>
    </w:p>
    <w:p w14:paraId="1BFBB564"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(10) AMPOC notifică beneficiarul/liderul de parteneriat/partenerii cu privire la obligaţia restituirii sumelor prevăzute la alin. (8).</w:t>
      </w:r>
    </w:p>
    <w:p w14:paraId="226A81D1"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(11) În cazul în care beneficiarul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6B02E326"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w:t>
      </w:r>
      <w:r w:rsidR="00F96DE2">
        <w:rPr>
          <w:rFonts w:ascii="Trebuchet MS" w:hAnsi="Trebuchet MS"/>
          <w:sz w:val="22"/>
          <w:szCs w:val="22"/>
        </w:rPr>
        <w:t>.</w:t>
      </w:r>
    </w:p>
    <w:p w14:paraId="68D119CB"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(13) Introducerea contestaţiei nu suspendă executarea titlului de creanţă.</w:t>
      </w:r>
    </w:p>
    <w:p w14:paraId="38D77DA7"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(14) Debitorul are obligaţia efectuării plăţii sumelor stabilite prin decizia de recuperare a prefinanţării, în termen de 30 de zile de la data comunicării acesteia.</w:t>
      </w:r>
    </w:p>
    <w:p w14:paraId="3DFC41A4"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(15) Titlul de creanţă constituie titlu executoriu la împlinirea termenului prevăzut la alin. (14).</w:t>
      </w:r>
    </w:p>
    <w:p w14:paraId="116EFF7B"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6A4BCF6C"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796155D8"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26274A17"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(19) În vederea încasării de la debitor a dobânzii prevăzute la alin. (16), AM POC va calcula cuantumul acesteia şi va emite decizia de stabilire a dobânzii, care constituie titlu de </w:t>
      </w:r>
      <w:r w:rsidRPr="00CA1C09">
        <w:rPr>
          <w:rFonts w:ascii="Trebuchet MS" w:hAnsi="Trebuchet MS"/>
          <w:sz w:val="22"/>
          <w:szCs w:val="22"/>
        </w:rPr>
        <w:lastRenderedPageBreak/>
        <w:t>creanţă şi se comunică debitorului. Dispoziţiile alin. (17) sunt aplicabile în mod corespunzător.</w:t>
      </w:r>
    </w:p>
    <w:p w14:paraId="4C520954"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(20) Rata dobânzii datorate este rata dobânzii de politică monetară a Băncii Naţionale a României în vigoare la data comunicării deciziei de recuperare a prefinanţării.</w:t>
      </w:r>
    </w:p>
    <w:p w14:paraId="023CC578"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(21) Sumele reprezentând dobânzi datorate pentru neachitarea la termen a obligaţiilor prevăzute în titlul de creanţă se virează conform prevederilor alin. (18). </w:t>
      </w:r>
    </w:p>
    <w:p w14:paraId="707039EC"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(22) Acolo unde OUG nr. 40/2015 cu modificările si completările ulterioare nu dispune, dispozi</w:t>
      </w:r>
      <w:r w:rsidRPr="00CA1C09">
        <w:rPr>
          <w:rFonts w:ascii="Tahoma" w:hAnsi="Tahoma" w:cs="Tahoma"/>
          <w:sz w:val="22"/>
          <w:szCs w:val="22"/>
        </w:rPr>
        <w:t>ț</w:t>
      </w:r>
      <w:r w:rsidRPr="00CA1C09">
        <w:rPr>
          <w:rFonts w:ascii="Trebuchet MS" w:hAnsi="Trebuchet MS"/>
          <w:sz w:val="22"/>
          <w:szCs w:val="22"/>
        </w:rPr>
        <w:t xml:space="preserve">iile Legii nr. 207/2015, cu modificările </w:t>
      </w:r>
      <w:r w:rsidRPr="00CA1C09">
        <w:rPr>
          <w:rFonts w:ascii="Tahoma" w:hAnsi="Tahoma" w:cs="Tahoma"/>
          <w:sz w:val="22"/>
          <w:szCs w:val="22"/>
        </w:rPr>
        <w:t>ș</w:t>
      </w:r>
      <w:r w:rsidRPr="00CA1C09">
        <w:rPr>
          <w:rFonts w:ascii="Trebuchet MS" w:hAnsi="Trebuchet MS"/>
          <w:sz w:val="22"/>
          <w:szCs w:val="22"/>
        </w:rPr>
        <w:t xml:space="preserve">i completările ulterioare, se aplică în mod corespunzător. </w:t>
      </w:r>
    </w:p>
    <w:p w14:paraId="1C6B0ED2"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(23)Pentru a putea beneficia de prefinanţare, beneficiarul/liderul de parteneriat/partenerii, are obligaţia să deschidă un cont dedicat exclusiv pentru primirea prefinanţării şi efectuarea cheltuielilor pentru care a fost solicitată aceasta.</w:t>
      </w:r>
    </w:p>
    <w:p w14:paraId="5224510D"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(24) Sumele primite ca prefinanţare, aferente acelor tipuri de cheltuieli care nu pot fi efectuate din contul deschis </w:t>
      </w:r>
      <w:smartTag w:uri="urn:schemas-microsoft-com:office:smarttags" w:element="PersonName">
        <w:smartTagPr>
          <w:attr w:name="ProductID" w:val="la Registrul Comertului"/>
        </w:smartTagPr>
        <w:r w:rsidRPr="00CA1C09">
          <w:rPr>
            <w:rFonts w:ascii="Trebuchet MS" w:hAnsi="Trebuchet MS"/>
            <w:sz w:val="22"/>
            <w:szCs w:val="22"/>
          </w:rPr>
          <w:t>la Trezoreria Statului</w:t>
        </w:r>
      </w:smartTag>
      <w:r w:rsidRPr="00CA1C09">
        <w:rPr>
          <w:rFonts w:ascii="Trebuchet MS" w:hAnsi="Trebuchet MS"/>
          <w:sz w:val="22"/>
          <w:szCs w:val="22"/>
        </w:rPr>
        <w:t>, potrivit reglementărilor în vigoare, pot fi transferate de către beneficiar/partener în conturi deschise la bănci comerciale, cu condiţia efectuării cheltuielilor respective în termen de maximum 3 zile lucrătoare de la data efectuării transferului.</w:t>
      </w:r>
    </w:p>
    <w:p w14:paraId="5646337E"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(25)  Suma reprezentând dobânda netă, respectiv diferen</w:t>
      </w:r>
      <w:r w:rsidRPr="00CA1C09">
        <w:rPr>
          <w:rFonts w:ascii="Tahoma" w:hAnsi="Tahoma" w:cs="Tahoma"/>
          <w:sz w:val="22"/>
          <w:szCs w:val="22"/>
        </w:rPr>
        <w:t>ț</w:t>
      </w:r>
      <w:r w:rsidRPr="00CA1C09">
        <w:rPr>
          <w:rFonts w:ascii="Trebuchet MS" w:hAnsi="Trebuchet MS"/>
          <w:sz w:val="22"/>
          <w:szCs w:val="22"/>
        </w:rPr>
        <w:t xml:space="preserve">a dintre dobânda brută acumulată în conturile prevăzute la alin. (24) </w:t>
      </w:r>
      <w:r w:rsidRPr="00CA1C09">
        <w:rPr>
          <w:rFonts w:ascii="Tahoma" w:hAnsi="Tahoma" w:cs="Tahoma"/>
          <w:sz w:val="22"/>
          <w:szCs w:val="22"/>
        </w:rPr>
        <w:t>ș</w:t>
      </w:r>
      <w:r w:rsidRPr="00CA1C09">
        <w:rPr>
          <w:rFonts w:ascii="Trebuchet MS" w:hAnsi="Trebuchet MS"/>
          <w:sz w:val="22"/>
          <w:szCs w:val="22"/>
        </w:rPr>
        <w:t>i alin. (3) corespunzătoare sumelor de prefinan</w:t>
      </w:r>
      <w:r w:rsidRPr="00CA1C09">
        <w:rPr>
          <w:rFonts w:ascii="Tahoma" w:hAnsi="Tahoma" w:cs="Tahoma"/>
          <w:sz w:val="22"/>
          <w:szCs w:val="22"/>
        </w:rPr>
        <w:t>ț</w:t>
      </w:r>
      <w:r w:rsidRPr="00CA1C09">
        <w:rPr>
          <w:rFonts w:ascii="Trebuchet MS" w:hAnsi="Trebuchet MS"/>
          <w:sz w:val="22"/>
          <w:szCs w:val="22"/>
        </w:rPr>
        <w:t xml:space="preserve">are ramase disponibile în conturi, </w:t>
      </w:r>
      <w:r w:rsidRPr="00CA1C09">
        <w:rPr>
          <w:rFonts w:ascii="Tahoma" w:hAnsi="Tahoma" w:cs="Tahoma"/>
          <w:sz w:val="22"/>
          <w:szCs w:val="22"/>
        </w:rPr>
        <w:t>ș</w:t>
      </w:r>
      <w:r w:rsidRPr="00CA1C09">
        <w:rPr>
          <w:rFonts w:ascii="Trebuchet MS" w:hAnsi="Trebuchet MS"/>
          <w:sz w:val="22"/>
          <w:szCs w:val="22"/>
        </w:rPr>
        <w:t xml:space="preserve">i valoarea cumulată a impozitelor aferente dobânzii </w:t>
      </w:r>
      <w:r w:rsidRPr="00CA1C09">
        <w:rPr>
          <w:rFonts w:ascii="Tahoma" w:hAnsi="Tahoma" w:cs="Tahoma"/>
          <w:sz w:val="22"/>
          <w:szCs w:val="22"/>
        </w:rPr>
        <w:t>ș</w:t>
      </w:r>
      <w:r w:rsidRPr="00CA1C09">
        <w:rPr>
          <w:rFonts w:ascii="Trebuchet MS" w:hAnsi="Trebuchet MS"/>
          <w:sz w:val="22"/>
          <w:szCs w:val="22"/>
        </w:rPr>
        <w:t xml:space="preserve">i comisioanelor aferente conturilor respective, se raportează AM POC </w:t>
      </w:r>
      <w:r w:rsidRPr="00CA1C09">
        <w:rPr>
          <w:rFonts w:ascii="Tahoma" w:hAnsi="Tahoma" w:cs="Tahoma"/>
          <w:sz w:val="22"/>
          <w:szCs w:val="22"/>
        </w:rPr>
        <w:t>ș</w:t>
      </w:r>
      <w:r w:rsidRPr="00CA1C09">
        <w:rPr>
          <w:rFonts w:ascii="Trebuchet MS" w:hAnsi="Trebuchet MS"/>
          <w:sz w:val="22"/>
          <w:szCs w:val="22"/>
        </w:rPr>
        <w:t>i se virează în contul indicat de aceasta în notificarea privind acordarea prefinan</w:t>
      </w:r>
      <w:r w:rsidRPr="00CA1C09">
        <w:rPr>
          <w:rFonts w:ascii="Tahoma" w:hAnsi="Tahoma" w:cs="Tahoma"/>
          <w:sz w:val="22"/>
          <w:szCs w:val="22"/>
        </w:rPr>
        <w:t>ț</w:t>
      </w:r>
      <w:r w:rsidRPr="00CA1C09">
        <w:rPr>
          <w:rFonts w:ascii="Trebuchet MS" w:hAnsi="Trebuchet MS"/>
          <w:sz w:val="22"/>
          <w:szCs w:val="22"/>
        </w:rPr>
        <w:t>ării, cel târziu înainte de depunerea ultimei cereri de rambursare.</w:t>
      </w:r>
    </w:p>
    <w:p w14:paraId="5E324575"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(26) În cazul în care beneficiarul/liderul de parteneriat/partenerii nu efectuează viramentul, sau sunt identificate neconcordan</w:t>
      </w:r>
      <w:r w:rsidRPr="00CA1C09">
        <w:rPr>
          <w:rFonts w:ascii="Tahoma" w:hAnsi="Tahoma" w:cs="Tahoma"/>
          <w:sz w:val="22"/>
          <w:szCs w:val="22"/>
        </w:rPr>
        <w:t>ț</w:t>
      </w:r>
      <w:r w:rsidRPr="00CA1C09">
        <w:rPr>
          <w:rFonts w:ascii="Trebuchet MS" w:hAnsi="Trebuchet MS"/>
          <w:sz w:val="22"/>
          <w:szCs w:val="22"/>
        </w:rPr>
        <w:t xml:space="preserve">e între sumele virate conform alin. (25) </w:t>
      </w:r>
      <w:r w:rsidRPr="00CA1C09">
        <w:rPr>
          <w:rFonts w:ascii="Tahoma" w:hAnsi="Tahoma" w:cs="Tahoma"/>
          <w:sz w:val="22"/>
          <w:szCs w:val="22"/>
        </w:rPr>
        <w:t>ș</w:t>
      </w:r>
      <w:r w:rsidRPr="00CA1C09">
        <w:rPr>
          <w:rFonts w:ascii="Trebuchet MS" w:hAnsi="Trebuchet MS"/>
          <w:sz w:val="22"/>
          <w:szCs w:val="22"/>
        </w:rPr>
        <w:t>i sumele rezultate din verificarea documentelor financiare aferente proiectului, AM POC are obligaţia de a face deducerile necesare din rambursarea aferentă fondurilor europene şi cofinanţării publice asigurate din bugetul de stat, cel mai târziu la cererea de rambursare finală.</w:t>
      </w:r>
    </w:p>
    <w:p w14:paraId="499F8DCB"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090F7AFE"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(28)  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31809F73" w14:textId="77777777" w:rsidR="00C95218" w:rsidRPr="00CA1C09" w:rsidRDefault="00C95218" w:rsidP="00C51712">
      <w:pPr>
        <w:ind w:left="426"/>
        <w:rPr>
          <w:rFonts w:ascii="Trebuchet MS" w:hAnsi="Trebuchet MS"/>
          <w:sz w:val="22"/>
          <w:szCs w:val="22"/>
        </w:rPr>
      </w:pPr>
    </w:p>
    <w:p w14:paraId="2E71C25D" w14:textId="77777777" w:rsidR="00C95218" w:rsidRPr="00CA1C09" w:rsidRDefault="00C95218" w:rsidP="00C51712">
      <w:pPr>
        <w:keepNext/>
        <w:outlineLvl w:val="0"/>
        <w:rPr>
          <w:rFonts w:ascii="Trebuchet MS" w:hAnsi="Trebuchet MS"/>
          <w:b/>
          <w:bCs/>
          <w:sz w:val="22"/>
          <w:szCs w:val="22"/>
        </w:rPr>
      </w:pPr>
      <w:r w:rsidRPr="00CA1C09">
        <w:rPr>
          <w:rFonts w:ascii="Trebuchet MS" w:hAnsi="Trebuchet MS"/>
          <w:b/>
          <w:bCs/>
          <w:sz w:val="22"/>
          <w:szCs w:val="22"/>
        </w:rPr>
        <w:t>(d) Condi</w:t>
      </w:r>
      <w:r w:rsidRPr="00CA1C09">
        <w:rPr>
          <w:rFonts w:ascii="Tahoma" w:hAnsi="Tahoma" w:cs="Tahoma"/>
          <w:b/>
          <w:bCs/>
          <w:sz w:val="22"/>
          <w:szCs w:val="22"/>
        </w:rPr>
        <w:t>ț</w:t>
      </w:r>
      <w:r w:rsidRPr="00CA1C09">
        <w:rPr>
          <w:rFonts w:ascii="Trebuchet MS" w:hAnsi="Trebuchet MS"/>
          <w:b/>
          <w:bCs/>
          <w:sz w:val="22"/>
          <w:szCs w:val="22"/>
        </w:rPr>
        <w:t xml:space="preserve">ii de rambursare </w:t>
      </w:r>
      <w:r w:rsidRPr="00CA1C09">
        <w:rPr>
          <w:rFonts w:ascii="Tahoma" w:hAnsi="Tahoma" w:cs="Tahoma"/>
          <w:b/>
          <w:bCs/>
          <w:sz w:val="22"/>
          <w:szCs w:val="22"/>
        </w:rPr>
        <w:t>ș</w:t>
      </w:r>
      <w:r w:rsidRPr="00CA1C09">
        <w:rPr>
          <w:rFonts w:ascii="Trebuchet MS" w:hAnsi="Trebuchet MS"/>
          <w:b/>
          <w:bCs/>
          <w:sz w:val="22"/>
          <w:szCs w:val="22"/>
        </w:rPr>
        <w:t>i plată a cheltuielilor</w:t>
      </w:r>
    </w:p>
    <w:p w14:paraId="5D3A3D7B" w14:textId="77777777" w:rsidR="00C95218" w:rsidRPr="00CA1C09" w:rsidRDefault="00C95218" w:rsidP="00C51712">
      <w:pPr>
        <w:widowControl w:val="0"/>
        <w:numPr>
          <w:ilvl w:val="0"/>
          <w:numId w:val="79"/>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 xml:space="preserve">Beneficiarul/Liderul de parteneriat au obligaţia de a depune la </w:t>
      </w:r>
      <w:r w:rsidR="00475E88" w:rsidRPr="00CA1C09">
        <w:rPr>
          <w:rFonts w:ascii="Trebuchet MS" w:hAnsi="Trebuchet MS"/>
          <w:sz w:val="22"/>
          <w:szCs w:val="22"/>
        </w:rPr>
        <w:t xml:space="preserve">AM </w:t>
      </w:r>
      <w:r w:rsidRPr="00CA1C09">
        <w:rPr>
          <w:rFonts w:ascii="Trebuchet MS" w:hAnsi="Trebuchet MS"/>
          <w:sz w:val="22"/>
          <w:szCs w:val="22"/>
        </w:rPr>
        <w:t xml:space="preserve">POC cereri de rambursare pentru cheltuielile efectuate, care nu se încadrează la art. 20 alin (8) din Ordonanţa de urgenţă a Guvernului nr. 40/2015 privind gestionarea financiară a fondurilor europene pentru perioada de programare 2014 – 2020, cu modificările şi completările ulterioare, în termen de </w:t>
      </w:r>
      <w:r w:rsidRPr="00CA1C09">
        <w:rPr>
          <w:rFonts w:ascii="Trebuchet MS" w:hAnsi="Trebuchet MS"/>
          <w:sz w:val="22"/>
          <w:szCs w:val="22"/>
        </w:rPr>
        <w:lastRenderedPageBreak/>
        <w:t xml:space="preserve">maximum 3 luni de la efectuarea acestora, cu excepţia primei cereri de rambursare care poate cuprinde şi cheltuieli efectuate înainte de semnarea contractului de finanţare. </w:t>
      </w:r>
    </w:p>
    <w:p w14:paraId="1E556D67" w14:textId="77777777" w:rsidR="00C95218" w:rsidRPr="00CA1C09" w:rsidRDefault="00C95218" w:rsidP="00C51712">
      <w:pPr>
        <w:widowControl w:val="0"/>
        <w:numPr>
          <w:ilvl w:val="0"/>
          <w:numId w:val="79"/>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 xml:space="preserve">În termen de maximum 20 de zile lucrătoare de la data depunerii de către beneficiar/liderul de parteneriat la </w:t>
      </w:r>
      <w:r w:rsidR="00475E88" w:rsidRPr="00CA1C09">
        <w:rPr>
          <w:rFonts w:ascii="Trebuchet MS" w:hAnsi="Trebuchet MS"/>
          <w:sz w:val="22"/>
          <w:szCs w:val="22"/>
        </w:rPr>
        <w:t>AM</w:t>
      </w:r>
      <w:r w:rsidR="00475E88">
        <w:rPr>
          <w:rFonts w:ascii="Trebuchet MS" w:hAnsi="Trebuchet MS"/>
          <w:sz w:val="22"/>
          <w:szCs w:val="22"/>
        </w:rPr>
        <w:t xml:space="preserve"> </w:t>
      </w:r>
      <w:r w:rsidRPr="00CA1C09">
        <w:rPr>
          <w:rFonts w:ascii="Trebuchet MS" w:hAnsi="Trebuchet MS"/>
          <w:sz w:val="22"/>
          <w:szCs w:val="22"/>
        </w:rPr>
        <w:t>POC a cererii de rambursare întocmite conform contractului/deciziei/ordinului de finanţare, AM</w:t>
      </w:r>
      <w:r w:rsidR="00CB789E">
        <w:rPr>
          <w:rFonts w:ascii="Trebuchet MS" w:hAnsi="Trebuchet MS"/>
          <w:sz w:val="22"/>
          <w:szCs w:val="22"/>
        </w:rPr>
        <w:t xml:space="preserve"> </w:t>
      </w:r>
      <w:r w:rsidRPr="00CA1C09">
        <w:rPr>
          <w:rFonts w:ascii="Trebuchet MS" w:hAnsi="Trebuchet MS"/>
          <w:sz w:val="22"/>
          <w:szCs w:val="22"/>
        </w:rPr>
        <w:t>POC autorizează cheltuielile eligibile cuprinse în cererea de rambursare şi efectuează plata sumelor autorizate în termen de 3 zile lucrătoare de la momentul de la care AMPOC  dispune de resurse în conturile sale. După efectuarea plăţii, AM</w:t>
      </w:r>
      <w:r w:rsidR="00CB789E">
        <w:rPr>
          <w:rFonts w:ascii="Trebuchet MS" w:hAnsi="Trebuchet MS"/>
          <w:sz w:val="22"/>
          <w:szCs w:val="22"/>
        </w:rPr>
        <w:t xml:space="preserve"> </w:t>
      </w:r>
      <w:r w:rsidRPr="00CA1C09">
        <w:rPr>
          <w:rFonts w:ascii="Trebuchet MS" w:hAnsi="Trebuchet MS"/>
          <w:sz w:val="22"/>
          <w:szCs w:val="22"/>
        </w:rPr>
        <w:t xml:space="preserve">POC notifică beneficiarului/liderului de parteneriat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w:t>
      </w:r>
      <w:r w:rsidRPr="00CA1C09">
        <w:rPr>
          <w:rFonts w:ascii="Tahoma" w:hAnsi="Tahoma" w:cs="Tahoma"/>
          <w:sz w:val="22"/>
          <w:szCs w:val="22"/>
        </w:rPr>
        <w:t>ș</w:t>
      </w:r>
      <w:r w:rsidRPr="00CA1C09">
        <w:rPr>
          <w:rFonts w:ascii="Trebuchet MS" w:hAnsi="Trebuchet MS"/>
          <w:sz w:val="22"/>
          <w:szCs w:val="22"/>
        </w:rPr>
        <w:t>i completările ulterioare.</w:t>
      </w:r>
    </w:p>
    <w:p w14:paraId="4E52DA77"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Pentru depunerea de către beneficiar/liderul de parteneriat a unor documente adiţionale sau clarificări solicitate de AM</w:t>
      </w:r>
      <w:r w:rsidR="00BE114B">
        <w:rPr>
          <w:rFonts w:ascii="Trebuchet MS" w:hAnsi="Trebuchet MS"/>
          <w:sz w:val="22"/>
          <w:szCs w:val="22"/>
        </w:rPr>
        <w:t xml:space="preserve"> </w:t>
      </w:r>
      <w:r w:rsidRPr="00CA1C09">
        <w:rPr>
          <w:rFonts w:ascii="Trebuchet MS" w:hAnsi="Trebuchet MS"/>
          <w:sz w:val="22"/>
          <w:szCs w:val="22"/>
        </w:rPr>
        <w:t xml:space="preserve">POC, termenul de 20 de zile lucrătoare prevăzut la alin. (2) poate fi întrerupt fără ca perioadele de întrerupere cumulate să depăşească 10 zile lucrătoare. </w:t>
      </w:r>
    </w:p>
    <w:p w14:paraId="5B93DD19" w14:textId="77777777" w:rsidR="00C95218" w:rsidRPr="00CA1C09" w:rsidRDefault="00C95218" w:rsidP="00C51712">
      <w:pPr>
        <w:widowControl w:val="0"/>
        <w:numPr>
          <w:ilvl w:val="0"/>
          <w:numId w:val="79"/>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Prin excepţie de la prevederile alin. (2), notificarea beneficiarului/liderului de parteneriat privind plata cheltuielilor autorizate, în cazul aplicării unor reduceri procentuale de către AM</w:t>
      </w:r>
      <w:r w:rsidR="00370BC5">
        <w:rPr>
          <w:rFonts w:ascii="Trebuchet MS" w:hAnsi="Trebuchet MS"/>
          <w:sz w:val="22"/>
          <w:szCs w:val="22"/>
        </w:rPr>
        <w:t xml:space="preserve"> </w:t>
      </w:r>
      <w:r w:rsidRPr="00CA1C09">
        <w:rPr>
          <w:rFonts w:ascii="Trebuchet MS" w:hAnsi="Trebuchet MS"/>
          <w:sz w:val="22"/>
          <w:szCs w:val="22"/>
        </w:rPr>
        <w:t xml:space="preserve">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5295E810" w14:textId="77777777" w:rsidR="00C95218" w:rsidRPr="00CA1C09" w:rsidRDefault="00C95218" w:rsidP="00C51712">
      <w:pPr>
        <w:widowControl w:val="0"/>
        <w:numPr>
          <w:ilvl w:val="0"/>
          <w:numId w:val="79"/>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 xml:space="preserve">Împotriva reducerilor procentuale </w:t>
      </w:r>
      <w:r w:rsidRPr="00CA1C09">
        <w:rPr>
          <w:rFonts w:ascii="Tahoma" w:hAnsi="Tahoma" w:cs="Tahoma"/>
          <w:sz w:val="22"/>
          <w:szCs w:val="22"/>
        </w:rPr>
        <w:t>ș</w:t>
      </w:r>
      <w:r w:rsidRPr="00CA1C09">
        <w:rPr>
          <w:rFonts w:ascii="Trebuchet MS" w:hAnsi="Trebuchet MS"/>
          <w:sz w:val="22"/>
          <w:szCs w:val="22"/>
        </w:rPr>
        <w:t>i/sau a cheltuielilor neautorizate la plată se poate formula contestaţie în termen de 30 de zile de la data comunicării, care se depune la AMPOC.</w:t>
      </w:r>
    </w:p>
    <w:p w14:paraId="5BF4A1CD"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În cazul ultimei cereri de rambursare a proiectului, termenul prevăzut la alin. (2) poate fi prelungit cu durata necesară efectuării tuturor verificărilor procedurale specifice autorizării plăţii finale, fără a depăşi însă 90 de zile.</w:t>
      </w:r>
    </w:p>
    <w:p w14:paraId="52F01634"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5F90B5D6"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 xml:space="preserve">Pentru proiectele implementate în parteneriat, liderul de parteneriat depune cererea de rambursare la </w:t>
      </w:r>
      <w:r w:rsidR="00D94D33" w:rsidRPr="00CA1C09">
        <w:rPr>
          <w:rFonts w:ascii="Trebuchet MS" w:hAnsi="Trebuchet MS"/>
          <w:sz w:val="22"/>
          <w:szCs w:val="22"/>
        </w:rPr>
        <w:t xml:space="preserve">AM </w:t>
      </w:r>
      <w:r w:rsidRPr="00CA1C09">
        <w:rPr>
          <w:rFonts w:ascii="Trebuchet MS" w:hAnsi="Trebuchet MS"/>
          <w:sz w:val="22"/>
          <w:szCs w:val="22"/>
        </w:rPr>
        <w:t xml:space="preserve">POC, iar AMPOC virează, după efectuarea verificărilor, valoarea cheltuielilor autorizate la plată  în conturile liderului de parteneriat/partenerilor. </w:t>
      </w:r>
    </w:p>
    <w:p w14:paraId="4D9CB0A0"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0F30DAD2"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604764F5"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Beneficiarul/liderul de parteneriat prevăzut la alin. (9) poate opta pentru deschiderea conturilor de disponibilităţi la unităţile Trezoreriei Statului sau la instituţii de credit.</w:t>
      </w:r>
    </w:p>
    <w:p w14:paraId="2DF8ED76"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După autorizarea cheltuielilor de către AM</w:t>
      </w:r>
      <w:r w:rsidR="00675660">
        <w:rPr>
          <w:rFonts w:ascii="Trebuchet MS" w:hAnsi="Trebuchet MS"/>
          <w:sz w:val="22"/>
          <w:szCs w:val="22"/>
        </w:rPr>
        <w:t xml:space="preserve"> </w:t>
      </w:r>
      <w:r w:rsidRPr="00CA1C09">
        <w:rPr>
          <w:rFonts w:ascii="Trebuchet MS" w:hAnsi="Trebuchet MS"/>
          <w:sz w:val="22"/>
          <w:szCs w:val="22"/>
        </w:rPr>
        <w:t>POC, conform legislaţiei Uniunii Europene şi celei naţionale, sumele din fonduri europene cuvenite a fi rambursate beneficiarilor/liderilor de parteneriat prevăzuţi la art. 6 alin. (1)-(5) şi art. 7 din Ordonan</w:t>
      </w:r>
      <w:r w:rsidRPr="00CA1C09">
        <w:rPr>
          <w:rFonts w:ascii="Tahoma" w:hAnsi="Tahoma" w:cs="Tahoma"/>
          <w:sz w:val="22"/>
          <w:szCs w:val="22"/>
        </w:rPr>
        <w:t>ț</w:t>
      </w:r>
      <w:r w:rsidRPr="00CA1C09">
        <w:rPr>
          <w:rFonts w:ascii="Trebuchet MS" w:hAnsi="Trebuchet MS"/>
          <w:sz w:val="22"/>
          <w:szCs w:val="22"/>
        </w:rPr>
        <w:t>a de urgen</w:t>
      </w:r>
      <w:r w:rsidRPr="00CA1C09">
        <w:rPr>
          <w:rFonts w:ascii="Tahoma" w:hAnsi="Tahoma" w:cs="Tahoma"/>
          <w:sz w:val="22"/>
          <w:szCs w:val="22"/>
        </w:rPr>
        <w:t>ț</w:t>
      </w:r>
      <w:r w:rsidRPr="00CA1C09">
        <w:rPr>
          <w:rFonts w:ascii="Trebuchet MS" w:hAnsi="Trebuchet MS"/>
          <w:sz w:val="22"/>
          <w:szCs w:val="22"/>
        </w:rPr>
        <w:t>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41BA9545"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După autorizarea cheltuielilor de către AM</w:t>
      </w:r>
      <w:r w:rsidR="00675660">
        <w:rPr>
          <w:rFonts w:ascii="Trebuchet MS" w:hAnsi="Trebuchet MS"/>
          <w:sz w:val="22"/>
          <w:szCs w:val="22"/>
        </w:rPr>
        <w:t xml:space="preserve"> </w:t>
      </w:r>
      <w:r w:rsidRPr="00CA1C09">
        <w:rPr>
          <w:rFonts w:ascii="Trebuchet MS" w:hAnsi="Trebuchet MS"/>
          <w:sz w:val="22"/>
          <w:szCs w:val="22"/>
        </w:rPr>
        <w:t xml:space="preserve">POC, conform legislaţiei Uniunii Europene şi celei </w:t>
      </w:r>
      <w:r w:rsidRPr="00CA1C09">
        <w:rPr>
          <w:rFonts w:ascii="Trebuchet MS" w:hAnsi="Trebuchet MS"/>
          <w:sz w:val="22"/>
          <w:szCs w:val="22"/>
        </w:rPr>
        <w:lastRenderedPageBreak/>
        <w:t>naţionale, sumele cuvenit a fi rambursate altor beneficiari decât cei prevăzuţi la art. 6 alin. (1)-(5) şi art. 7 din Ordonan</w:t>
      </w:r>
      <w:r w:rsidRPr="00CA1C09">
        <w:rPr>
          <w:rFonts w:ascii="Tahoma" w:hAnsi="Tahoma" w:cs="Tahoma"/>
          <w:sz w:val="22"/>
          <w:szCs w:val="22"/>
        </w:rPr>
        <w:t>ț</w:t>
      </w:r>
      <w:r w:rsidRPr="00CA1C09">
        <w:rPr>
          <w:rFonts w:ascii="Trebuchet MS" w:hAnsi="Trebuchet MS"/>
          <w:sz w:val="22"/>
          <w:szCs w:val="22"/>
        </w:rPr>
        <w:t>a de urgen</w:t>
      </w:r>
      <w:r w:rsidRPr="00CA1C09">
        <w:rPr>
          <w:rFonts w:ascii="Tahoma" w:hAnsi="Tahoma" w:cs="Tahoma"/>
          <w:sz w:val="22"/>
          <w:szCs w:val="22"/>
        </w:rPr>
        <w:t>ț</w:t>
      </w:r>
      <w:r w:rsidRPr="00CA1C09">
        <w:rPr>
          <w:rFonts w:ascii="Trebuchet MS" w:hAnsi="Trebuchet MS"/>
          <w:sz w:val="22"/>
          <w:szCs w:val="22"/>
        </w:rPr>
        <w:t>ă a Guvernului nr.40/2015 privind gestionare  financiară a fondurilor europene pentru perioada de programare 2014-2020, conform contractului de finanţare, se virează de către AMPOC pentru Programul Opera</w:t>
      </w:r>
      <w:r w:rsidRPr="00CA1C09">
        <w:rPr>
          <w:rFonts w:ascii="Tahoma" w:hAnsi="Tahoma" w:cs="Tahoma"/>
          <w:sz w:val="22"/>
          <w:szCs w:val="22"/>
        </w:rPr>
        <w:t>ț</w:t>
      </w:r>
      <w:r w:rsidRPr="00CA1C09">
        <w:rPr>
          <w:rFonts w:ascii="Trebuchet MS" w:hAnsi="Trebuchet MS"/>
          <w:sz w:val="22"/>
          <w:szCs w:val="22"/>
        </w:rPr>
        <w:t>ional Competitivitate în conturile indicate în contractul de finanţare/cererea de rambursare, deschise în sistemul Trezoreriei Statului sau la instituţii de credit, în funcţie de opţiunea acestora.</w:t>
      </w:r>
    </w:p>
    <w:p w14:paraId="2DFD43E5"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w:t>
      </w:r>
      <w:r w:rsidRPr="00CA1C09">
        <w:rPr>
          <w:rFonts w:ascii="Tahoma" w:hAnsi="Tahoma" w:cs="Tahoma"/>
          <w:sz w:val="22"/>
          <w:szCs w:val="22"/>
        </w:rPr>
        <w:t>ț</w:t>
      </w:r>
      <w:r w:rsidRPr="00CA1C09">
        <w:rPr>
          <w:rFonts w:ascii="Trebuchet MS" w:hAnsi="Trebuchet MS"/>
          <w:sz w:val="22"/>
          <w:szCs w:val="22"/>
        </w:rPr>
        <w:t>a de urgen</w:t>
      </w:r>
      <w:r w:rsidRPr="00CA1C09">
        <w:rPr>
          <w:rFonts w:ascii="Tahoma" w:hAnsi="Tahoma" w:cs="Tahoma"/>
          <w:sz w:val="22"/>
          <w:szCs w:val="22"/>
        </w:rPr>
        <w:t>ț</w:t>
      </w:r>
      <w:r w:rsidRPr="00CA1C09">
        <w:rPr>
          <w:rFonts w:ascii="Trebuchet MS" w:hAnsi="Trebuchet MS"/>
          <w:sz w:val="22"/>
          <w:szCs w:val="22"/>
        </w:rPr>
        <w:t>ă a Guvernului nr.40/2015 privind gestionare  financiară a fondurilor europene pentru perioada de programare 2014-2020 sunt cele men</w:t>
      </w:r>
      <w:r w:rsidRPr="00CA1C09">
        <w:rPr>
          <w:rFonts w:ascii="Tahoma" w:hAnsi="Tahoma" w:cs="Tahoma"/>
          <w:sz w:val="22"/>
          <w:szCs w:val="22"/>
        </w:rPr>
        <w:t>ț</w:t>
      </w:r>
      <w:r w:rsidRPr="00CA1C09">
        <w:rPr>
          <w:rFonts w:ascii="Trebuchet MS" w:hAnsi="Trebuchet MS"/>
          <w:sz w:val="22"/>
          <w:szCs w:val="22"/>
        </w:rPr>
        <w:t xml:space="preserve">ionate la art. 39 din </w:t>
      </w:r>
      <w:r w:rsidRPr="00CA1C09">
        <w:rPr>
          <w:rFonts w:ascii="Tahoma" w:hAnsi="Tahoma" w:cs="Tahoma"/>
          <w:sz w:val="22"/>
          <w:szCs w:val="22"/>
        </w:rPr>
        <w:t>﻿</w:t>
      </w:r>
      <w:r w:rsidRPr="00CA1C09">
        <w:rPr>
          <w:rFonts w:ascii="Trebuchet MS" w:hAnsi="Trebuchet MS"/>
          <w:sz w:val="22"/>
          <w:szCs w:val="22"/>
        </w:rPr>
        <w:t>Hotărârea nr. 93/2016 din 18 februarie 2016 pentru aprobarea Normelor metodologice de aplicare a prevederilor Ordonanţei de urgenţă a Guvernului nr. 40/2015 privind gestionarea financiară a fondurilor europene pentru perioada de programare 2014 – 2020.</w:t>
      </w:r>
    </w:p>
    <w:p w14:paraId="68227B23"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Transferul fondurilor se va efectua în lei în următoarele conturi:</w:t>
      </w:r>
    </w:p>
    <w:p w14:paraId="0DDACA7B" w14:textId="77777777" w:rsidR="00C95218" w:rsidRPr="00CA1C09" w:rsidRDefault="00C95218" w:rsidP="00C51712">
      <w:pPr>
        <w:ind w:left="567" w:firstLine="360"/>
        <w:rPr>
          <w:rFonts w:ascii="Trebuchet MS" w:hAnsi="Trebuchet MS"/>
          <w:sz w:val="22"/>
          <w:szCs w:val="22"/>
        </w:rPr>
      </w:pPr>
      <w:r w:rsidRPr="00CA1C09">
        <w:rPr>
          <w:rFonts w:ascii="Trebuchet MS" w:hAnsi="Trebuchet MS"/>
          <w:sz w:val="22"/>
          <w:szCs w:val="22"/>
        </w:rPr>
        <w:t>Cont pentru cerere de plată</w:t>
      </w:r>
    </w:p>
    <w:p w14:paraId="1D967F37"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cod IBAN:</w:t>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p>
    <w:p w14:paraId="319B331A"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 xml:space="preserve">Titular cont: </w:t>
      </w:r>
    </w:p>
    <w:p w14:paraId="2A044948"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 xml:space="preserve">Denumire/adresa Trezoreriei: </w:t>
      </w:r>
    </w:p>
    <w:p w14:paraId="017C2B06" w14:textId="77777777" w:rsidR="00C95218" w:rsidRPr="00CA1C09" w:rsidRDefault="00C95218" w:rsidP="00C51712">
      <w:pPr>
        <w:ind w:left="567" w:firstLine="360"/>
        <w:rPr>
          <w:rFonts w:ascii="Trebuchet MS" w:hAnsi="Trebuchet MS"/>
          <w:sz w:val="22"/>
          <w:szCs w:val="22"/>
        </w:rPr>
      </w:pPr>
    </w:p>
    <w:p w14:paraId="138B2CD2" w14:textId="77777777" w:rsidR="00C95218" w:rsidRPr="00CA1C09" w:rsidRDefault="00C95218" w:rsidP="00C51712">
      <w:pPr>
        <w:ind w:left="567" w:firstLine="360"/>
        <w:rPr>
          <w:rFonts w:ascii="Trebuchet MS" w:hAnsi="Trebuchet MS"/>
          <w:sz w:val="22"/>
          <w:szCs w:val="22"/>
        </w:rPr>
      </w:pPr>
      <w:r w:rsidRPr="00CA1C09">
        <w:rPr>
          <w:rFonts w:ascii="Trebuchet MS" w:hAnsi="Trebuchet MS"/>
          <w:sz w:val="22"/>
          <w:szCs w:val="22"/>
        </w:rPr>
        <w:t>Cont pentru cerere de rambursare</w:t>
      </w:r>
    </w:p>
    <w:p w14:paraId="5D432B23" w14:textId="77777777" w:rsidR="00C95218" w:rsidRPr="00CA1C09" w:rsidRDefault="00C95218" w:rsidP="00C51712">
      <w:pPr>
        <w:ind w:left="360"/>
        <w:contextualSpacing/>
        <w:rPr>
          <w:rFonts w:ascii="Trebuchet MS" w:hAnsi="Trebuchet MS"/>
          <w:sz w:val="22"/>
          <w:szCs w:val="22"/>
        </w:rPr>
      </w:pPr>
      <w:r w:rsidRPr="00CA1C09">
        <w:rPr>
          <w:rFonts w:ascii="Trebuchet MS" w:hAnsi="Trebuchet MS"/>
          <w:sz w:val="22"/>
          <w:szCs w:val="22"/>
        </w:rPr>
        <w:t>cod IBAN:</w:t>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p>
    <w:p w14:paraId="74DAC18E" w14:textId="77777777" w:rsidR="00C95218" w:rsidRPr="00CA1C09" w:rsidRDefault="00C95218" w:rsidP="00C51712">
      <w:pPr>
        <w:ind w:left="360"/>
        <w:contextualSpacing/>
        <w:rPr>
          <w:rFonts w:ascii="Trebuchet MS" w:hAnsi="Trebuchet MS"/>
          <w:sz w:val="22"/>
          <w:szCs w:val="22"/>
        </w:rPr>
      </w:pPr>
      <w:r w:rsidRPr="00CA1C09">
        <w:rPr>
          <w:rFonts w:ascii="Trebuchet MS" w:hAnsi="Trebuchet MS"/>
          <w:sz w:val="22"/>
          <w:szCs w:val="22"/>
        </w:rPr>
        <w:t xml:space="preserve">Titular cont: </w:t>
      </w:r>
    </w:p>
    <w:p w14:paraId="07405309" w14:textId="77777777" w:rsidR="00C95218" w:rsidRPr="00CA1C09" w:rsidRDefault="00C95218" w:rsidP="00C51712">
      <w:pPr>
        <w:ind w:left="426"/>
        <w:rPr>
          <w:rFonts w:ascii="Trebuchet MS" w:hAnsi="Trebuchet MS"/>
          <w:sz w:val="22"/>
          <w:szCs w:val="22"/>
        </w:rPr>
      </w:pPr>
      <w:r w:rsidRPr="00CA1C09">
        <w:rPr>
          <w:rFonts w:ascii="Trebuchet MS" w:hAnsi="Trebuchet MS"/>
          <w:sz w:val="22"/>
          <w:szCs w:val="22"/>
        </w:rPr>
        <w:t xml:space="preserve">Denumire/adresa Trezoreriei: </w:t>
      </w:r>
    </w:p>
    <w:p w14:paraId="49BE29DB" w14:textId="77777777" w:rsidR="00C95218" w:rsidRPr="00CA1C09" w:rsidRDefault="00C95218" w:rsidP="00C51712">
      <w:pPr>
        <w:ind w:left="426"/>
        <w:rPr>
          <w:rFonts w:ascii="Trebuchet MS" w:hAnsi="Trebuchet MS"/>
          <w:sz w:val="22"/>
          <w:szCs w:val="22"/>
        </w:rPr>
      </w:pPr>
    </w:p>
    <w:p w14:paraId="1F588922"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Pentru proiecte implementate în parteneriat, transferul fondurilor se va face în următoarele conturi deschise pe numele Beneficiarului/Partenerului:</w:t>
      </w:r>
    </w:p>
    <w:p w14:paraId="22919746" w14:textId="77777777" w:rsidR="00C95218" w:rsidRPr="00CA1C09" w:rsidRDefault="00C95218" w:rsidP="00C51712">
      <w:pPr>
        <w:ind w:left="567" w:firstLine="360"/>
        <w:rPr>
          <w:rFonts w:ascii="Trebuchet MS" w:hAnsi="Trebuchet MS"/>
          <w:sz w:val="22"/>
          <w:szCs w:val="22"/>
        </w:rPr>
      </w:pPr>
      <w:r w:rsidRPr="00CA1C09">
        <w:rPr>
          <w:rFonts w:ascii="Trebuchet MS" w:hAnsi="Trebuchet MS"/>
          <w:sz w:val="22"/>
          <w:szCs w:val="22"/>
        </w:rPr>
        <w:t>Cont pentru cerere de plată(Beneficiar)</w:t>
      </w:r>
    </w:p>
    <w:p w14:paraId="46651B91"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cod IBAN:</w:t>
      </w:r>
      <w:r w:rsidRPr="00CA1C09">
        <w:rPr>
          <w:rFonts w:ascii="Trebuchet MS" w:hAnsi="Trebuchet MS"/>
          <w:sz w:val="22"/>
          <w:szCs w:val="22"/>
        </w:rPr>
        <w:tab/>
      </w:r>
      <w:r w:rsidRPr="00CA1C09">
        <w:rPr>
          <w:rFonts w:ascii="Trebuchet MS" w:hAnsi="Trebuchet MS"/>
          <w:sz w:val="22"/>
          <w:szCs w:val="22"/>
          <w:shd w:val="clear" w:color="auto" w:fill="FFFFFF"/>
        </w:rPr>
        <w:t xml:space="preserve"> ……………………</w:t>
      </w:r>
      <w:r w:rsidRPr="00CA1C09">
        <w:rPr>
          <w:rFonts w:ascii="Trebuchet MS" w:hAnsi="Trebuchet MS"/>
          <w:sz w:val="22"/>
          <w:szCs w:val="22"/>
          <w:shd w:val="clear" w:color="auto" w:fill="FFFFFF"/>
        </w:rPr>
        <w:tab/>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p>
    <w:p w14:paraId="2FDF59ED"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 xml:space="preserve">Titular cont: </w:t>
      </w:r>
      <w:r w:rsidRPr="00CA1C09">
        <w:rPr>
          <w:rFonts w:ascii="Trebuchet MS" w:hAnsi="Trebuchet MS"/>
          <w:sz w:val="22"/>
          <w:szCs w:val="22"/>
          <w:shd w:val="clear" w:color="auto" w:fill="FFFFFF"/>
        </w:rPr>
        <w:t>………………………….</w:t>
      </w:r>
    </w:p>
    <w:p w14:paraId="2689A12E"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Denumire/adresa Trezoreriei</w:t>
      </w:r>
      <w:r w:rsidRPr="00CA1C09">
        <w:rPr>
          <w:rFonts w:ascii="Trebuchet MS" w:hAnsi="Trebuchet MS"/>
          <w:sz w:val="22"/>
          <w:szCs w:val="22"/>
          <w:shd w:val="clear" w:color="auto" w:fill="FFFFFF"/>
        </w:rPr>
        <w:t>: ……………………………</w:t>
      </w:r>
    </w:p>
    <w:p w14:paraId="08F93183" w14:textId="77777777" w:rsidR="00C95218" w:rsidRPr="00CA1C09" w:rsidRDefault="00C95218" w:rsidP="00C51712">
      <w:pPr>
        <w:ind w:left="720" w:firstLine="273"/>
        <w:rPr>
          <w:rFonts w:ascii="Trebuchet MS" w:hAnsi="Trebuchet MS"/>
          <w:sz w:val="22"/>
          <w:szCs w:val="22"/>
        </w:rPr>
      </w:pPr>
      <w:r w:rsidRPr="00CA1C09">
        <w:rPr>
          <w:rFonts w:ascii="Trebuchet MS" w:hAnsi="Trebuchet MS"/>
          <w:sz w:val="22"/>
          <w:szCs w:val="22"/>
        </w:rPr>
        <w:t xml:space="preserve">Cont pentru cerere de rambursare(Beneficiar) </w:t>
      </w:r>
    </w:p>
    <w:p w14:paraId="5AED3339"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cod IBAN:</w:t>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p>
    <w:p w14:paraId="58D2FA3B"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 xml:space="preserve">Titular cont: </w:t>
      </w:r>
    </w:p>
    <w:p w14:paraId="30D6922F" w14:textId="77777777" w:rsidR="00C95218" w:rsidRPr="00CA1C09" w:rsidRDefault="00C95218" w:rsidP="00C51712">
      <w:pPr>
        <w:ind w:left="578"/>
        <w:rPr>
          <w:rFonts w:ascii="Trebuchet MS" w:hAnsi="Trebuchet MS"/>
          <w:sz w:val="22"/>
          <w:szCs w:val="22"/>
        </w:rPr>
      </w:pPr>
      <w:r w:rsidRPr="00CA1C09">
        <w:rPr>
          <w:rFonts w:ascii="Trebuchet MS" w:hAnsi="Trebuchet MS"/>
          <w:sz w:val="22"/>
          <w:szCs w:val="22"/>
        </w:rPr>
        <w:t xml:space="preserve">Denumire/adresa Trezoreriei/Băncii Comerciale: adresa: </w:t>
      </w:r>
    </w:p>
    <w:p w14:paraId="32B2EC5E" w14:textId="77777777" w:rsidR="00C95218" w:rsidRPr="00CA1C09" w:rsidRDefault="00C95218" w:rsidP="00C51712">
      <w:pPr>
        <w:ind w:left="720" w:firstLine="273"/>
        <w:rPr>
          <w:rFonts w:ascii="Trebuchet MS" w:hAnsi="Trebuchet MS"/>
          <w:sz w:val="22"/>
          <w:szCs w:val="22"/>
        </w:rPr>
      </w:pPr>
      <w:r w:rsidRPr="00CA1C09">
        <w:rPr>
          <w:rFonts w:ascii="Trebuchet MS" w:hAnsi="Trebuchet MS"/>
          <w:sz w:val="22"/>
          <w:szCs w:val="22"/>
        </w:rPr>
        <w:t>Cont pentru cerere de plată(Partener)</w:t>
      </w:r>
    </w:p>
    <w:p w14:paraId="15229D14"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cod IBAN:</w:t>
      </w:r>
      <w:r w:rsidRPr="00CA1C09">
        <w:rPr>
          <w:rFonts w:ascii="Trebuchet MS" w:hAnsi="Trebuchet MS"/>
          <w:sz w:val="22"/>
          <w:szCs w:val="22"/>
        </w:rPr>
        <w:tab/>
        <w:t xml:space="preserve"> ……………………</w:t>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p>
    <w:p w14:paraId="6BF0D451"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Titular cont: ………………………….</w:t>
      </w:r>
    </w:p>
    <w:p w14:paraId="110E0F48"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Denumire/adresa Trezoreriei: ……………………………</w:t>
      </w:r>
    </w:p>
    <w:p w14:paraId="636CE757" w14:textId="77777777" w:rsidR="00C95218" w:rsidRPr="00CA1C09" w:rsidRDefault="00C95218" w:rsidP="00C51712">
      <w:pPr>
        <w:ind w:left="567" w:firstLine="360"/>
        <w:rPr>
          <w:rFonts w:ascii="Trebuchet MS" w:hAnsi="Trebuchet MS"/>
          <w:sz w:val="22"/>
          <w:szCs w:val="22"/>
        </w:rPr>
      </w:pPr>
      <w:r w:rsidRPr="00CA1C09">
        <w:rPr>
          <w:rFonts w:ascii="Trebuchet MS" w:hAnsi="Trebuchet MS"/>
          <w:sz w:val="22"/>
          <w:szCs w:val="22"/>
        </w:rPr>
        <w:t>Cont pentru cerere de rambursare (Partener)</w:t>
      </w:r>
    </w:p>
    <w:p w14:paraId="63F3D88F"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cod IBAN:</w:t>
      </w:r>
      <w:r w:rsidRPr="00CA1C09">
        <w:rPr>
          <w:rFonts w:ascii="Trebuchet MS" w:hAnsi="Trebuchet MS"/>
          <w:sz w:val="22"/>
          <w:szCs w:val="22"/>
        </w:rPr>
        <w:tab/>
        <w:t>……………………</w:t>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r w:rsidRPr="00CA1C09">
        <w:rPr>
          <w:rFonts w:ascii="Trebuchet MS" w:hAnsi="Trebuchet MS"/>
          <w:sz w:val="22"/>
          <w:szCs w:val="22"/>
        </w:rPr>
        <w:tab/>
      </w:r>
    </w:p>
    <w:p w14:paraId="1CC7CBA1"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Titular cont: ………………………….</w:t>
      </w:r>
    </w:p>
    <w:p w14:paraId="37DBA59F"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lastRenderedPageBreak/>
        <w:t>Denumire/adresa Trezoreriei/Băncii Comerciale: ……………………………</w:t>
      </w:r>
    </w:p>
    <w:p w14:paraId="006D9F34" w14:textId="77777777" w:rsidR="00C95218" w:rsidRPr="00CA1C09" w:rsidRDefault="00C95218" w:rsidP="00C51712">
      <w:pPr>
        <w:ind w:left="567"/>
        <w:rPr>
          <w:rFonts w:ascii="Trebuchet MS" w:hAnsi="Trebuchet MS"/>
          <w:sz w:val="22"/>
          <w:szCs w:val="22"/>
        </w:rPr>
      </w:pPr>
      <w:r w:rsidRPr="00CA1C09">
        <w:rPr>
          <w:rFonts w:ascii="Trebuchet MS" w:hAnsi="Trebuchet MS"/>
          <w:sz w:val="22"/>
          <w:szCs w:val="22"/>
        </w:rPr>
        <w:t>Daca Beneficiarul efectuează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08814A96" w14:textId="5E645FA0"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Data de la care cheltuielile efectuate de Beneficiar pot fi solicitate spre rambursare este data intrării în vigoare a prezent</w:t>
      </w:r>
      <w:r w:rsidR="002462C2">
        <w:rPr>
          <w:rFonts w:ascii="Trebuchet MS" w:hAnsi="Trebuchet MS"/>
          <w:sz w:val="22"/>
          <w:szCs w:val="22"/>
        </w:rPr>
        <w:t>ei Decizii.</w:t>
      </w:r>
      <w:r w:rsidRPr="00CA1C09">
        <w:rPr>
          <w:rFonts w:ascii="Trebuchet MS" w:hAnsi="Trebuchet MS"/>
          <w:sz w:val="22"/>
          <w:szCs w:val="22"/>
        </w:rPr>
        <w:t>Cheltuielile efectuate înainte de data intrării în vigoare a prezent</w:t>
      </w:r>
      <w:r w:rsidR="002462C2">
        <w:rPr>
          <w:rFonts w:ascii="Trebuchet MS" w:hAnsi="Trebuchet MS"/>
          <w:sz w:val="22"/>
          <w:szCs w:val="22"/>
        </w:rPr>
        <w:t>ei</w:t>
      </w:r>
      <w:r w:rsidRPr="00CA1C09">
        <w:rPr>
          <w:rFonts w:ascii="Trebuchet MS" w:hAnsi="Trebuchet MS"/>
          <w:sz w:val="22"/>
          <w:szCs w:val="22"/>
        </w:rPr>
        <w:t xml:space="preserve"> </w:t>
      </w:r>
      <w:r w:rsidR="002462C2">
        <w:rPr>
          <w:rFonts w:ascii="Trebuchet MS" w:hAnsi="Trebuchet MS"/>
          <w:sz w:val="22"/>
          <w:szCs w:val="22"/>
        </w:rPr>
        <w:t>decizii</w:t>
      </w:r>
      <w:r w:rsidRPr="00CA1C09">
        <w:rPr>
          <w:rFonts w:ascii="Trebuchet MS" w:hAnsi="Trebuchet MS"/>
          <w:sz w:val="22"/>
          <w:szCs w:val="22"/>
        </w:rPr>
        <w:t xml:space="preserve">, însă nu mai devreme de data prevăzută la art.2 alin (2) din </w:t>
      </w:r>
      <w:r w:rsidR="002462C2">
        <w:rPr>
          <w:rFonts w:ascii="Trebuchet MS" w:hAnsi="Trebuchet MS"/>
          <w:sz w:val="22"/>
          <w:szCs w:val="22"/>
        </w:rPr>
        <w:t>decizia</w:t>
      </w:r>
      <w:r w:rsidRPr="00CA1C09">
        <w:rPr>
          <w:rFonts w:ascii="Trebuchet MS" w:hAnsi="Trebuchet MS"/>
          <w:sz w:val="22"/>
          <w:szCs w:val="22"/>
        </w:rPr>
        <w:t xml:space="preserve"> de finan</w:t>
      </w:r>
      <w:r w:rsidRPr="00CA1C09">
        <w:rPr>
          <w:rFonts w:ascii="Tahoma" w:hAnsi="Tahoma" w:cs="Tahoma"/>
          <w:sz w:val="22"/>
          <w:szCs w:val="22"/>
        </w:rPr>
        <w:t>ț</w:t>
      </w:r>
      <w:r w:rsidRPr="00CA1C09">
        <w:rPr>
          <w:rFonts w:ascii="Trebuchet MS" w:hAnsi="Trebuchet MS"/>
          <w:sz w:val="22"/>
          <w:szCs w:val="22"/>
        </w:rPr>
        <w:t>are, sunt considerate eligibile dacă sunt efectuate în cadrul proiectului şi respectă regulile naţionale şi comunitare de eligibilitate, conform reglementărilor în vigoare.</w:t>
      </w:r>
    </w:p>
    <w:p w14:paraId="631714EA"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Înainte de solicitarea rambursării, cheltuielile respective trebuie să fie deja efectuate şi plătite de Beneficiar. Data plăţii se consideră data efectuării transferului bancar din contul Beneficiarului.</w:t>
      </w:r>
    </w:p>
    <w:p w14:paraId="078A31BC"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Fiecare cerere de rambursare transmisă de Beneficiar trebuie să reflecte separat pentru fiecare an calendaristic cheltuielile efectuate.</w:t>
      </w:r>
    </w:p>
    <w:p w14:paraId="5BA2B77C"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 xml:space="preserve"> Beneficiarul are obliga</w:t>
      </w:r>
      <w:r w:rsidRPr="00CA1C09">
        <w:rPr>
          <w:rFonts w:ascii="Tahoma" w:hAnsi="Tahoma" w:cs="Tahoma"/>
          <w:sz w:val="22"/>
          <w:szCs w:val="22"/>
        </w:rPr>
        <w:t>ț</w:t>
      </w:r>
      <w:r w:rsidRPr="00CA1C09">
        <w:rPr>
          <w:rFonts w:ascii="Trebuchet MS" w:hAnsi="Trebuchet MS"/>
          <w:sz w:val="22"/>
          <w:szCs w:val="22"/>
        </w:rPr>
        <w:t xml:space="preserve">ia de a transmite </w:t>
      </w:r>
      <w:r w:rsidR="000C5A59">
        <w:rPr>
          <w:rFonts w:ascii="Trebuchet MS" w:hAnsi="Trebuchet MS"/>
          <w:sz w:val="22"/>
          <w:szCs w:val="22"/>
        </w:rPr>
        <w:t xml:space="preserve">rapoarte de implementare pentru fiecare din cele trei tipuri de granturi acordate conform OUG nr. 130/2020 şi </w:t>
      </w:r>
      <w:r w:rsidRPr="00CA1C09">
        <w:rPr>
          <w:rFonts w:ascii="Trebuchet MS" w:hAnsi="Trebuchet MS"/>
          <w:sz w:val="22"/>
          <w:szCs w:val="22"/>
        </w:rPr>
        <w:t xml:space="preserve">rapoarte de progres, în conformitate cu Anexa nr. 4 Monitorizarea </w:t>
      </w:r>
      <w:r w:rsidRPr="00CA1C09">
        <w:rPr>
          <w:rFonts w:ascii="Tahoma" w:hAnsi="Tahoma" w:cs="Tahoma"/>
          <w:sz w:val="22"/>
          <w:szCs w:val="22"/>
        </w:rPr>
        <w:t>ș</w:t>
      </w:r>
      <w:r w:rsidRPr="00CA1C09">
        <w:rPr>
          <w:rFonts w:ascii="Trebuchet MS" w:hAnsi="Trebuchet MS"/>
          <w:sz w:val="22"/>
          <w:szCs w:val="22"/>
        </w:rPr>
        <w:t>i Raportarea, chiar dacă în perioada de referin</w:t>
      </w:r>
      <w:r w:rsidRPr="00CA1C09">
        <w:rPr>
          <w:rFonts w:ascii="Tahoma" w:hAnsi="Tahoma" w:cs="Tahoma"/>
          <w:sz w:val="22"/>
          <w:szCs w:val="22"/>
        </w:rPr>
        <w:t>ț</w:t>
      </w:r>
      <w:r w:rsidRPr="00CA1C09">
        <w:rPr>
          <w:rFonts w:ascii="Trebuchet MS" w:hAnsi="Trebuchet MS"/>
          <w:sz w:val="22"/>
          <w:szCs w:val="22"/>
        </w:rPr>
        <w:t>ă nu s-au efectuat cheltuieli.</w:t>
      </w:r>
    </w:p>
    <w:p w14:paraId="0C66071D"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Beneficiarul proiectului are obliga</w:t>
      </w:r>
      <w:r w:rsidRPr="00CA1C09">
        <w:rPr>
          <w:rFonts w:ascii="Tahoma" w:hAnsi="Tahoma" w:cs="Tahoma"/>
          <w:sz w:val="22"/>
          <w:szCs w:val="22"/>
        </w:rPr>
        <w:t>ț</w:t>
      </w:r>
      <w:r w:rsidRPr="00CA1C09">
        <w:rPr>
          <w:rFonts w:ascii="Trebuchet MS" w:hAnsi="Trebuchet MS"/>
          <w:sz w:val="22"/>
          <w:szCs w:val="22"/>
        </w:rPr>
        <w:t xml:space="preserve">ia să ţină o evidenţă contabilă distinctă pentru proiect, folosind conturi analitice dedicate. </w:t>
      </w:r>
    </w:p>
    <w:p w14:paraId="412B88B3"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 xml:space="preserve">Beneficiarul instituţie publică finanţată integral din bugetul de stat care implementează proiectul, înregistrează în conturi în afara bilanţului rambursările de cheltuieli aferente fondurilor europene, pe baza notificărilor primite de </w:t>
      </w:r>
      <w:smartTag w:uri="urn:schemas-microsoft-com:office:smarttags" w:element="PersonName">
        <w:smartTagPr>
          <w:attr w:name="ProductID" w:val="la Registrul Comertului"/>
        </w:smartTagPr>
        <w:r w:rsidRPr="00CA1C09">
          <w:rPr>
            <w:rFonts w:ascii="Trebuchet MS" w:hAnsi="Trebuchet MS"/>
            <w:sz w:val="22"/>
            <w:szCs w:val="22"/>
          </w:rPr>
          <w:t>la AMPOC</w:t>
        </w:r>
      </w:smartTag>
      <w:r w:rsidRPr="00CA1C09">
        <w:rPr>
          <w:rFonts w:ascii="Trebuchet MS" w:hAnsi="Trebuchet MS"/>
          <w:sz w:val="22"/>
          <w:szCs w:val="22"/>
        </w:rPr>
        <w:t xml:space="preserve"> conform alin. (2).</w:t>
      </w:r>
    </w:p>
    <w:p w14:paraId="3E281877" w14:textId="77777777" w:rsidR="00C95218" w:rsidRPr="00CA1C09" w:rsidRDefault="00C95218" w:rsidP="001562C3">
      <w:pPr>
        <w:widowControl w:val="0"/>
        <w:numPr>
          <w:ilvl w:val="0"/>
          <w:numId w:val="79"/>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În vederea efectuării reconcilierii contabile dintre conturile contabile ale AMP</w:t>
      </w:r>
      <w:r w:rsidR="00675660">
        <w:rPr>
          <w:rFonts w:ascii="Trebuchet MS" w:hAnsi="Trebuchet MS"/>
          <w:sz w:val="22"/>
          <w:szCs w:val="22"/>
        </w:rPr>
        <w:t xml:space="preserve"> </w:t>
      </w:r>
      <w:r w:rsidRPr="00CA1C09">
        <w:rPr>
          <w:rFonts w:ascii="Trebuchet MS" w:hAnsi="Trebuchet MS"/>
          <w:sz w:val="22"/>
          <w:szCs w:val="22"/>
        </w:rPr>
        <w:t xml:space="preserve">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w:t>
      </w:r>
      <w:smartTag w:uri="urn:schemas-microsoft-com:office:smarttags" w:element="PersonName">
        <w:smartTagPr>
          <w:attr w:name="ProductID" w:val="la Registrul Comertului"/>
        </w:smartTagPr>
        <w:r w:rsidRPr="00CA1C09">
          <w:rPr>
            <w:rFonts w:ascii="Trebuchet MS" w:hAnsi="Trebuchet MS"/>
            <w:sz w:val="22"/>
            <w:szCs w:val="22"/>
          </w:rPr>
          <w:t>la Hotărârea Guvernului</w:t>
        </w:r>
      </w:smartTag>
      <w:r w:rsidRPr="00CA1C09">
        <w:rPr>
          <w:rFonts w:ascii="Trebuchet MS" w:hAnsi="Trebuchet MS"/>
          <w:sz w:val="22"/>
          <w:szCs w:val="22"/>
        </w:rPr>
        <w:t xml:space="preserve">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w:t>
      </w:r>
      <w:r w:rsidR="00675660">
        <w:rPr>
          <w:rFonts w:ascii="Trebuchet MS" w:hAnsi="Trebuchet MS"/>
          <w:sz w:val="22"/>
          <w:szCs w:val="22"/>
        </w:rPr>
        <w:t xml:space="preserve"> </w:t>
      </w:r>
      <w:r w:rsidRPr="00CA1C09">
        <w:rPr>
          <w:rFonts w:ascii="Trebuchet MS" w:hAnsi="Trebuchet MS"/>
          <w:sz w:val="22"/>
          <w:szCs w:val="22"/>
        </w:rPr>
        <w:t xml:space="preserve">POC şi cele plătite acesteia, conform prevederilor din contractul/decizia/ordinul de finanţare. </w:t>
      </w:r>
    </w:p>
    <w:p w14:paraId="233F541D" w14:textId="77777777" w:rsidR="00C95218" w:rsidRPr="00CA1C09" w:rsidRDefault="00C95218" w:rsidP="00C51712">
      <w:pPr>
        <w:rPr>
          <w:rFonts w:ascii="Trebuchet MS" w:hAnsi="Trebuchet MS"/>
          <w:b/>
          <w:sz w:val="22"/>
          <w:szCs w:val="22"/>
        </w:rPr>
      </w:pPr>
    </w:p>
    <w:p w14:paraId="4F8AAFEE" w14:textId="77777777" w:rsidR="00C95218" w:rsidRDefault="00C95218" w:rsidP="00C51712">
      <w:pPr>
        <w:rPr>
          <w:rFonts w:ascii="Trebuchet MS" w:hAnsi="Trebuchet MS"/>
          <w:b/>
          <w:sz w:val="22"/>
          <w:szCs w:val="22"/>
        </w:rPr>
      </w:pPr>
      <w:r w:rsidRPr="00CA1C09">
        <w:rPr>
          <w:rFonts w:ascii="Trebuchet MS" w:hAnsi="Trebuchet MS"/>
          <w:b/>
          <w:sz w:val="22"/>
          <w:szCs w:val="22"/>
        </w:rPr>
        <w:t>Mecanismul decontării cererilor de plată</w:t>
      </w:r>
    </w:p>
    <w:p w14:paraId="168C1DAC" w14:textId="77777777" w:rsidR="00445B33" w:rsidRPr="00CA1C09" w:rsidRDefault="00445B33" w:rsidP="00C51712">
      <w:pPr>
        <w:rPr>
          <w:rFonts w:ascii="Trebuchet MS" w:hAnsi="Trebuchet MS"/>
          <w:b/>
          <w:sz w:val="22"/>
          <w:szCs w:val="22"/>
        </w:rPr>
      </w:pPr>
    </w:p>
    <w:p w14:paraId="185B0BA8" w14:textId="77777777" w:rsidR="00C95218" w:rsidRPr="00CA1C09" w:rsidRDefault="00C95218" w:rsidP="00C51712">
      <w:pPr>
        <w:widowControl w:val="0"/>
        <w:numPr>
          <w:ilvl w:val="0"/>
          <w:numId w:val="80"/>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În procesul de implementare a Programului Opera</w:t>
      </w:r>
      <w:r w:rsidRPr="00CA1C09">
        <w:rPr>
          <w:rFonts w:ascii="Tahoma" w:hAnsi="Tahoma" w:cs="Tahoma"/>
          <w:sz w:val="22"/>
          <w:szCs w:val="22"/>
        </w:rPr>
        <w:t>ț</w:t>
      </w:r>
      <w:r w:rsidR="00582258">
        <w:rPr>
          <w:rFonts w:ascii="Trebuchet MS" w:hAnsi="Trebuchet MS"/>
          <w:sz w:val="22"/>
          <w:szCs w:val="22"/>
        </w:rPr>
        <w:t>ional Competi</w:t>
      </w:r>
      <w:r w:rsidRPr="00CA1C09">
        <w:rPr>
          <w:rFonts w:ascii="Trebuchet MS" w:hAnsi="Trebuchet MS"/>
          <w:sz w:val="22"/>
          <w:szCs w:val="22"/>
        </w:rPr>
        <w:t xml:space="preserve">tivitate, Beneficiarul poate opta pentru utilizarea mecanismului decontării cererilor de plată; </w:t>
      </w:r>
    </w:p>
    <w:p w14:paraId="77DADA09" w14:textId="77777777" w:rsidR="00C95218" w:rsidRPr="00CA1C09" w:rsidRDefault="00C95218" w:rsidP="00C51712">
      <w:pPr>
        <w:widowControl w:val="0"/>
        <w:numPr>
          <w:ilvl w:val="0"/>
          <w:numId w:val="80"/>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Mecanismul decontării cererilor de plată se aplică inclusiv proiectelor implementate în parteneriat. În cadrul proiectului implementat în parteneriat, liderul de parteneriat, instituţie publică prevăzute la art. 6 alin. (1)-(4) din Ordonan</w:t>
      </w:r>
      <w:r w:rsidRPr="00CA1C09">
        <w:rPr>
          <w:rFonts w:ascii="Tahoma" w:hAnsi="Tahoma" w:cs="Tahoma"/>
          <w:sz w:val="22"/>
          <w:szCs w:val="22"/>
        </w:rPr>
        <w:t>ț</w:t>
      </w:r>
      <w:r w:rsidRPr="00CA1C09">
        <w:rPr>
          <w:rFonts w:ascii="Trebuchet MS" w:hAnsi="Trebuchet MS"/>
          <w:sz w:val="22"/>
          <w:szCs w:val="22"/>
        </w:rPr>
        <w:t>a de urgen</w:t>
      </w:r>
      <w:r w:rsidRPr="00CA1C09">
        <w:rPr>
          <w:rFonts w:ascii="Tahoma" w:hAnsi="Tahoma" w:cs="Tahoma"/>
          <w:sz w:val="22"/>
          <w:szCs w:val="22"/>
        </w:rPr>
        <w:t>ț</w:t>
      </w:r>
      <w:r w:rsidRPr="00CA1C09">
        <w:rPr>
          <w:rFonts w:ascii="Trebuchet MS" w:hAnsi="Trebuchet MS"/>
          <w:sz w:val="22"/>
          <w:szCs w:val="22"/>
        </w:rPr>
        <w:t xml:space="preserve">ă a Guvernului nr.40/2015 privind gestionare  financiară a fondurilor europene pentru perioada de programare 2014-2020 cu modificările </w:t>
      </w:r>
      <w:r w:rsidRPr="00CA1C09">
        <w:rPr>
          <w:rFonts w:ascii="Tahoma" w:hAnsi="Tahoma" w:cs="Tahoma"/>
          <w:sz w:val="22"/>
          <w:szCs w:val="22"/>
        </w:rPr>
        <w:t>ș</w:t>
      </w:r>
      <w:r w:rsidRPr="00CA1C09">
        <w:rPr>
          <w:rFonts w:ascii="Trebuchet MS" w:hAnsi="Trebuchet MS"/>
          <w:sz w:val="22"/>
          <w:szCs w:val="22"/>
        </w:rPr>
        <w:t>i completările ulterioare, depune cereri de plată, doar în numele partenerilor lui, cu condiţia ca aceşti parteneri să nu se încadreze în prevederile art. 6 alin. (1)-(4) din Ordonan</w:t>
      </w:r>
      <w:r w:rsidRPr="00CA1C09">
        <w:rPr>
          <w:rFonts w:ascii="Tahoma" w:hAnsi="Tahoma" w:cs="Tahoma"/>
          <w:sz w:val="22"/>
          <w:szCs w:val="22"/>
        </w:rPr>
        <w:t>ț</w:t>
      </w:r>
      <w:r w:rsidRPr="00CA1C09">
        <w:rPr>
          <w:rFonts w:ascii="Trebuchet MS" w:hAnsi="Trebuchet MS"/>
          <w:sz w:val="22"/>
          <w:szCs w:val="22"/>
        </w:rPr>
        <w:t>a de urgen</w:t>
      </w:r>
      <w:r w:rsidRPr="00CA1C09">
        <w:rPr>
          <w:rFonts w:ascii="Tahoma" w:hAnsi="Tahoma" w:cs="Tahoma"/>
          <w:sz w:val="22"/>
          <w:szCs w:val="22"/>
        </w:rPr>
        <w:t>ț</w:t>
      </w:r>
      <w:r w:rsidRPr="00CA1C09">
        <w:rPr>
          <w:rFonts w:ascii="Trebuchet MS" w:hAnsi="Trebuchet MS"/>
          <w:sz w:val="22"/>
          <w:szCs w:val="22"/>
        </w:rPr>
        <w:t>ă a Guvernului nr.40/2015 privind gestionare  financiară a fondurilor europene pentru perioada de programare 2014-2020.</w:t>
      </w:r>
    </w:p>
    <w:p w14:paraId="21EB7957" w14:textId="77777777" w:rsidR="00C95218" w:rsidRPr="00CA1C09" w:rsidRDefault="00C95218" w:rsidP="00C51712">
      <w:pPr>
        <w:widowControl w:val="0"/>
        <w:numPr>
          <w:ilvl w:val="0"/>
          <w:numId w:val="80"/>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Pentru a beneficia de mecanismul decontării cererilor de plată, beneficiarul/liderul de parteneriat, alţii decât cei prevăzuţi la art. 6 şi 7 din Ordonan</w:t>
      </w:r>
      <w:r w:rsidRPr="00CA1C09">
        <w:rPr>
          <w:rFonts w:ascii="Tahoma" w:hAnsi="Tahoma" w:cs="Tahoma"/>
          <w:sz w:val="22"/>
          <w:szCs w:val="22"/>
        </w:rPr>
        <w:t>ț</w:t>
      </w:r>
      <w:r w:rsidRPr="00CA1C09">
        <w:rPr>
          <w:rFonts w:ascii="Trebuchet MS" w:hAnsi="Trebuchet MS"/>
          <w:sz w:val="22"/>
          <w:szCs w:val="22"/>
        </w:rPr>
        <w:t>a de urgen</w:t>
      </w:r>
      <w:r w:rsidRPr="00CA1C09">
        <w:rPr>
          <w:rFonts w:ascii="Tahoma" w:hAnsi="Tahoma" w:cs="Tahoma"/>
          <w:sz w:val="22"/>
          <w:szCs w:val="22"/>
        </w:rPr>
        <w:t>ț</w:t>
      </w:r>
      <w:r w:rsidRPr="00CA1C09">
        <w:rPr>
          <w:rFonts w:ascii="Trebuchet MS" w:hAnsi="Trebuchet MS"/>
          <w:sz w:val="22"/>
          <w:szCs w:val="22"/>
        </w:rPr>
        <w:t xml:space="preserve">ă a Guvernului nr.40/2015 privind gestionare  financiară a fondurilor europene pentru perioada de programare 2014-2020, au obligaţia de a-şi plăti integral contribuţia proprie aferentă facturilor incluse în cererea de plată anterior depunerii acesteia. </w:t>
      </w:r>
    </w:p>
    <w:p w14:paraId="619AD200"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 xml:space="preserve">După primirea facturilor pentru livrarea bunurilor/prestarea serviciilor/ execuţia lucrărilor </w:t>
      </w:r>
      <w:r w:rsidRPr="00CA1C09">
        <w:rPr>
          <w:rFonts w:ascii="Trebuchet MS" w:hAnsi="Trebuchet MS"/>
          <w:sz w:val="22"/>
          <w:szCs w:val="22"/>
        </w:rPr>
        <w:lastRenderedPageBreak/>
        <w:t xml:space="preserve">recepţionate, acceptate la plată, a facturilor de avans în conformitate cu clauzele prevăzute în contractele de achiziţii aferente proiectului acceptate la plată, a statelor privind plata salariilor, a statelor/centralizatoarelor pentru acordarea burselor, subvenţiilor, premiilor şi onorariilor,  beneficiarul depune la </w:t>
      </w:r>
      <w:r w:rsidR="004A1476" w:rsidRPr="00CA1C09">
        <w:rPr>
          <w:rFonts w:ascii="Trebuchet MS" w:hAnsi="Trebuchet MS"/>
          <w:sz w:val="22"/>
          <w:szCs w:val="22"/>
        </w:rPr>
        <w:t xml:space="preserve">AM </w:t>
      </w:r>
      <w:r w:rsidRPr="00CA1C09">
        <w:rPr>
          <w:rFonts w:ascii="Trebuchet MS" w:hAnsi="Trebuchet MS"/>
          <w:sz w:val="22"/>
          <w:szCs w:val="22"/>
        </w:rPr>
        <w:t>POC cererea de plată şi documentele justificative aferente acesteia.</w:t>
      </w:r>
    </w:p>
    <w:p w14:paraId="0B772A36"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 xml:space="preserve">Pentru proiectele implementate în parteneriat, liderul de parteneriat depune cererea de plată la </w:t>
      </w:r>
      <w:r w:rsidR="004A1476" w:rsidRPr="00CA1C09">
        <w:rPr>
          <w:rFonts w:ascii="Trebuchet MS" w:hAnsi="Trebuchet MS"/>
          <w:sz w:val="22"/>
          <w:szCs w:val="22"/>
        </w:rPr>
        <w:t xml:space="preserve">AM </w:t>
      </w:r>
      <w:r w:rsidRPr="00CA1C09">
        <w:rPr>
          <w:rFonts w:ascii="Trebuchet MS" w:hAnsi="Trebuchet MS"/>
          <w:sz w:val="22"/>
          <w:szCs w:val="22"/>
        </w:rPr>
        <w:t xml:space="preserve">POC, iar AMPOC virează, după efectuarea verificărilor, valoarea cheltuielilor autorizate la plată în conturile liderului de parteneriat/partenerilor. </w:t>
      </w:r>
    </w:p>
    <w:p w14:paraId="759B15C8"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În termen de maximum 20 de zile lucrătoare de la data depunerii de către beneficiar/liderul de parteneriat a cererii de plată cu respectarea prevederilor alin. (3) şi (4),</w:t>
      </w:r>
      <w:r w:rsidR="00DB6761" w:rsidRPr="00DB6761">
        <w:rPr>
          <w:rFonts w:ascii="Trebuchet MS" w:hAnsi="Trebuchet MS"/>
          <w:sz w:val="22"/>
          <w:szCs w:val="22"/>
        </w:rPr>
        <w:t xml:space="preserve"> </w:t>
      </w:r>
      <w:r w:rsidR="00DB6761" w:rsidRPr="00CA1C09">
        <w:rPr>
          <w:rFonts w:ascii="Trebuchet MS" w:hAnsi="Trebuchet MS"/>
          <w:sz w:val="22"/>
          <w:szCs w:val="22"/>
        </w:rPr>
        <w:t xml:space="preserve">AM </w:t>
      </w:r>
      <w:r w:rsidRPr="00CA1C09">
        <w:rPr>
          <w:rFonts w:ascii="Trebuchet MS" w:hAnsi="Trebuchet MS"/>
          <w:sz w:val="22"/>
          <w:szCs w:val="22"/>
        </w:rPr>
        <w:t>POC efectuează verificarea cererii de plată. După efectuarea verificărilor, AM</w:t>
      </w:r>
      <w:r w:rsidR="00DB6761">
        <w:rPr>
          <w:rFonts w:ascii="Trebuchet MS" w:hAnsi="Trebuchet MS"/>
          <w:sz w:val="22"/>
          <w:szCs w:val="22"/>
        </w:rPr>
        <w:t xml:space="preserve"> </w:t>
      </w:r>
      <w:r w:rsidRPr="00CA1C09">
        <w:rPr>
          <w:rFonts w:ascii="Trebuchet MS" w:hAnsi="Trebuchet MS"/>
          <w:sz w:val="22"/>
          <w:szCs w:val="22"/>
        </w:rPr>
        <w:t>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w:t>
      </w:r>
      <w:r w:rsidR="00DB6761">
        <w:rPr>
          <w:rFonts w:ascii="Trebuchet MS" w:hAnsi="Trebuchet MS"/>
          <w:sz w:val="22"/>
          <w:szCs w:val="22"/>
        </w:rPr>
        <w:t xml:space="preserve"> </w:t>
      </w:r>
      <w:r w:rsidRPr="00CA1C09">
        <w:rPr>
          <w:rFonts w:ascii="Trebuchet MS" w:hAnsi="Trebuchet MS"/>
          <w:sz w:val="22"/>
          <w:szCs w:val="22"/>
        </w:rPr>
        <w:t>POC transmite beneficiarului/liderului de parteneriat o notificare. În vederea asigurării unui management financiar riguros, în situaţia în care nu există posibilitatea recuperării sumelor provenite din debite/corecţii din cereri de rambursare, AMPOC diminuează valoarea cheltuielilor rambursabile din cererea de plată, în aceste situaţie beneficiarul suportând din surse proprii valoarea acestor sume.</w:t>
      </w:r>
    </w:p>
    <w:p w14:paraId="599F9463" w14:textId="77777777" w:rsidR="00C95218" w:rsidRPr="00CA1C09" w:rsidRDefault="00C95218" w:rsidP="00C51712">
      <w:pPr>
        <w:widowControl w:val="0"/>
        <w:numPr>
          <w:ilvl w:val="0"/>
          <w:numId w:val="80"/>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5A0C882F"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Beneficiarul va depune o copie a notificării la unitatea teritorială a Trezoreriei Statului la care îşi are deschise conturile.</w:t>
      </w:r>
    </w:p>
    <w:p w14:paraId="2DD15455" w14:textId="77777777" w:rsidR="00C95218" w:rsidRPr="00CA1C09" w:rsidRDefault="00C95218" w:rsidP="00C51712">
      <w:pPr>
        <w:widowControl w:val="0"/>
        <w:numPr>
          <w:ilvl w:val="0"/>
          <w:numId w:val="80"/>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Beneficiarul/Liderul de parteneriat prevăzu</w:t>
      </w:r>
      <w:r w:rsidRPr="00CA1C09">
        <w:rPr>
          <w:rFonts w:ascii="Tahoma" w:hAnsi="Tahoma" w:cs="Tahoma"/>
          <w:sz w:val="22"/>
          <w:szCs w:val="22"/>
        </w:rPr>
        <w:t>ț</w:t>
      </w:r>
      <w:r w:rsidRPr="00CA1C09">
        <w:rPr>
          <w:rFonts w:ascii="Trebuchet MS" w:hAnsi="Trebuchet MS"/>
          <w:sz w:val="22"/>
          <w:szCs w:val="22"/>
        </w:rPr>
        <w:t>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w:t>
      </w:r>
      <w:r w:rsidR="006B3D81">
        <w:rPr>
          <w:rFonts w:ascii="Trebuchet MS" w:hAnsi="Trebuchet MS"/>
          <w:sz w:val="22"/>
          <w:szCs w:val="22"/>
        </w:rPr>
        <w:t xml:space="preserve"> </w:t>
      </w:r>
      <w:r w:rsidRPr="00CA1C09">
        <w:rPr>
          <w:rFonts w:ascii="Trebuchet MS" w:hAnsi="Trebuchet MS"/>
          <w:sz w:val="22"/>
          <w:szCs w:val="22"/>
        </w:rPr>
        <w:t xml:space="preserve">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529D11E0"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Operaţiunile prevăzute la alin. (9) se efectuează de către beneficiar/lider de parteneriat în termen de maximum 5 zile lucrătoare de la încasarea sumelor în contul prevăzut la alin. (6) şi (5).</w:t>
      </w:r>
    </w:p>
    <w:p w14:paraId="6EC3A5C6"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Sumele virate beneficiarului/liderului de parteneriat pe baza cererilor de plată nu pot fi utilizate pentru o altă destinaţie decât cea pentru care au fost acordate.</w:t>
      </w:r>
    </w:p>
    <w:p w14:paraId="62BB903E"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Pentru depunerea de către beneficiar/liderul de parteneriat a unor documente adiţionale sau clarificări solicitate de către AMPOC, termenul de 20 de zile lucrătoare prevăzut la alin. (6) poate fi întrerupt, fără ca perioadele de întrerupere cumulate să depăşească 10 zile lucrătoare.</w:t>
      </w:r>
    </w:p>
    <w:p w14:paraId="50998957"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 xml:space="preserve">În termen de maximum 10 zile lucrătoare de la data încasării sumelor virate de către AMPOC conform alin. (6), beneficiarul are obligaţia de a depune cererea de rambursare aferentă cererii de plată la </w:t>
      </w:r>
      <w:r w:rsidR="00CA38CC" w:rsidRPr="00CA1C09">
        <w:rPr>
          <w:rFonts w:ascii="Trebuchet MS" w:hAnsi="Trebuchet MS"/>
          <w:sz w:val="22"/>
          <w:szCs w:val="22"/>
        </w:rPr>
        <w:t xml:space="preserve">AM </w:t>
      </w:r>
      <w:r w:rsidRPr="00CA1C09">
        <w:rPr>
          <w:rFonts w:ascii="Trebuchet MS" w:hAnsi="Trebuchet MS"/>
          <w:sz w:val="22"/>
          <w:szCs w:val="22"/>
        </w:rPr>
        <w:t xml:space="preserve">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14:paraId="2D36C13F"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Beneficiarul/liderul de parteneriat are obligaţia restituirii integrale sau parţiale a sumelor virate în cazul în care nu justifică prin cereri de rambursare utilizarea acestora.</w:t>
      </w:r>
    </w:p>
    <w:p w14:paraId="28A06448"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Beneficiarul/liderul de parteneriat este responsabil de utilizarea sumelor potrivit destinaţiilor, precum şi de restituirea fondurilor virate în cazul în care nu justifică utilizarea lor.</w:t>
      </w:r>
    </w:p>
    <w:p w14:paraId="2C33E231"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Pentru sumele virate şi nejustificate prin cereri de rambursare, AMPOC</w:t>
      </w:r>
      <w:r w:rsidR="00CA38CC">
        <w:rPr>
          <w:rFonts w:ascii="Trebuchet MS" w:hAnsi="Trebuchet MS"/>
          <w:sz w:val="22"/>
          <w:szCs w:val="22"/>
        </w:rPr>
        <w:t xml:space="preserve"> </w:t>
      </w:r>
      <w:r w:rsidRPr="00CA1C09">
        <w:rPr>
          <w:rFonts w:ascii="Trebuchet MS" w:hAnsi="Trebuchet MS"/>
          <w:sz w:val="22"/>
          <w:szCs w:val="22"/>
        </w:rPr>
        <w:t xml:space="preserve">notifică </w:t>
      </w:r>
      <w:r w:rsidRPr="00CA1C09">
        <w:rPr>
          <w:rFonts w:ascii="Trebuchet MS" w:hAnsi="Trebuchet MS"/>
          <w:sz w:val="22"/>
          <w:szCs w:val="22"/>
        </w:rPr>
        <w:lastRenderedPageBreak/>
        <w:t>beneficiarului/liderului de parteneriat în termen de 5 zile lucrătoare obligaţia restituirii acestora.</w:t>
      </w:r>
    </w:p>
    <w:p w14:paraId="5D7948F1"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Nerespectarea prevederilor alin. (13) de către beneficiar/ lider de parteneriat constituie încălcarea contractului/ordinul</w:t>
      </w:r>
      <w:r w:rsidR="00CA38CC">
        <w:rPr>
          <w:rFonts w:ascii="Trebuchet MS" w:hAnsi="Trebuchet MS"/>
          <w:sz w:val="22"/>
          <w:szCs w:val="22"/>
        </w:rPr>
        <w:t>ui/deciziei de finanţare, AM POC</w:t>
      </w:r>
      <w:r w:rsidRPr="00CA1C09">
        <w:rPr>
          <w:rFonts w:ascii="Trebuchet MS" w:hAnsi="Trebuchet MS"/>
          <w:sz w:val="22"/>
          <w:szCs w:val="22"/>
        </w:rPr>
        <w:t xml:space="preserve"> putând decide rezilierea acestuia.</w:t>
      </w:r>
    </w:p>
    <w:p w14:paraId="10F028E9" w14:textId="77777777" w:rsidR="00C95218" w:rsidRPr="00CA1C09" w:rsidRDefault="00212045"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Pr>
          <w:rFonts w:ascii="Trebuchet MS" w:hAnsi="Trebuchet MS"/>
          <w:sz w:val="22"/>
          <w:szCs w:val="22"/>
        </w:rPr>
        <w:t>AM POC</w:t>
      </w:r>
      <w:r w:rsidR="00C95218" w:rsidRPr="00CA1C09">
        <w:rPr>
          <w:rFonts w:ascii="Trebuchet MS" w:hAnsi="Trebuchet MS"/>
          <w:sz w:val="22"/>
          <w:szCs w:val="22"/>
        </w:rPr>
        <w:t xml:space="preserve">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685E2093"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Din valoarea cererii de rambursare aferentă cererii de plată se deduc sumele virate pe baza cererii de plată.</w:t>
      </w:r>
    </w:p>
    <w:p w14:paraId="7E148E80"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În cazul în care, în urma autorizării cererii de rambursare aferente cererii de plată, AM</w:t>
      </w:r>
      <w:r w:rsidR="003C20C7">
        <w:rPr>
          <w:rFonts w:ascii="Trebuchet MS" w:hAnsi="Trebuchet MS"/>
          <w:sz w:val="22"/>
          <w:szCs w:val="22"/>
        </w:rPr>
        <w:t xml:space="preserve"> </w:t>
      </w:r>
      <w:r w:rsidRPr="00CA1C09">
        <w:rPr>
          <w:rFonts w:ascii="Trebuchet MS" w:hAnsi="Trebuchet MS"/>
          <w:sz w:val="22"/>
          <w:szCs w:val="22"/>
        </w:rPr>
        <w:t>POC constată că valoarea cheltuielilor eligibile este mai mică decât valoarea cheltuielilor autorizate prin cererea de plată, AM</w:t>
      </w:r>
      <w:r w:rsidR="003C20C7">
        <w:rPr>
          <w:rFonts w:ascii="Trebuchet MS" w:hAnsi="Trebuchet MS"/>
          <w:sz w:val="22"/>
          <w:szCs w:val="22"/>
        </w:rPr>
        <w:t xml:space="preserve"> </w:t>
      </w:r>
      <w:r w:rsidRPr="00CA1C09">
        <w:rPr>
          <w:rFonts w:ascii="Trebuchet MS" w:hAnsi="Trebuchet MS"/>
          <w:sz w:val="22"/>
          <w:szCs w:val="22"/>
        </w:rPr>
        <w:t xml:space="preserve">POC transmite beneficiarului/liderului de parteneriat o notificare privind suma cheltuielilor neeligibile ce trebuie restituită. </w:t>
      </w:r>
    </w:p>
    <w:p w14:paraId="75ABC24D"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Termenul de restituire a sumelor prevăzute la alin. (20) şi la alin. (14) nu poate depăşi 5 zile de la data primirii notificărilor prevăzute la alin. (16) şi (18).</w:t>
      </w:r>
    </w:p>
    <w:p w14:paraId="594A0346" w14:textId="77777777" w:rsidR="00C95218" w:rsidRPr="00CA1C09" w:rsidRDefault="00C95218" w:rsidP="001562C3">
      <w:pPr>
        <w:widowControl w:val="0"/>
        <w:numPr>
          <w:ilvl w:val="0"/>
          <w:numId w:val="80"/>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Recuperarea sumelor, inclusiv a sumelor rezultate din aplicarea prevederilor alin. (20), se efectuează potrivit prevederilor Ordonanţei de urgenţă a Guvernului nr. 40/2015 privind gestionarea financiară a fondurilor europene pentru perioada de programare 2014 - 2020, cu modificările şi completările ulterioare.</w:t>
      </w:r>
    </w:p>
    <w:p w14:paraId="076C85A6" w14:textId="77777777" w:rsidR="00C95218" w:rsidRPr="00CA1C09" w:rsidRDefault="00C95218" w:rsidP="00C51712">
      <w:pPr>
        <w:rPr>
          <w:rFonts w:ascii="Trebuchet MS" w:hAnsi="Trebuchet MS"/>
          <w:sz w:val="22"/>
          <w:szCs w:val="22"/>
        </w:rPr>
      </w:pPr>
    </w:p>
    <w:p w14:paraId="694FF663" w14:textId="77777777" w:rsidR="00C95218" w:rsidRPr="00CA1C09" w:rsidRDefault="00C95218" w:rsidP="0086037D">
      <w:pPr>
        <w:keepNext/>
        <w:outlineLvl w:val="0"/>
        <w:rPr>
          <w:rFonts w:ascii="Trebuchet MS" w:hAnsi="Trebuchet MS"/>
          <w:b/>
          <w:bCs/>
          <w:sz w:val="22"/>
          <w:szCs w:val="22"/>
        </w:rPr>
      </w:pPr>
      <w:r w:rsidRPr="00CA1C09">
        <w:rPr>
          <w:rFonts w:ascii="Trebuchet MS" w:hAnsi="Trebuchet MS"/>
          <w:b/>
          <w:bCs/>
          <w:sz w:val="22"/>
          <w:szCs w:val="22"/>
        </w:rPr>
        <w:t>(e) Condi</w:t>
      </w:r>
      <w:r w:rsidRPr="00CA1C09">
        <w:rPr>
          <w:rFonts w:ascii="Tahoma" w:hAnsi="Tahoma" w:cs="Tahoma"/>
          <w:b/>
          <w:bCs/>
          <w:sz w:val="22"/>
          <w:szCs w:val="22"/>
        </w:rPr>
        <w:t>ț</w:t>
      </w:r>
      <w:r w:rsidRPr="00CA1C09">
        <w:rPr>
          <w:rFonts w:ascii="Trebuchet MS" w:hAnsi="Trebuchet MS"/>
          <w:b/>
          <w:bCs/>
          <w:sz w:val="22"/>
          <w:szCs w:val="22"/>
        </w:rPr>
        <w:t>ii specifice  Programului Opera</w:t>
      </w:r>
      <w:r w:rsidRPr="00CA1C09">
        <w:rPr>
          <w:rFonts w:ascii="Tahoma" w:hAnsi="Tahoma" w:cs="Tahoma"/>
          <w:b/>
          <w:bCs/>
          <w:sz w:val="22"/>
          <w:szCs w:val="22"/>
        </w:rPr>
        <w:t>ț</w:t>
      </w:r>
      <w:r w:rsidRPr="00CA1C09">
        <w:rPr>
          <w:rFonts w:ascii="Trebuchet MS" w:hAnsi="Trebuchet MS"/>
          <w:b/>
          <w:bCs/>
          <w:sz w:val="22"/>
          <w:szCs w:val="22"/>
        </w:rPr>
        <w:t>ional Competitivitate</w:t>
      </w:r>
    </w:p>
    <w:p w14:paraId="3BAC1FF0" w14:textId="77777777" w:rsidR="00C95218" w:rsidRPr="00CA1C09" w:rsidRDefault="00C95218" w:rsidP="00C51712">
      <w:pPr>
        <w:rPr>
          <w:rFonts w:ascii="Trebuchet MS" w:hAnsi="Trebuchet MS"/>
          <w:b/>
          <w:sz w:val="22"/>
          <w:szCs w:val="22"/>
        </w:rPr>
      </w:pPr>
      <w:r w:rsidRPr="00CA1C09">
        <w:rPr>
          <w:rFonts w:ascii="Trebuchet MS" w:hAnsi="Trebuchet MS"/>
          <w:b/>
          <w:sz w:val="22"/>
          <w:szCs w:val="22"/>
        </w:rPr>
        <w:t>Eligibilitatea cheltuielilor</w:t>
      </w:r>
    </w:p>
    <w:p w14:paraId="55520A36" w14:textId="52A7715F" w:rsidR="00C95218" w:rsidRPr="00CA1C09" w:rsidRDefault="00C95218" w:rsidP="001562C3">
      <w:pPr>
        <w:widowControl w:val="0"/>
        <w:numPr>
          <w:ilvl w:val="0"/>
          <w:numId w:val="81"/>
        </w:numPr>
        <w:autoSpaceDE w:val="0"/>
        <w:autoSpaceDN w:val="0"/>
        <w:adjustRightInd w:val="0"/>
        <w:spacing w:before="0" w:line="240" w:lineRule="auto"/>
        <w:ind w:left="360"/>
        <w:rPr>
          <w:rFonts w:ascii="Trebuchet MS" w:hAnsi="Trebuchet MS"/>
          <w:sz w:val="22"/>
          <w:szCs w:val="22"/>
        </w:rPr>
      </w:pPr>
      <w:r w:rsidRPr="00CA1C09">
        <w:rPr>
          <w:rFonts w:ascii="Trebuchet MS" w:hAnsi="Trebuchet MS"/>
          <w:sz w:val="22"/>
          <w:szCs w:val="22"/>
        </w:rPr>
        <w:t xml:space="preserve">Aprobarea proiectului </w:t>
      </w:r>
      <w:r w:rsidRPr="00CA1C09">
        <w:rPr>
          <w:rFonts w:ascii="Tahoma" w:hAnsi="Tahoma" w:cs="Tahoma"/>
          <w:sz w:val="22"/>
          <w:szCs w:val="22"/>
        </w:rPr>
        <w:t>ș</w:t>
      </w:r>
      <w:r w:rsidRPr="00CA1C09">
        <w:rPr>
          <w:rFonts w:ascii="Trebuchet MS" w:hAnsi="Trebuchet MS"/>
          <w:sz w:val="22"/>
          <w:szCs w:val="22"/>
        </w:rPr>
        <w:t xml:space="preserve">i semnarea </w:t>
      </w:r>
      <w:r w:rsidR="002462C2">
        <w:rPr>
          <w:rFonts w:ascii="Trebuchet MS" w:hAnsi="Trebuchet MS"/>
          <w:sz w:val="22"/>
          <w:szCs w:val="22"/>
        </w:rPr>
        <w:t>Deciziei</w:t>
      </w:r>
      <w:r w:rsidRPr="00CA1C09">
        <w:rPr>
          <w:rFonts w:ascii="Trebuchet MS" w:hAnsi="Trebuchet MS"/>
          <w:sz w:val="22"/>
          <w:szCs w:val="22"/>
        </w:rPr>
        <w:t xml:space="preserve"> de Finan</w:t>
      </w:r>
      <w:r w:rsidRPr="00CA1C09">
        <w:rPr>
          <w:rFonts w:ascii="Tahoma" w:hAnsi="Tahoma" w:cs="Tahoma"/>
          <w:sz w:val="22"/>
          <w:szCs w:val="22"/>
        </w:rPr>
        <w:t>ț</w:t>
      </w:r>
      <w:r w:rsidRPr="00CA1C09">
        <w:rPr>
          <w:rFonts w:ascii="Trebuchet MS" w:hAnsi="Trebuchet MS"/>
          <w:sz w:val="22"/>
          <w:szCs w:val="22"/>
        </w:rPr>
        <w:t>are de către AM</w:t>
      </w:r>
      <w:r w:rsidR="00DB3F40">
        <w:rPr>
          <w:rFonts w:ascii="Trebuchet MS" w:hAnsi="Trebuchet MS"/>
          <w:sz w:val="22"/>
          <w:szCs w:val="22"/>
        </w:rPr>
        <w:t xml:space="preserve"> </w:t>
      </w:r>
      <w:r w:rsidRPr="00CA1C09">
        <w:rPr>
          <w:rFonts w:ascii="Trebuchet MS" w:hAnsi="Trebuchet MS"/>
          <w:sz w:val="22"/>
          <w:szCs w:val="22"/>
        </w:rPr>
        <w:t>POC nu reprezintă implicit o confirmare a eligibilită</w:t>
      </w:r>
      <w:r w:rsidRPr="00CA1C09">
        <w:rPr>
          <w:rFonts w:ascii="Tahoma" w:hAnsi="Tahoma" w:cs="Tahoma"/>
          <w:sz w:val="22"/>
          <w:szCs w:val="22"/>
        </w:rPr>
        <w:t>ț</w:t>
      </w:r>
      <w:r w:rsidRPr="00CA1C09">
        <w:rPr>
          <w:rFonts w:ascii="Trebuchet MS" w:hAnsi="Trebuchet MS"/>
          <w:sz w:val="22"/>
          <w:szCs w:val="22"/>
        </w:rPr>
        <w:t xml:space="preserve">ii cheltuielilor, aceasta urmând a fi stabilită în urma procesului de verificare a modului de utilizare a fondurilor de către Beneficiar. </w:t>
      </w:r>
    </w:p>
    <w:p w14:paraId="475E9328" w14:textId="77777777" w:rsidR="00C95218" w:rsidRPr="00CA1C09" w:rsidRDefault="00C95218" w:rsidP="001562C3">
      <w:pPr>
        <w:widowControl w:val="0"/>
        <w:numPr>
          <w:ilvl w:val="0"/>
          <w:numId w:val="81"/>
        </w:numPr>
        <w:autoSpaceDE w:val="0"/>
        <w:autoSpaceDN w:val="0"/>
        <w:adjustRightInd w:val="0"/>
        <w:spacing w:before="0" w:line="240" w:lineRule="auto"/>
        <w:ind w:left="567" w:hanging="567"/>
        <w:rPr>
          <w:rFonts w:ascii="Trebuchet MS" w:hAnsi="Trebuchet MS"/>
          <w:sz w:val="22"/>
          <w:szCs w:val="22"/>
        </w:rPr>
      </w:pPr>
      <w:r w:rsidRPr="00CA1C09">
        <w:rPr>
          <w:rFonts w:ascii="Trebuchet MS" w:hAnsi="Trebuchet MS"/>
          <w:sz w:val="22"/>
          <w:szCs w:val="22"/>
        </w:rPr>
        <w:t>Orice cheltuială efectuată după expirarea perioadei de implementare a proiectului prevăzută la art. 2 alin (2) din Condi</w:t>
      </w:r>
      <w:r w:rsidRPr="00CA1C09">
        <w:rPr>
          <w:rFonts w:ascii="Tahoma" w:hAnsi="Tahoma" w:cs="Tahoma"/>
          <w:sz w:val="22"/>
          <w:szCs w:val="22"/>
        </w:rPr>
        <w:t>ț</w:t>
      </w:r>
      <w:r w:rsidRPr="00CA1C09">
        <w:rPr>
          <w:rFonts w:ascii="Trebuchet MS" w:hAnsi="Trebuchet MS"/>
          <w:sz w:val="22"/>
          <w:szCs w:val="22"/>
        </w:rPr>
        <w:t>ii generale, va fi suportată  de către Beneficiar.</w:t>
      </w:r>
    </w:p>
    <w:p w14:paraId="124041B2" w14:textId="77777777" w:rsidR="00C95218" w:rsidRPr="00CA1C09" w:rsidRDefault="00C95218" w:rsidP="00C51712">
      <w:pPr>
        <w:rPr>
          <w:rFonts w:ascii="Trebuchet MS" w:hAnsi="Trebuchet MS"/>
          <w:b/>
          <w:sz w:val="22"/>
          <w:szCs w:val="22"/>
        </w:rPr>
      </w:pPr>
    </w:p>
    <w:p w14:paraId="46250D2D" w14:textId="77777777" w:rsidR="00C95218" w:rsidRPr="00CA1C09" w:rsidRDefault="00C95218" w:rsidP="00C51712">
      <w:pPr>
        <w:rPr>
          <w:rFonts w:ascii="Trebuchet MS" w:hAnsi="Trebuchet MS"/>
          <w:b/>
          <w:sz w:val="22"/>
          <w:szCs w:val="22"/>
        </w:rPr>
      </w:pPr>
      <w:r w:rsidRPr="00CA1C09">
        <w:rPr>
          <w:rFonts w:ascii="Trebuchet MS" w:hAnsi="Trebuchet MS"/>
          <w:b/>
          <w:sz w:val="22"/>
          <w:szCs w:val="22"/>
        </w:rPr>
        <w:t>Rambursarea / plata cheltuielilor</w:t>
      </w:r>
    </w:p>
    <w:p w14:paraId="16774414" w14:textId="2D4E5029" w:rsidR="00C95218" w:rsidRPr="00CA1C09" w:rsidRDefault="00C95218" w:rsidP="00C51712">
      <w:pPr>
        <w:widowControl w:val="0"/>
        <w:numPr>
          <w:ilvl w:val="0"/>
          <w:numId w:val="82"/>
        </w:numPr>
        <w:autoSpaceDE w:val="0"/>
        <w:autoSpaceDN w:val="0"/>
        <w:adjustRightInd w:val="0"/>
        <w:spacing w:before="0" w:line="240" w:lineRule="auto"/>
        <w:rPr>
          <w:rFonts w:ascii="Trebuchet MS" w:hAnsi="Trebuchet MS"/>
          <w:sz w:val="22"/>
          <w:szCs w:val="22"/>
        </w:rPr>
      </w:pPr>
      <w:r w:rsidRPr="00CA1C09">
        <w:rPr>
          <w:rFonts w:ascii="Trebuchet MS" w:hAnsi="Trebuchet MS"/>
          <w:sz w:val="22"/>
          <w:szCs w:val="22"/>
        </w:rPr>
        <w:t>În cazul proiectelor cu o perioadă de implementare (art.2 alin.(2) din Condi</w:t>
      </w:r>
      <w:r w:rsidRPr="00CA1C09">
        <w:rPr>
          <w:rFonts w:ascii="Tahoma" w:hAnsi="Tahoma" w:cs="Tahoma"/>
          <w:sz w:val="22"/>
          <w:szCs w:val="22"/>
        </w:rPr>
        <w:t>ț</w:t>
      </w:r>
      <w:r w:rsidRPr="00CA1C09">
        <w:rPr>
          <w:rFonts w:ascii="Trebuchet MS" w:hAnsi="Trebuchet MS"/>
          <w:sz w:val="22"/>
          <w:szCs w:val="22"/>
        </w:rPr>
        <w:t xml:space="preserve">ii generale) mai mare de 2 ani, beneficiarul va respecta următoarele </w:t>
      </w:r>
      <w:r w:rsidRPr="00CA1C09">
        <w:rPr>
          <w:rFonts w:ascii="Tahoma" w:hAnsi="Tahoma" w:cs="Tahoma"/>
          <w:sz w:val="22"/>
          <w:szCs w:val="22"/>
        </w:rPr>
        <w:t>ț</w:t>
      </w:r>
      <w:r w:rsidRPr="00CA1C09">
        <w:rPr>
          <w:rFonts w:ascii="Trebuchet MS" w:hAnsi="Trebuchet MS"/>
          <w:sz w:val="22"/>
          <w:szCs w:val="22"/>
        </w:rPr>
        <w:t xml:space="preserve">inte privind procentul de cheltuieli eligibile solicitate raportat la valoarea eligibilă a proiectului conform </w:t>
      </w:r>
      <w:r w:rsidR="002462C2">
        <w:rPr>
          <w:rFonts w:ascii="Trebuchet MS" w:hAnsi="Trebuchet MS"/>
          <w:sz w:val="22"/>
          <w:szCs w:val="22"/>
        </w:rPr>
        <w:t>Deciziei</w:t>
      </w:r>
      <w:r w:rsidRPr="00CA1C09">
        <w:rPr>
          <w:rFonts w:ascii="Trebuchet MS" w:hAnsi="Trebuchet MS"/>
          <w:sz w:val="22"/>
          <w:szCs w:val="22"/>
        </w:rPr>
        <w:t xml:space="preserve"> de Finan</w:t>
      </w:r>
      <w:r w:rsidRPr="00CA1C09">
        <w:rPr>
          <w:rFonts w:ascii="Tahoma" w:hAnsi="Tahoma" w:cs="Tahoma"/>
          <w:sz w:val="22"/>
          <w:szCs w:val="22"/>
        </w:rPr>
        <w:t>ț</w:t>
      </w:r>
      <w:r w:rsidRPr="00CA1C09">
        <w:rPr>
          <w:rFonts w:ascii="Trebuchet MS" w:hAnsi="Trebuchet MS"/>
          <w:sz w:val="22"/>
          <w:szCs w:val="22"/>
        </w:rPr>
        <w:t>are/ultimului act adi</w:t>
      </w:r>
      <w:r w:rsidRPr="00CA1C09">
        <w:rPr>
          <w:rFonts w:ascii="Tahoma" w:hAnsi="Tahoma" w:cs="Tahoma"/>
          <w:sz w:val="22"/>
          <w:szCs w:val="22"/>
        </w:rPr>
        <w:t>ț</w:t>
      </w:r>
      <w:r w:rsidRPr="00CA1C09">
        <w:rPr>
          <w:rFonts w:ascii="Trebuchet MS" w:hAnsi="Trebuchet MS"/>
          <w:sz w:val="22"/>
          <w:szCs w:val="22"/>
        </w:rPr>
        <w:t xml:space="preserve">ional: </w:t>
      </w:r>
    </w:p>
    <w:p w14:paraId="787B66BD" w14:textId="77777777" w:rsidR="00C95218" w:rsidRPr="00CA1C09" w:rsidRDefault="00C95218" w:rsidP="00C51712">
      <w:pPr>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C95218" w:rsidRPr="00CA1C09" w14:paraId="06B6759A" w14:textId="77777777" w:rsidTr="00C51712">
        <w:tc>
          <w:tcPr>
            <w:tcW w:w="972" w:type="dxa"/>
            <w:shd w:val="clear" w:color="auto" w:fill="BFBFBF"/>
          </w:tcPr>
          <w:p w14:paraId="312158B2" w14:textId="77777777" w:rsidR="00C95218" w:rsidRPr="00CA1C09" w:rsidRDefault="00C95218" w:rsidP="00C51712">
            <w:pPr>
              <w:rPr>
                <w:rFonts w:ascii="Trebuchet MS" w:hAnsi="Trebuchet MS"/>
                <w:b/>
              </w:rPr>
            </w:pPr>
            <w:r w:rsidRPr="00CA1C09">
              <w:rPr>
                <w:rFonts w:ascii="Tahoma" w:hAnsi="Tahoma" w:cs="Tahoma"/>
                <w:b/>
                <w:sz w:val="22"/>
                <w:szCs w:val="22"/>
              </w:rPr>
              <w:t>Ț</w:t>
            </w:r>
            <w:r w:rsidRPr="00CA1C09">
              <w:rPr>
                <w:rFonts w:ascii="Trebuchet MS" w:hAnsi="Trebuchet MS"/>
                <w:b/>
                <w:sz w:val="22"/>
                <w:szCs w:val="22"/>
              </w:rPr>
              <w:t>intă</w:t>
            </w:r>
          </w:p>
        </w:tc>
        <w:tc>
          <w:tcPr>
            <w:tcW w:w="3294" w:type="dxa"/>
            <w:shd w:val="clear" w:color="auto" w:fill="BFBFBF"/>
          </w:tcPr>
          <w:p w14:paraId="67547E34" w14:textId="77777777" w:rsidR="00C95218" w:rsidRPr="00CA1C09" w:rsidRDefault="00C95218" w:rsidP="00C51712">
            <w:pPr>
              <w:rPr>
                <w:rFonts w:ascii="Trebuchet MS" w:hAnsi="Trebuchet MS"/>
                <w:b/>
              </w:rPr>
            </w:pPr>
            <w:r w:rsidRPr="00CA1C09">
              <w:rPr>
                <w:rFonts w:ascii="Trebuchet MS" w:hAnsi="Trebuchet MS"/>
                <w:b/>
                <w:sz w:val="22"/>
                <w:szCs w:val="22"/>
              </w:rPr>
              <w:t>Dată limită (se stabile</w:t>
            </w:r>
            <w:r w:rsidRPr="00CA1C09">
              <w:rPr>
                <w:rFonts w:ascii="Tahoma" w:hAnsi="Tahoma" w:cs="Tahoma"/>
                <w:b/>
                <w:sz w:val="22"/>
                <w:szCs w:val="22"/>
              </w:rPr>
              <w:t>ș</w:t>
            </w:r>
            <w:r w:rsidRPr="00CA1C09">
              <w:rPr>
                <w:rFonts w:ascii="Trebuchet MS" w:hAnsi="Trebuchet MS"/>
                <w:b/>
                <w:sz w:val="22"/>
                <w:szCs w:val="22"/>
              </w:rPr>
              <w:t>te la 1,5 ani)</w:t>
            </w:r>
          </w:p>
        </w:tc>
        <w:tc>
          <w:tcPr>
            <w:tcW w:w="4795" w:type="dxa"/>
            <w:shd w:val="clear" w:color="auto" w:fill="BFBFBF"/>
          </w:tcPr>
          <w:p w14:paraId="2F7A6D0E" w14:textId="77777777" w:rsidR="00C95218" w:rsidRPr="00CA1C09" w:rsidRDefault="00C95218" w:rsidP="00C51712">
            <w:pPr>
              <w:rPr>
                <w:rFonts w:ascii="Trebuchet MS" w:hAnsi="Trebuchet MS"/>
                <w:b/>
              </w:rPr>
            </w:pPr>
            <w:r w:rsidRPr="00CA1C09">
              <w:rPr>
                <w:rFonts w:ascii="Trebuchet MS" w:hAnsi="Trebuchet MS"/>
                <w:b/>
                <w:sz w:val="22"/>
                <w:szCs w:val="22"/>
              </w:rPr>
              <w:t>Procentul cheltuielilor eligibile solicitate în cererile de rambursare, raportate la valoarea eligibilă a proiectului</w:t>
            </w:r>
          </w:p>
        </w:tc>
      </w:tr>
      <w:tr w:rsidR="00C95218" w:rsidRPr="00CA1C09" w14:paraId="028E323B" w14:textId="77777777" w:rsidTr="00C51712">
        <w:tc>
          <w:tcPr>
            <w:tcW w:w="972" w:type="dxa"/>
          </w:tcPr>
          <w:p w14:paraId="20CA3B50" w14:textId="77777777" w:rsidR="00C95218" w:rsidRPr="00CA1C09" w:rsidRDefault="00C95218" w:rsidP="00C51712">
            <w:pPr>
              <w:ind w:left="142"/>
              <w:rPr>
                <w:rFonts w:ascii="Trebuchet MS" w:hAnsi="Trebuchet MS"/>
              </w:rPr>
            </w:pPr>
            <w:r w:rsidRPr="00CA1C09">
              <w:rPr>
                <w:rFonts w:ascii="Trebuchet MS" w:hAnsi="Trebuchet MS"/>
                <w:sz w:val="22"/>
                <w:szCs w:val="22"/>
              </w:rPr>
              <w:t>1</w:t>
            </w:r>
          </w:p>
        </w:tc>
        <w:tc>
          <w:tcPr>
            <w:tcW w:w="3294" w:type="dxa"/>
          </w:tcPr>
          <w:p w14:paraId="09521F8B" w14:textId="77777777" w:rsidR="00C95218" w:rsidRPr="00CA1C09" w:rsidRDefault="00C95218" w:rsidP="00C51712">
            <w:pPr>
              <w:ind w:left="11"/>
              <w:rPr>
                <w:rFonts w:ascii="Trebuchet MS" w:hAnsi="Trebuchet MS"/>
              </w:rPr>
            </w:pPr>
            <w:r w:rsidRPr="00CA1C09">
              <w:rPr>
                <w:rFonts w:ascii="Trebuchet MS" w:hAnsi="Trebuchet MS"/>
                <w:sz w:val="22"/>
                <w:szCs w:val="22"/>
              </w:rPr>
              <w:t>(1,5 ani de la data începerii proiectului)</w:t>
            </w:r>
          </w:p>
        </w:tc>
        <w:tc>
          <w:tcPr>
            <w:tcW w:w="4795" w:type="dxa"/>
            <w:shd w:val="clear" w:color="auto" w:fill="FFFFFF"/>
            <w:vAlign w:val="center"/>
          </w:tcPr>
          <w:p w14:paraId="2E90C2CE" w14:textId="77777777" w:rsidR="00C95218" w:rsidRPr="00CA1C09" w:rsidRDefault="00C95218" w:rsidP="00C51712">
            <w:pPr>
              <w:ind w:left="11"/>
              <w:rPr>
                <w:rFonts w:ascii="Trebuchet MS" w:hAnsi="Trebuchet MS"/>
              </w:rPr>
            </w:pPr>
            <w:r w:rsidRPr="00CA1C09">
              <w:rPr>
                <w:rFonts w:ascii="Trebuchet MS" w:hAnsi="Trebuchet MS"/>
              </w:rPr>
              <w:t>100%</w:t>
            </w:r>
          </w:p>
        </w:tc>
      </w:tr>
      <w:tr w:rsidR="00C95218" w:rsidRPr="00CA1C09" w14:paraId="2C9CB518" w14:textId="77777777" w:rsidTr="00C51712">
        <w:tc>
          <w:tcPr>
            <w:tcW w:w="972" w:type="dxa"/>
          </w:tcPr>
          <w:p w14:paraId="2429A94C" w14:textId="77777777" w:rsidR="00C95218" w:rsidRPr="00CA1C09" w:rsidRDefault="00C95218" w:rsidP="00C51712">
            <w:pPr>
              <w:ind w:left="142"/>
              <w:rPr>
                <w:rFonts w:ascii="Trebuchet MS" w:hAnsi="Trebuchet MS"/>
              </w:rPr>
            </w:pPr>
            <w:r w:rsidRPr="00CA1C09">
              <w:rPr>
                <w:rFonts w:ascii="Trebuchet MS" w:hAnsi="Trebuchet MS"/>
                <w:sz w:val="22"/>
                <w:szCs w:val="22"/>
              </w:rPr>
              <w:t>2</w:t>
            </w:r>
          </w:p>
        </w:tc>
        <w:tc>
          <w:tcPr>
            <w:tcW w:w="3294" w:type="dxa"/>
          </w:tcPr>
          <w:p w14:paraId="6D50945D" w14:textId="77777777" w:rsidR="00C95218" w:rsidRPr="00CA1C09" w:rsidRDefault="00C95218" w:rsidP="00C51712">
            <w:pPr>
              <w:ind w:left="11"/>
              <w:rPr>
                <w:rFonts w:ascii="Trebuchet MS" w:hAnsi="Trebuchet MS"/>
              </w:rPr>
            </w:pPr>
            <w:r w:rsidRPr="00CA1C09">
              <w:rPr>
                <w:rFonts w:ascii="Trebuchet MS" w:hAnsi="Trebuchet MS"/>
                <w:sz w:val="22"/>
                <w:szCs w:val="22"/>
              </w:rPr>
              <w:t>(3 ani de la data începerii proiectului)</w:t>
            </w:r>
          </w:p>
        </w:tc>
        <w:tc>
          <w:tcPr>
            <w:tcW w:w="4795" w:type="dxa"/>
            <w:shd w:val="clear" w:color="auto" w:fill="FFFFFF"/>
            <w:vAlign w:val="center"/>
          </w:tcPr>
          <w:p w14:paraId="475896C4" w14:textId="77777777" w:rsidR="00C95218" w:rsidRPr="00CA1C09" w:rsidRDefault="00C95218" w:rsidP="00C51712">
            <w:pPr>
              <w:ind w:left="11"/>
              <w:rPr>
                <w:rFonts w:ascii="Trebuchet MS" w:hAnsi="Trebuchet MS"/>
              </w:rPr>
            </w:pPr>
          </w:p>
        </w:tc>
      </w:tr>
      <w:tr w:rsidR="00C95218" w:rsidRPr="00CA1C09" w14:paraId="5C754C15" w14:textId="77777777" w:rsidTr="00C51712">
        <w:tc>
          <w:tcPr>
            <w:tcW w:w="972" w:type="dxa"/>
          </w:tcPr>
          <w:p w14:paraId="12DC3609" w14:textId="77777777" w:rsidR="00C95218" w:rsidRPr="00CA1C09" w:rsidRDefault="00C95218" w:rsidP="00C51712">
            <w:pPr>
              <w:ind w:left="142"/>
              <w:rPr>
                <w:rFonts w:ascii="Trebuchet MS" w:hAnsi="Trebuchet MS"/>
              </w:rPr>
            </w:pPr>
            <w:r w:rsidRPr="00CA1C09">
              <w:rPr>
                <w:rFonts w:ascii="Trebuchet MS" w:hAnsi="Trebuchet MS"/>
                <w:sz w:val="22"/>
                <w:szCs w:val="22"/>
              </w:rPr>
              <w:t>3</w:t>
            </w:r>
          </w:p>
        </w:tc>
        <w:tc>
          <w:tcPr>
            <w:tcW w:w="3294" w:type="dxa"/>
          </w:tcPr>
          <w:p w14:paraId="2511A25B" w14:textId="77777777" w:rsidR="00C95218" w:rsidRPr="00CA1C09" w:rsidRDefault="00C95218" w:rsidP="00C51712">
            <w:pPr>
              <w:rPr>
                <w:rFonts w:ascii="Trebuchet MS" w:hAnsi="Trebuchet MS"/>
              </w:rPr>
            </w:pPr>
            <w:r w:rsidRPr="00CA1C09">
              <w:rPr>
                <w:rFonts w:ascii="Trebuchet MS" w:hAnsi="Trebuchet MS"/>
                <w:sz w:val="22"/>
                <w:szCs w:val="22"/>
              </w:rPr>
              <w:t>(4,5 ani de la data începerii proiectului)</w:t>
            </w:r>
          </w:p>
        </w:tc>
        <w:tc>
          <w:tcPr>
            <w:tcW w:w="4795" w:type="dxa"/>
          </w:tcPr>
          <w:p w14:paraId="308E418B" w14:textId="77777777" w:rsidR="00C95218" w:rsidRPr="00CA1C09" w:rsidRDefault="00C95218" w:rsidP="00C51712">
            <w:pPr>
              <w:ind w:left="11"/>
              <w:rPr>
                <w:rFonts w:ascii="Trebuchet MS" w:hAnsi="Trebuchet MS"/>
              </w:rPr>
            </w:pPr>
          </w:p>
        </w:tc>
      </w:tr>
    </w:tbl>
    <w:p w14:paraId="1AF4B2A0" w14:textId="77777777" w:rsidR="00C95218" w:rsidRPr="00CA1C09" w:rsidRDefault="00C95218" w:rsidP="00C51712">
      <w:pPr>
        <w:rPr>
          <w:rFonts w:ascii="Trebuchet MS" w:hAnsi="Trebuchet MS"/>
          <w:sz w:val="22"/>
          <w:szCs w:val="22"/>
        </w:rPr>
      </w:pPr>
    </w:p>
    <w:p w14:paraId="3875544E" w14:textId="77777777" w:rsidR="00C95218" w:rsidRPr="00CA1C09" w:rsidRDefault="00C95218" w:rsidP="001562C3">
      <w:pPr>
        <w:widowControl w:val="0"/>
        <w:numPr>
          <w:ilvl w:val="0"/>
          <w:numId w:val="82"/>
        </w:numPr>
        <w:autoSpaceDE w:val="0"/>
        <w:autoSpaceDN w:val="0"/>
        <w:adjustRightInd w:val="0"/>
        <w:spacing w:before="0" w:line="240" w:lineRule="auto"/>
        <w:ind w:left="567" w:hanging="567"/>
        <w:rPr>
          <w:rFonts w:ascii="Trebuchet MS" w:hAnsi="Trebuchet MS"/>
          <w:sz w:val="22"/>
          <w:szCs w:val="22"/>
        </w:rPr>
      </w:pPr>
      <w:r w:rsidRPr="00CA1C09">
        <w:rPr>
          <w:rFonts w:ascii="Trebuchet MS" w:hAnsi="Trebuchet MS"/>
          <w:sz w:val="22"/>
          <w:szCs w:val="22"/>
        </w:rPr>
        <w:t>În cazul în care prevederile alin.(1) nu sunt respectate, valoarea eligibilă a proiectului poate  fi diminuată cu valoarea procedurilor de atribuire a contractelor de achizi</w:t>
      </w:r>
      <w:r w:rsidRPr="00CA1C09">
        <w:rPr>
          <w:rFonts w:ascii="Tahoma" w:hAnsi="Tahoma" w:cs="Tahoma"/>
          <w:sz w:val="22"/>
          <w:szCs w:val="22"/>
        </w:rPr>
        <w:t>ț</w:t>
      </w:r>
      <w:r w:rsidRPr="00CA1C09">
        <w:rPr>
          <w:rFonts w:ascii="Trebuchet MS" w:hAnsi="Trebuchet MS"/>
          <w:sz w:val="22"/>
          <w:szCs w:val="22"/>
        </w:rPr>
        <w:t xml:space="preserve">ie publică nelansate la data limită a realizării </w:t>
      </w:r>
      <w:r w:rsidRPr="00CA1C09">
        <w:rPr>
          <w:rFonts w:ascii="Tahoma" w:hAnsi="Tahoma" w:cs="Tahoma"/>
          <w:sz w:val="22"/>
          <w:szCs w:val="22"/>
        </w:rPr>
        <w:t>ț</w:t>
      </w:r>
      <w:r w:rsidRPr="00CA1C09">
        <w:rPr>
          <w:rFonts w:ascii="Trebuchet MS" w:hAnsi="Trebuchet MS"/>
          <w:sz w:val="22"/>
          <w:szCs w:val="22"/>
        </w:rPr>
        <w:t>intei. În acest scop, beneficiarul va transmite situa</w:t>
      </w:r>
      <w:r w:rsidRPr="00CA1C09">
        <w:rPr>
          <w:rFonts w:ascii="Tahoma" w:hAnsi="Tahoma" w:cs="Tahoma"/>
          <w:sz w:val="22"/>
          <w:szCs w:val="22"/>
        </w:rPr>
        <w:t>ț</w:t>
      </w:r>
      <w:r w:rsidRPr="00CA1C09">
        <w:rPr>
          <w:rFonts w:ascii="Trebuchet MS" w:hAnsi="Trebuchet MS"/>
          <w:sz w:val="22"/>
          <w:szCs w:val="22"/>
        </w:rPr>
        <w:t xml:space="preserve">ia procedurilor de atribuire prevăzute în proiect în termen de 5 (cinci) zile de la data </w:t>
      </w:r>
      <w:r w:rsidRPr="00CA1C09">
        <w:rPr>
          <w:rFonts w:ascii="Trebuchet MS" w:hAnsi="Trebuchet MS"/>
          <w:sz w:val="22"/>
          <w:szCs w:val="22"/>
        </w:rPr>
        <w:lastRenderedPageBreak/>
        <w:t xml:space="preserve">limită a realizării </w:t>
      </w:r>
      <w:r w:rsidRPr="00CA1C09">
        <w:rPr>
          <w:rFonts w:ascii="Tahoma" w:hAnsi="Tahoma" w:cs="Tahoma"/>
          <w:sz w:val="22"/>
          <w:szCs w:val="22"/>
        </w:rPr>
        <w:t>ț</w:t>
      </w:r>
      <w:r w:rsidRPr="00CA1C09">
        <w:rPr>
          <w:rFonts w:ascii="Trebuchet MS" w:hAnsi="Trebuchet MS"/>
          <w:sz w:val="22"/>
          <w:szCs w:val="22"/>
        </w:rPr>
        <w:t xml:space="preserve">intei conform tabelului de mai sus </w:t>
      </w:r>
      <w:r w:rsidRPr="00CA1C09">
        <w:rPr>
          <w:rFonts w:ascii="Tahoma" w:hAnsi="Tahoma" w:cs="Tahoma"/>
          <w:sz w:val="22"/>
          <w:szCs w:val="22"/>
        </w:rPr>
        <w:t>ș</w:t>
      </w:r>
      <w:r w:rsidRPr="00CA1C09">
        <w:rPr>
          <w:rFonts w:ascii="Trebuchet MS" w:hAnsi="Trebuchet MS"/>
          <w:sz w:val="22"/>
          <w:szCs w:val="22"/>
        </w:rPr>
        <w:t xml:space="preserve">i </w:t>
      </w:r>
      <w:r w:rsidR="00206213" w:rsidRPr="00CA1C09">
        <w:rPr>
          <w:rFonts w:ascii="Trebuchet MS" w:hAnsi="Trebuchet MS"/>
          <w:sz w:val="22"/>
          <w:szCs w:val="22"/>
        </w:rPr>
        <w:t xml:space="preserve">AM </w:t>
      </w:r>
      <w:r w:rsidRPr="00CA1C09">
        <w:rPr>
          <w:rFonts w:ascii="Trebuchet MS" w:hAnsi="Trebuchet MS"/>
          <w:sz w:val="22"/>
          <w:szCs w:val="22"/>
        </w:rPr>
        <w:t>POC va ini</w:t>
      </w:r>
      <w:r w:rsidRPr="00CA1C09">
        <w:rPr>
          <w:rFonts w:ascii="Tahoma" w:hAnsi="Tahoma" w:cs="Tahoma"/>
          <w:sz w:val="22"/>
          <w:szCs w:val="22"/>
        </w:rPr>
        <w:t>ț</w:t>
      </w:r>
      <w:r w:rsidRPr="00CA1C09">
        <w:rPr>
          <w:rFonts w:ascii="Trebuchet MS" w:hAnsi="Trebuchet MS"/>
          <w:sz w:val="22"/>
          <w:szCs w:val="22"/>
        </w:rPr>
        <w:t>ia actul adi</w:t>
      </w:r>
      <w:r w:rsidRPr="00CA1C09">
        <w:rPr>
          <w:rFonts w:ascii="Tahoma" w:hAnsi="Tahoma" w:cs="Tahoma"/>
          <w:sz w:val="22"/>
          <w:szCs w:val="22"/>
        </w:rPr>
        <w:t>ț</w:t>
      </w:r>
      <w:r w:rsidRPr="00CA1C09">
        <w:rPr>
          <w:rFonts w:ascii="Trebuchet MS" w:hAnsi="Trebuchet MS"/>
          <w:sz w:val="22"/>
          <w:szCs w:val="22"/>
        </w:rPr>
        <w:t>ional în termen de 5 (cinci) zile lucrătoare de la primirea situa</w:t>
      </w:r>
      <w:r w:rsidRPr="00CA1C09">
        <w:rPr>
          <w:rFonts w:ascii="Tahoma" w:hAnsi="Tahoma" w:cs="Tahoma"/>
          <w:sz w:val="22"/>
          <w:szCs w:val="22"/>
        </w:rPr>
        <w:t>ț</w:t>
      </w:r>
      <w:r w:rsidRPr="00CA1C09">
        <w:rPr>
          <w:rFonts w:ascii="Trebuchet MS" w:hAnsi="Trebuchet MS"/>
          <w:sz w:val="22"/>
          <w:szCs w:val="22"/>
        </w:rPr>
        <w:t>iei.</w:t>
      </w:r>
    </w:p>
    <w:p w14:paraId="08300650" w14:textId="77777777" w:rsidR="00C95218" w:rsidRPr="00D55C99" w:rsidRDefault="00E3198F" w:rsidP="001562C3">
      <w:pPr>
        <w:widowControl w:val="0"/>
        <w:numPr>
          <w:ilvl w:val="0"/>
          <w:numId w:val="82"/>
        </w:numPr>
        <w:autoSpaceDE w:val="0"/>
        <w:autoSpaceDN w:val="0"/>
        <w:adjustRightInd w:val="0"/>
        <w:spacing w:before="0" w:line="240" w:lineRule="auto"/>
        <w:ind w:left="567" w:hanging="567"/>
        <w:rPr>
          <w:rFonts w:ascii="Trebuchet MS" w:hAnsi="Trebuchet MS"/>
          <w:sz w:val="22"/>
          <w:szCs w:val="22"/>
        </w:rPr>
      </w:pPr>
      <w:r w:rsidRPr="00D55C99">
        <w:rPr>
          <w:rFonts w:ascii="Trebuchet MS" w:hAnsi="Trebuchet MS"/>
          <w:sz w:val="22"/>
          <w:szCs w:val="22"/>
        </w:rPr>
        <w:t>Cererea</w:t>
      </w:r>
      <w:r w:rsidR="00C95218" w:rsidRPr="00D55C99">
        <w:rPr>
          <w:rFonts w:ascii="Trebuchet MS" w:hAnsi="Trebuchet MS"/>
          <w:sz w:val="22"/>
          <w:szCs w:val="22"/>
        </w:rPr>
        <w:t xml:space="preserve"> de Rambursare/</w:t>
      </w:r>
      <w:r w:rsidRPr="00D55C99">
        <w:rPr>
          <w:rFonts w:ascii="Trebuchet MS" w:hAnsi="Trebuchet MS"/>
          <w:sz w:val="22"/>
          <w:szCs w:val="22"/>
        </w:rPr>
        <w:t xml:space="preserve"> Cererea </w:t>
      </w:r>
      <w:r w:rsidR="00C95218" w:rsidRPr="00D55C99">
        <w:rPr>
          <w:rFonts w:ascii="Trebuchet MS" w:hAnsi="Trebuchet MS"/>
          <w:sz w:val="22"/>
          <w:szCs w:val="22"/>
        </w:rPr>
        <w:t>de Plată/</w:t>
      </w:r>
      <w:r w:rsidRPr="00D55C99">
        <w:rPr>
          <w:rFonts w:ascii="Trebuchet MS" w:hAnsi="Trebuchet MS"/>
          <w:sz w:val="22"/>
          <w:szCs w:val="22"/>
        </w:rPr>
        <w:t xml:space="preserve"> Cererea </w:t>
      </w:r>
      <w:r w:rsidR="00C95218" w:rsidRPr="00D55C99">
        <w:rPr>
          <w:rFonts w:ascii="Trebuchet MS" w:hAnsi="Trebuchet MS"/>
          <w:sz w:val="22"/>
          <w:szCs w:val="22"/>
        </w:rPr>
        <w:t xml:space="preserve">de rambursare aferentă cererii de plată se depune prin intermediul aplicaţiei MySMIS. </w:t>
      </w:r>
    </w:p>
    <w:p w14:paraId="356ED39A" w14:textId="77777777" w:rsidR="00C95218" w:rsidRPr="00D55C99" w:rsidRDefault="00C95218" w:rsidP="001562C3">
      <w:pPr>
        <w:widowControl w:val="0"/>
        <w:numPr>
          <w:ilvl w:val="0"/>
          <w:numId w:val="82"/>
        </w:numPr>
        <w:autoSpaceDE w:val="0"/>
        <w:autoSpaceDN w:val="0"/>
        <w:adjustRightInd w:val="0"/>
        <w:spacing w:before="0" w:line="240" w:lineRule="auto"/>
        <w:ind w:left="567" w:hanging="567"/>
        <w:rPr>
          <w:rFonts w:ascii="Trebuchet MS" w:hAnsi="Trebuchet MS"/>
          <w:sz w:val="22"/>
          <w:szCs w:val="22"/>
        </w:rPr>
      </w:pPr>
      <w:r w:rsidRPr="00D55C99">
        <w:rPr>
          <w:rFonts w:ascii="Trebuchet MS" w:hAnsi="Trebuchet MS"/>
          <w:sz w:val="22"/>
          <w:szCs w:val="22"/>
        </w:rPr>
        <w:t xml:space="preserve">Documentele justificative care însoţesc Cererea de Rambursare/Cererea de Plată/Cererea de rambursare aferentă cererii de plată vor fi depuse la </w:t>
      </w:r>
      <w:r w:rsidR="00B21D9B" w:rsidRPr="00D55C99">
        <w:rPr>
          <w:rFonts w:ascii="Trebuchet MS" w:hAnsi="Trebuchet MS"/>
          <w:sz w:val="22"/>
          <w:szCs w:val="22"/>
        </w:rPr>
        <w:t xml:space="preserve">AM </w:t>
      </w:r>
      <w:r w:rsidRPr="00D55C99">
        <w:rPr>
          <w:rFonts w:ascii="Trebuchet MS" w:hAnsi="Trebuchet MS"/>
          <w:sz w:val="22"/>
          <w:szCs w:val="22"/>
        </w:rPr>
        <w:t>POC, prin aplicaţia MySMIS.</w:t>
      </w:r>
    </w:p>
    <w:p w14:paraId="77B878AF" w14:textId="77777777" w:rsidR="00C95218" w:rsidRPr="00D55C99" w:rsidRDefault="00C95218" w:rsidP="00C51712">
      <w:pPr>
        <w:rPr>
          <w:rFonts w:ascii="Trebuchet MS" w:hAnsi="Trebuchet MS"/>
          <w:sz w:val="22"/>
          <w:szCs w:val="22"/>
        </w:rPr>
      </w:pPr>
      <w:r w:rsidRPr="00D55C99">
        <w:rPr>
          <w:rFonts w:ascii="Trebuchet MS" w:hAnsi="Trebuchet MS"/>
          <w:sz w:val="22"/>
          <w:szCs w:val="22"/>
        </w:rPr>
        <w:t xml:space="preserve">Documentele justificative scanate se vor prezenta pe </w:t>
      </w:r>
      <w:r w:rsidR="00612101" w:rsidRPr="00D55C99">
        <w:rPr>
          <w:rFonts w:ascii="Trebuchet MS" w:hAnsi="Trebuchet MS"/>
          <w:sz w:val="22"/>
          <w:szCs w:val="22"/>
        </w:rPr>
        <w:t>fişiere</w:t>
      </w:r>
      <w:r w:rsidRPr="00D55C99">
        <w:rPr>
          <w:rFonts w:ascii="Trebuchet MS" w:hAnsi="Trebuchet MS"/>
          <w:sz w:val="22"/>
          <w:szCs w:val="22"/>
        </w:rPr>
        <w:t xml:space="preserve"> distincte, ordonate pe categoria respectivă de cheltuieli, </w:t>
      </w:r>
      <w:r w:rsidR="00612101" w:rsidRPr="00D55C99">
        <w:rPr>
          <w:rFonts w:ascii="Trebuchet MS" w:hAnsi="Trebuchet MS"/>
          <w:sz w:val="22"/>
          <w:szCs w:val="22"/>
        </w:rPr>
        <w:t>denumite pe scurt, conform conţinutului acestora</w:t>
      </w:r>
      <w:r w:rsidRPr="00D55C99">
        <w:rPr>
          <w:rFonts w:ascii="Trebuchet MS" w:hAnsi="Trebuchet MS"/>
          <w:sz w:val="22"/>
          <w:szCs w:val="22"/>
        </w:rPr>
        <w:t xml:space="preserve">. </w:t>
      </w:r>
    </w:p>
    <w:p w14:paraId="7AFAC52F" w14:textId="77777777" w:rsidR="00C95218" w:rsidRPr="00CA1C09" w:rsidRDefault="00C95218" w:rsidP="00C51712">
      <w:pPr>
        <w:rPr>
          <w:rFonts w:ascii="Trebuchet MS" w:hAnsi="Trebuchet MS"/>
          <w:sz w:val="22"/>
          <w:szCs w:val="22"/>
        </w:rPr>
      </w:pPr>
    </w:p>
    <w:p w14:paraId="016BA6C5" w14:textId="77777777" w:rsidR="00C95218" w:rsidRPr="00CA1C09" w:rsidRDefault="00C95218" w:rsidP="00C51712">
      <w:pPr>
        <w:ind w:left="360"/>
        <w:rPr>
          <w:rFonts w:ascii="Trebuchet MS" w:hAnsi="Trebuchet MS"/>
          <w:sz w:val="22"/>
          <w:szCs w:val="22"/>
        </w:rPr>
      </w:pPr>
      <w:r w:rsidRPr="00CA1C09">
        <w:rPr>
          <w:rFonts w:ascii="Trebuchet MS" w:hAnsi="Trebuchet MS"/>
          <w:sz w:val="22"/>
          <w:szCs w:val="22"/>
          <w:u w:val="single"/>
        </w:rPr>
        <w:t>În funcţie de tipul cererii,</w:t>
      </w:r>
      <w:r w:rsidRPr="00CA1C09">
        <w:rPr>
          <w:rFonts w:ascii="Trebuchet MS" w:hAnsi="Trebuchet MS"/>
          <w:sz w:val="22"/>
          <w:szCs w:val="22"/>
        </w:rPr>
        <w:t xml:space="preserve"> se depun:</w:t>
      </w:r>
    </w:p>
    <w:p w14:paraId="19E98F70" w14:textId="77777777" w:rsidR="00C95218" w:rsidRPr="00CA1C09" w:rsidRDefault="00C95218" w:rsidP="00C51712">
      <w:pPr>
        <w:ind w:left="360"/>
        <w:rPr>
          <w:rFonts w:ascii="Trebuchet MS" w:hAnsi="Trebuchet MS"/>
          <w:sz w:val="22"/>
          <w:szCs w:val="22"/>
        </w:rPr>
      </w:pPr>
    </w:p>
    <w:p w14:paraId="30307430" w14:textId="77777777" w:rsidR="004B6071" w:rsidRDefault="00C95218" w:rsidP="004B6071">
      <w:pPr>
        <w:widowControl w:val="0"/>
        <w:numPr>
          <w:ilvl w:val="0"/>
          <w:numId w:val="101"/>
        </w:numPr>
        <w:autoSpaceDE w:val="0"/>
        <w:autoSpaceDN w:val="0"/>
        <w:adjustRightInd w:val="0"/>
        <w:spacing w:before="0" w:line="240" w:lineRule="auto"/>
        <w:rPr>
          <w:rFonts w:ascii="Trebuchet MS" w:hAnsi="Trebuchet MS"/>
          <w:b/>
          <w:i/>
          <w:sz w:val="22"/>
          <w:szCs w:val="22"/>
          <w:u w:val="single"/>
        </w:rPr>
      </w:pPr>
      <w:r w:rsidRPr="00CA1C09">
        <w:rPr>
          <w:rFonts w:ascii="Trebuchet MS" w:hAnsi="Trebuchet MS"/>
          <w:b/>
          <w:i/>
          <w:sz w:val="22"/>
          <w:szCs w:val="22"/>
          <w:u w:val="single"/>
        </w:rPr>
        <w:t>ÎN CAZUL DEPUNERII CERERII DE RAMBURSARE:</w:t>
      </w:r>
    </w:p>
    <w:p w14:paraId="4DE612C4" w14:textId="77777777" w:rsidR="004B6071" w:rsidRPr="00EF1974" w:rsidRDefault="004B6071" w:rsidP="004B6071">
      <w:pPr>
        <w:rPr>
          <w:rFonts w:ascii="Trebuchet MS" w:hAnsi="Trebuchet MS"/>
          <w:b/>
          <w:i/>
          <w:sz w:val="22"/>
          <w:szCs w:val="22"/>
          <w:u w:val="single"/>
        </w:rPr>
      </w:pPr>
      <w:r w:rsidRPr="00EF1974">
        <w:rPr>
          <w:rFonts w:ascii="Trebuchet MS" w:hAnsi="Trebuchet MS"/>
          <w:sz w:val="22"/>
          <w:szCs w:val="22"/>
        </w:rPr>
        <w:t>Cererea de rambursare completată în MySMIS Modulul Implementare</w:t>
      </w:r>
    </w:p>
    <w:p w14:paraId="0E6AC9AD" w14:textId="77777777" w:rsidR="004B6071" w:rsidRPr="00EF1974" w:rsidRDefault="004B6071" w:rsidP="004B6071">
      <w:pPr>
        <w:rPr>
          <w:rFonts w:ascii="Trebuchet MS" w:hAnsi="Trebuchet MS"/>
          <w:sz w:val="22"/>
          <w:szCs w:val="22"/>
        </w:rPr>
      </w:pPr>
      <w:r w:rsidRPr="00EF1974">
        <w:rPr>
          <w:rFonts w:ascii="Trebuchet MS" w:hAnsi="Trebuchet MS"/>
          <w:b/>
          <w:i/>
          <w:sz w:val="22"/>
          <w:szCs w:val="22"/>
          <w:u w:val="single"/>
        </w:rPr>
        <w:t>Documente:</w:t>
      </w:r>
    </w:p>
    <w:p w14:paraId="31C7B330" w14:textId="77777777" w:rsidR="004B6071" w:rsidRPr="004B6071" w:rsidRDefault="004B6071" w:rsidP="004B6071">
      <w:pPr>
        <w:widowControl w:val="0"/>
        <w:autoSpaceDE w:val="0"/>
        <w:autoSpaceDN w:val="0"/>
        <w:adjustRightInd w:val="0"/>
        <w:spacing w:before="0" w:line="240" w:lineRule="auto"/>
        <w:rPr>
          <w:rFonts w:ascii="Trebuchet MS" w:hAnsi="Trebuchet MS"/>
          <w:b/>
          <w:i/>
          <w:sz w:val="22"/>
          <w:szCs w:val="22"/>
          <w:u w:val="single"/>
        </w:rPr>
      </w:pPr>
    </w:p>
    <w:p w14:paraId="5531FAE6" w14:textId="77777777" w:rsidR="00C95218" w:rsidRPr="00CA1C09" w:rsidRDefault="00C95218" w:rsidP="00627236">
      <w:pPr>
        <w:widowControl w:val="0"/>
        <w:numPr>
          <w:ilvl w:val="3"/>
          <w:numId w:val="101"/>
        </w:numPr>
        <w:tabs>
          <w:tab w:val="clear" w:pos="3420"/>
          <w:tab w:val="num" w:pos="426"/>
        </w:tabs>
        <w:spacing w:before="0" w:line="240" w:lineRule="auto"/>
        <w:ind w:left="360" w:hanging="360"/>
        <w:rPr>
          <w:rFonts w:ascii="Trebuchet MS" w:hAnsi="Trebuchet MS"/>
          <w:sz w:val="22"/>
          <w:szCs w:val="22"/>
        </w:rPr>
      </w:pPr>
      <w:r w:rsidRPr="00CA1C09">
        <w:rPr>
          <w:rFonts w:ascii="Trebuchet MS" w:hAnsi="Trebuchet MS"/>
          <w:sz w:val="22"/>
          <w:szCs w:val="22"/>
        </w:rPr>
        <w:t>OPIS</w:t>
      </w:r>
    </w:p>
    <w:p w14:paraId="797327D0" w14:textId="77777777" w:rsidR="00C95218" w:rsidRDefault="00C95218" w:rsidP="00627236">
      <w:pPr>
        <w:widowControl w:val="0"/>
        <w:numPr>
          <w:ilvl w:val="3"/>
          <w:numId w:val="101"/>
        </w:numPr>
        <w:tabs>
          <w:tab w:val="clear" w:pos="3420"/>
        </w:tabs>
        <w:spacing w:before="0" w:line="240" w:lineRule="auto"/>
        <w:ind w:left="360" w:hanging="360"/>
        <w:rPr>
          <w:rFonts w:ascii="Trebuchet MS" w:hAnsi="Trebuchet MS"/>
          <w:sz w:val="22"/>
          <w:szCs w:val="22"/>
        </w:rPr>
      </w:pPr>
      <w:r w:rsidRPr="00CA1C09">
        <w:rPr>
          <w:rFonts w:ascii="Trebuchet MS" w:hAnsi="Trebuchet MS"/>
          <w:sz w:val="22"/>
          <w:szCs w:val="22"/>
        </w:rPr>
        <w:t>Raportul de progres aferent perioadei de referinţă a cererii de rambursare</w:t>
      </w:r>
      <w:r w:rsidR="004B6071">
        <w:rPr>
          <w:rFonts w:ascii="Trebuchet MS" w:hAnsi="Trebuchet MS"/>
          <w:sz w:val="22"/>
          <w:szCs w:val="22"/>
        </w:rPr>
        <w:t>:</w:t>
      </w:r>
    </w:p>
    <w:p w14:paraId="51CB43BB" w14:textId="77777777" w:rsidR="004B6071" w:rsidRPr="00CA1C09" w:rsidRDefault="004B6071" w:rsidP="00627236">
      <w:pPr>
        <w:widowControl w:val="0"/>
        <w:numPr>
          <w:ilvl w:val="3"/>
          <w:numId w:val="101"/>
        </w:numPr>
        <w:tabs>
          <w:tab w:val="clear" w:pos="3420"/>
        </w:tabs>
        <w:spacing w:before="0" w:line="240" w:lineRule="auto"/>
        <w:ind w:left="360" w:hanging="360"/>
        <w:rPr>
          <w:rFonts w:ascii="Trebuchet MS" w:hAnsi="Trebuchet MS"/>
          <w:sz w:val="22"/>
          <w:szCs w:val="22"/>
        </w:rPr>
      </w:pPr>
      <w:r>
        <w:rPr>
          <w:rFonts w:ascii="Trebuchet MS" w:hAnsi="Trebuchet MS"/>
          <w:sz w:val="22"/>
          <w:szCs w:val="22"/>
        </w:rPr>
        <w:t>Rapoarte de implementare pentru fiecare din cele trei tipuri de granturi acordate conform prevederilor OUG nr. 130/2020;</w:t>
      </w:r>
    </w:p>
    <w:p w14:paraId="7DF24FCC" w14:textId="77777777" w:rsidR="00C95218" w:rsidRPr="00CA1C09" w:rsidRDefault="00C95218" w:rsidP="00627236">
      <w:pPr>
        <w:widowControl w:val="0"/>
        <w:numPr>
          <w:ilvl w:val="3"/>
          <w:numId w:val="101"/>
        </w:numPr>
        <w:tabs>
          <w:tab w:val="clear" w:pos="3420"/>
          <w:tab w:val="num" w:pos="426"/>
        </w:tabs>
        <w:spacing w:before="0" w:line="240" w:lineRule="auto"/>
        <w:ind w:left="360" w:hanging="360"/>
        <w:rPr>
          <w:rFonts w:ascii="Trebuchet MS" w:hAnsi="Trebuchet MS"/>
          <w:sz w:val="22"/>
          <w:szCs w:val="22"/>
        </w:rPr>
      </w:pPr>
      <w:r w:rsidRPr="00CA1C09">
        <w:rPr>
          <w:rFonts w:ascii="Trebuchet MS" w:hAnsi="Trebuchet MS"/>
          <w:sz w:val="22"/>
          <w:szCs w:val="22"/>
        </w:rPr>
        <w:t>Raportul final al proiectului (în cazul cererilor de rambursare finale);</w:t>
      </w:r>
    </w:p>
    <w:p w14:paraId="53EC3068" w14:textId="77777777" w:rsidR="00C95218" w:rsidRPr="00CA1C09" w:rsidRDefault="00C95218" w:rsidP="00627236">
      <w:pPr>
        <w:widowControl w:val="0"/>
        <w:numPr>
          <w:ilvl w:val="3"/>
          <w:numId w:val="101"/>
        </w:numPr>
        <w:tabs>
          <w:tab w:val="clear" w:pos="3420"/>
          <w:tab w:val="num" w:pos="426"/>
        </w:tabs>
        <w:spacing w:before="0" w:line="240" w:lineRule="auto"/>
        <w:ind w:left="360" w:hanging="360"/>
        <w:rPr>
          <w:rFonts w:ascii="Trebuchet MS" w:hAnsi="Trebuchet MS"/>
          <w:sz w:val="22"/>
          <w:szCs w:val="22"/>
        </w:rPr>
      </w:pPr>
      <w:r w:rsidRPr="00CA1C09">
        <w:rPr>
          <w:rFonts w:ascii="Trebuchet MS" w:hAnsi="Trebuchet MS"/>
          <w:sz w:val="22"/>
          <w:szCs w:val="22"/>
        </w:rPr>
        <w:t xml:space="preserve">Documente financiar – contabile, ordonate pe categoria respectivă de cheltuieli: </w:t>
      </w:r>
    </w:p>
    <w:p w14:paraId="2709E3D1" w14:textId="77777777" w:rsidR="00C95218" w:rsidRPr="00CA1C09" w:rsidRDefault="00C95218" w:rsidP="001562C3">
      <w:pPr>
        <w:widowControl w:val="0"/>
        <w:numPr>
          <w:ilvl w:val="4"/>
          <w:numId w:val="55"/>
        </w:numPr>
        <w:spacing w:before="0" w:line="240" w:lineRule="auto"/>
        <w:ind w:left="851" w:hanging="284"/>
        <w:rPr>
          <w:rFonts w:ascii="Trebuchet MS" w:hAnsi="Trebuchet MS"/>
          <w:sz w:val="22"/>
          <w:szCs w:val="22"/>
        </w:rPr>
      </w:pPr>
      <w:r w:rsidRPr="00CA1C09">
        <w:rPr>
          <w:rFonts w:ascii="Trebuchet MS" w:hAnsi="Trebuchet MS"/>
          <w:sz w:val="22"/>
          <w:szCs w:val="22"/>
        </w:rPr>
        <w:t>Contractul de executare lucrări/ furnizare bunuri/ prestare servicii şi, după caz, acte adi</w:t>
      </w:r>
      <w:r w:rsidRPr="00CA1C09">
        <w:rPr>
          <w:rFonts w:ascii="Tahoma" w:hAnsi="Tahoma" w:cs="Tahoma"/>
          <w:sz w:val="22"/>
          <w:szCs w:val="22"/>
        </w:rPr>
        <w:t>ț</w:t>
      </w:r>
      <w:r w:rsidRPr="00CA1C09">
        <w:rPr>
          <w:rFonts w:ascii="Trebuchet MS" w:hAnsi="Trebuchet MS"/>
          <w:sz w:val="22"/>
          <w:szCs w:val="22"/>
        </w:rPr>
        <w:t>ionale, împreună cu dosarul de achiziţii întocmit conform prevederilor legale în vigoare;</w:t>
      </w:r>
    </w:p>
    <w:p w14:paraId="4175A131" w14:textId="77777777" w:rsidR="00C95218" w:rsidRPr="00CA1C09" w:rsidRDefault="00C95218" w:rsidP="001562C3">
      <w:pPr>
        <w:widowControl w:val="0"/>
        <w:numPr>
          <w:ilvl w:val="4"/>
          <w:numId w:val="54"/>
        </w:numPr>
        <w:spacing w:before="0" w:line="240" w:lineRule="auto"/>
        <w:ind w:left="851" w:hanging="284"/>
        <w:rPr>
          <w:rFonts w:ascii="Trebuchet MS" w:hAnsi="Trebuchet MS"/>
          <w:sz w:val="22"/>
          <w:szCs w:val="22"/>
        </w:rPr>
      </w:pPr>
      <w:r w:rsidRPr="00CA1C09">
        <w:rPr>
          <w:rFonts w:ascii="Trebuchet MS" w:hAnsi="Trebuchet MS"/>
          <w:sz w:val="22"/>
          <w:szCs w:val="22"/>
        </w:rPr>
        <w:t xml:space="preserve">Facturi(facturile de avans </w:t>
      </w:r>
      <w:r w:rsidR="009C5E3B">
        <w:rPr>
          <w:rFonts w:ascii="Trebuchet MS" w:hAnsi="Trebuchet MS"/>
          <w:sz w:val="22"/>
          <w:szCs w:val="22"/>
        </w:rPr>
        <w:t xml:space="preserve">trebuie să fie </w:t>
      </w:r>
      <w:r w:rsidRPr="00CA1C09">
        <w:rPr>
          <w:rFonts w:ascii="Trebuchet MS" w:hAnsi="Trebuchet MS"/>
          <w:sz w:val="22"/>
          <w:szCs w:val="22"/>
        </w:rPr>
        <w:t>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va avea inscripţionat  „Finanţat in cadrul POC, Axa prioritara..., Prioritatea de investiţii…, codul SMIS.... si numărul contractului de finanţare...”</w:t>
      </w:r>
    </w:p>
    <w:p w14:paraId="58B5AD97" w14:textId="77777777" w:rsidR="00C95218" w:rsidRPr="00CA1C09" w:rsidRDefault="00C95218" w:rsidP="001562C3">
      <w:pPr>
        <w:widowControl w:val="0"/>
        <w:numPr>
          <w:ilvl w:val="4"/>
          <w:numId w:val="54"/>
        </w:numPr>
        <w:spacing w:before="0" w:line="240" w:lineRule="auto"/>
        <w:ind w:left="851" w:hanging="284"/>
        <w:rPr>
          <w:rFonts w:ascii="Trebuchet MS" w:hAnsi="Trebuchet MS"/>
          <w:sz w:val="22"/>
          <w:szCs w:val="22"/>
        </w:rPr>
      </w:pPr>
      <w:r w:rsidRPr="00CA1C09">
        <w:rPr>
          <w:rFonts w:ascii="Trebuchet MS" w:hAnsi="Trebuchet MS"/>
          <w:sz w:val="22"/>
          <w:szCs w:val="22"/>
        </w:rPr>
        <w:t>Ordine de plată/Dispoziţii de plată /chitan</w:t>
      </w:r>
      <w:r w:rsidRPr="00CA1C09">
        <w:rPr>
          <w:rFonts w:ascii="Tahoma" w:hAnsi="Tahoma" w:cs="Tahoma"/>
          <w:sz w:val="22"/>
          <w:szCs w:val="22"/>
        </w:rPr>
        <w:t>ț</w:t>
      </w:r>
      <w:r w:rsidRPr="00CA1C09">
        <w:rPr>
          <w:rFonts w:ascii="Trebuchet MS" w:hAnsi="Trebuchet MS"/>
          <w:sz w:val="22"/>
          <w:szCs w:val="22"/>
        </w:rPr>
        <w:t>ă;</w:t>
      </w:r>
    </w:p>
    <w:p w14:paraId="4CD15D0F" w14:textId="77777777" w:rsidR="00C95218" w:rsidRPr="00CA1C09" w:rsidRDefault="00C95218" w:rsidP="001562C3">
      <w:pPr>
        <w:widowControl w:val="0"/>
        <w:numPr>
          <w:ilvl w:val="4"/>
          <w:numId w:val="54"/>
        </w:numPr>
        <w:spacing w:before="0" w:line="240" w:lineRule="auto"/>
        <w:ind w:left="851" w:hanging="284"/>
        <w:rPr>
          <w:rFonts w:ascii="Trebuchet MS" w:hAnsi="Trebuchet MS"/>
          <w:sz w:val="22"/>
          <w:szCs w:val="22"/>
        </w:rPr>
      </w:pPr>
      <w:r w:rsidRPr="00CA1C09">
        <w:rPr>
          <w:rFonts w:ascii="Trebuchet MS" w:hAnsi="Trebuchet MS"/>
          <w:sz w:val="22"/>
          <w:szCs w:val="22"/>
        </w:rPr>
        <w:t>Extrase de cont/registru de casă, semnate şi ştampilate de către unitatea emitentă, după caz;</w:t>
      </w:r>
    </w:p>
    <w:p w14:paraId="16EBF52C" w14:textId="77777777" w:rsidR="00C95218" w:rsidRPr="00CA1C09" w:rsidRDefault="00C95218" w:rsidP="001562C3">
      <w:pPr>
        <w:widowControl w:val="0"/>
        <w:numPr>
          <w:ilvl w:val="4"/>
          <w:numId w:val="55"/>
        </w:numPr>
        <w:spacing w:before="0" w:line="240" w:lineRule="auto"/>
        <w:ind w:left="851" w:hanging="284"/>
        <w:rPr>
          <w:rFonts w:ascii="Trebuchet MS" w:hAnsi="Trebuchet MS"/>
          <w:sz w:val="22"/>
          <w:szCs w:val="22"/>
        </w:rPr>
      </w:pPr>
      <w:r w:rsidRPr="00CA1C09">
        <w:rPr>
          <w:rFonts w:ascii="Trebuchet MS" w:hAnsi="Trebuchet MS"/>
          <w:sz w:val="22"/>
          <w:szCs w:val="22"/>
        </w:rPr>
        <w:t>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w:t>
      </w:r>
    </w:p>
    <w:p w14:paraId="752961F6" w14:textId="77777777" w:rsidR="00C95218" w:rsidRPr="00CA1C09" w:rsidRDefault="00C95218" w:rsidP="001562C3">
      <w:pPr>
        <w:widowControl w:val="0"/>
        <w:numPr>
          <w:ilvl w:val="4"/>
          <w:numId w:val="55"/>
        </w:numPr>
        <w:spacing w:before="0" w:line="240" w:lineRule="auto"/>
        <w:ind w:left="851" w:hanging="284"/>
        <w:rPr>
          <w:rFonts w:ascii="Trebuchet MS" w:hAnsi="Trebuchet MS"/>
          <w:sz w:val="22"/>
          <w:szCs w:val="22"/>
        </w:rPr>
      </w:pPr>
      <w:r w:rsidRPr="00CA1C09">
        <w:rPr>
          <w:rFonts w:ascii="Trebuchet MS" w:hAnsi="Trebuchet MS"/>
          <w:sz w:val="22"/>
          <w:szCs w:val="22"/>
        </w:rPr>
        <w:t xml:space="preserve">Declaraţia pe proprie răspundere a reprezentantului legal al beneficiarului asupra  corectitudinii, legalităţii şi </w:t>
      </w:r>
      <w:r w:rsidR="00D92183" w:rsidRPr="00CA1C09">
        <w:rPr>
          <w:rFonts w:ascii="Trebuchet MS" w:hAnsi="Trebuchet MS"/>
          <w:sz w:val="22"/>
          <w:szCs w:val="22"/>
        </w:rPr>
        <w:t>regularității</w:t>
      </w:r>
      <w:r w:rsidRPr="00CA1C09">
        <w:rPr>
          <w:rFonts w:ascii="Trebuchet MS" w:hAnsi="Trebuchet MS"/>
          <w:sz w:val="22"/>
          <w:szCs w:val="22"/>
        </w:rPr>
        <w:t xml:space="preserve"> înregistrărilor contabile aferente proiectului;</w:t>
      </w:r>
    </w:p>
    <w:p w14:paraId="4FA0176C" w14:textId="77777777" w:rsidR="00C95218" w:rsidRPr="00CA1C09" w:rsidRDefault="00C95218" w:rsidP="001562C3">
      <w:pPr>
        <w:widowControl w:val="0"/>
        <w:numPr>
          <w:ilvl w:val="4"/>
          <w:numId w:val="55"/>
        </w:numPr>
        <w:spacing w:before="0" w:line="240" w:lineRule="auto"/>
        <w:ind w:left="851" w:hanging="284"/>
        <w:rPr>
          <w:rFonts w:ascii="Trebuchet MS" w:hAnsi="Trebuchet MS"/>
          <w:sz w:val="22"/>
          <w:szCs w:val="22"/>
        </w:rPr>
      </w:pPr>
      <w:r w:rsidRPr="00CA1C09">
        <w:rPr>
          <w:rFonts w:ascii="Trebuchet MS" w:hAnsi="Trebuchet MS"/>
          <w:sz w:val="22"/>
          <w:szCs w:val="22"/>
        </w:rPr>
        <w:t xml:space="preserve">Pentru obligaţiile de plată aferente </w:t>
      </w:r>
      <w:r w:rsidRPr="00CA1C09">
        <w:rPr>
          <w:rFonts w:ascii="Trebuchet MS" w:hAnsi="Trebuchet MS"/>
          <w:i/>
          <w:sz w:val="22"/>
          <w:szCs w:val="22"/>
          <w:u w:val="single"/>
        </w:rPr>
        <w:t>contractelor de lucrări</w:t>
      </w:r>
      <w:r w:rsidRPr="00CA1C09">
        <w:rPr>
          <w:rFonts w:ascii="Trebuchet MS" w:hAnsi="Trebuchet MS"/>
          <w:sz w:val="22"/>
          <w:szCs w:val="22"/>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4BAF6A38" w14:textId="77777777" w:rsidR="00C95218" w:rsidRPr="00CA1C09" w:rsidRDefault="00C95218" w:rsidP="001562C3">
      <w:pPr>
        <w:widowControl w:val="0"/>
        <w:numPr>
          <w:ilvl w:val="4"/>
          <w:numId w:val="55"/>
        </w:numPr>
        <w:spacing w:before="0" w:line="240" w:lineRule="auto"/>
        <w:ind w:left="851" w:hanging="284"/>
        <w:rPr>
          <w:rFonts w:ascii="Trebuchet MS" w:hAnsi="Trebuchet MS"/>
          <w:sz w:val="22"/>
          <w:szCs w:val="22"/>
        </w:rPr>
      </w:pPr>
      <w:r w:rsidRPr="00CA1C09">
        <w:rPr>
          <w:rFonts w:ascii="Trebuchet MS" w:hAnsi="Trebuchet MS"/>
          <w:sz w:val="22"/>
          <w:szCs w:val="22"/>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238AB3F9" w14:textId="77777777" w:rsidR="00C95218" w:rsidRPr="00CA1C09" w:rsidRDefault="00C95218" w:rsidP="001562C3">
      <w:pPr>
        <w:widowControl w:val="0"/>
        <w:numPr>
          <w:ilvl w:val="4"/>
          <w:numId w:val="55"/>
        </w:numPr>
        <w:spacing w:before="0" w:line="240" w:lineRule="auto"/>
        <w:ind w:left="851" w:hanging="284"/>
        <w:rPr>
          <w:rFonts w:ascii="Trebuchet MS" w:hAnsi="Trebuchet MS"/>
          <w:sz w:val="22"/>
          <w:szCs w:val="22"/>
        </w:rPr>
      </w:pPr>
      <w:r w:rsidRPr="00CA1C09">
        <w:rPr>
          <w:rFonts w:ascii="Trebuchet MS" w:hAnsi="Trebuchet MS"/>
          <w:sz w:val="22"/>
          <w:szCs w:val="22"/>
        </w:rPr>
        <w:t xml:space="preserve">Pentru obligaţiile de plată aferente contractelor de servicii: procesele verbale/rapoartele de  prestare a serviciilor; rapoartele de activitate/de audit. În cazul </w:t>
      </w:r>
      <w:r w:rsidRPr="00CA1C09">
        <w:rPr>
          <w:rFonts w:ascii="Trebuchet MS" w:hAnsi="Trebuchet MS"/>
          <w:sz w:val="22"/>
          <w:szCs w:val="22"/>
        </w:rPr>
        <w:lastRenderedPageBreak/>
        <w:t>în care contractul de servicii presupune efectuarea de cursuri: fişe de prezenţă la curs, certificate de participare la curs, certificat constatator al firmei prestatoare cu evidenţierea codului CAEN corespunzător, proces verbal de recepţie;</w:t>
      </w:r>
    </w:p>
    <w:p w14:paraId="1B2711D4" w14:textId="77777777" w:rsidR="00C95218" w:rsidRPr="00CA1C09" w:rsidRDefault="00C95218" w:rsidP="001562C3">
      <w:pPr>
        <w:widowControl w:val="0"/>
        <w:numPr>
          <w:ilvl w:val="4"/>
          <w:numId w:val="55"/>
        </w:numPr>
        <w:spacing w:before="0" w:line="240" w:lineRule="auto"/>
        <w:ind w:left="851" w:hanging="284"/>
        <w:rPr>
          <w:rFonts w:ascii="Trebuchet MS" w:hAnsi="Trebuchet MS"/>
          <w:sz w:val="22"/>
          <w:szCs w:val="22"/>
        </w:rPr>
      </w:pPr>
      <w:r w:rsidRPr="00CA1C09">
        <w:rPr>
          <w:rFonts w:ascii="Trebuchet MS" w:hAnsi="Trebuchet MS"/>
          <w:sz w:val="22"/>
          <w:szCs w:val="22"/>
        </w:rPr>
        <w:t xml:space="preserve">Pentru obligaţiile de plată aferente </w:t>
      </w:r>
      <w:r w:rsidRPr="00CA1C09">
        <w:rPr>
          <w:rFonts w:ascii="Trebuchet MS" w:hAnsi="Trebuchet MS"/>
          <w:i/>
          <w:sz w:val="22"/>
          <w:szCs w:val="22"/>
          <w:u w:val="single"/>
        </w:rPr>
        <w:t>contractelor de muncă</w:t>
      </w:r>
      <w:r w:rsidRPr="00CA1C09">
        <w:rPr>
          <w:rFonts w:ascii="Trebuchet MS" w:hAnsi="Trebuchet MS"/>
          <w:sz w:val="22"/>
          <w:szCs w:val="22"/>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w:t>
      </w:r>
      <w:smartTag w:uri="urn:schemas-microsoft-com:office:smarttags" w:element="PersonName">
        <w:smartTagPr>
          <w:attr w:name="ProductID" w:val="la Registrul Comertului"/>
        </w:smartTagPr>
        <w:r w:rsidRPr="00CA1C09">
          <w:rPr>
            <w:rFonts w:ascii="Trebuchet MS" w:hAnsi="Trebuchet MS"/>
            <w:sz w:val="22"/>
            <w:szCs w:val="22"/>
          </w:rPr>
          <w:t>la CIM</w:t>
        </w:r>
      </w:smartTag>
      <w:r w:rsidRPr="00CA1C09">
        <w:rPr>
          <w:rFonts w:ascii="Trebuchet MS" w:hAnsi="Trebuchet MS"/>
          <w:sz w:val="22"/>
          <w:szCs w:val="22"/>
        </w:rPr>
        <w:t>;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14:paraId="44E3B899" w14:textId="77777777" w:rsidR="00C95218" w:rsidRPr="00CA1C09" w:rsidRDefault="00C95218" w:rsidP="001562C3">
      <w:pPr>
        <w:widowControl w:val="0"/>
        <w:numPr>
          <w:ilvl w:val="4"/>
          <w:numId w:val="56"/>
        </w:numPr>
        <w:tabs>
          <w:tab w:val="left" w:pos="426"/>
        </w:tabs>
        <w:spacing w:before="0" w:line="240" w:lineRule="auto"/>
        <w:ind w:left="851" w:hanging="284"/>
        <w:rPr>
          <w:rFonts w:ascii="Trebuchet MS" w:hAnsi="Trebuchet MS"/>
          <w:sz w:val="22"/>
          <w:szCs w:val="22"/>
        </w:rPr>
      </w:pPr>
      <w:r w:rsidRPr="00CA1C09">
        <w:rPr>
          <w:rFonts w:ascii="Trebuchet MS" w:hAnsi="Trebuchet MS"/>
          <w:sz w:val="22"/>
          <w:szCs w:val="22"/>
        </w:rPr>
        <w:t>Pentru obligaţiile de plată aferente cheltuielilor de deplasare: referat de necesitate, ordin de deplasare, decont de cheltuieli (cheltuieli de transport – BF combustibil, bilete de transport, alte taxe; diurnă; cazare; taxe de participare la conferinţe);</w:t>
      </w:r>
    </w:p>
    <w:p w14:paraId="6F2DA377" w14:textId="77777777" w:rsidR="00C95218" w:rsidRPr="00CA1C09" w:rsidRDefault="00C95218" w:rsidP="001562C3">
      <w:pPr>
        <w:widowControl w:val="0"/>
        <w:numPr>
          <w:ilvl w:val="4"/>
          <w:numId w:val="56"/>
        </w:numPr>
        <w:tabs>
          <w:tab w:val="left" w:pos="426"/>
        </w:tabs>
        <w:spacing w:before="0" w:line="240" w:lineRule="auto"/>
        <w:ind w:left="851" w:hanging="284"/>
        <w:rPr>
          <w:rFonts w:ascii="Trebuchet MS" w:hAnsi="Trebuchet MS"/>
          <w:sz w:val="22"/>
          <w:szCs w:val="22"/>
        </w:rPr>
      </w:pPr>
      <w:r w:rsidRPr="00CA1C09">
        <w:rPr>
          <w:rFonts w:ascii="Trebuchet MS" w:hAnsi="Trebuchet MS"/>
          <w:sz w:val="22"/>
          <w:szCs w:val="22"/>
        </w:rPr>
        <w:t>La ultima cerere de rambursare se va anexa o declaraţie din care reiese dobânda la prefinanţare din momentul încasării sumelor şi până la momentul utilizării ei, însoţită de extrase de cont;</w:t>
      </w:r>
    </w:p>
    <w:p w14:paraId="44E4FCEC" w14:textId="77777777" w:rsidR="00C95218" w:rsidRPr="00CA1C09" w:rsidRDefault="00C95218" w:rsidP="001562C3">
      <w:pPr>
        <w:numPr>
          <w:ilvl w:val="1"/>
          <w:numId w:val="56"/>
        </w:numPr>
        <w:spacing w:before="0" w:line="240" w:lineRule="auto"/>
        <w:ind w:left="851" w:hanging="284"/>
        <w:rPr>
          <w:rFonts w:ascii="Trebuchet MS" w:hAnsi="Trebuchet MS"/>
          <w:sz w:val="22"/>
          <w:szCs w:val="22"/>
        </w:rPr>
      </w:pPr>
      <w:r w:rsidRPr="00CA1C09">
        <w:rPr>
          <w:rFonts w:ascii="Trebuchet MS" w:hAnsi="Trebuchet MS"/>
          <w:sz w:val="22"/>
          <w:szCs w:val="22"/>
        </w:rPr>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1FC7CAC5" w14:textId="77777777" w:rsidR="00C95218" w:rsidRPr="00CA1C09" w:rsidRDefault="00C95218" w:rsidP="00C51712">
      <w:pPr>
        <w:tabs>
          <w:tab w:val="left" w:pos="426"/>
        </w:tabs>
        <w:ind w:left="851"/>
        <w:rPr>
          <w:rFonts w:ascii="Trebuchet MS" w:hAnsi="Trebuchet MS"/>
          <w:sz w:val="22"/>
          <w:szCs w:val="22"/>
        </w:rPr>
      </w:pPr>
    </w:p>
    <w:p w14:paraId="4EBAA3A9" w14:textId="77777777" w:rsidR="00C95218" w:rsidRPr="00CA1C09" w:rsidRDefault="00C95218" w:rsidP="00432D3C">
      <w:pPr>
        <w:widowControl w:val="0"/>
        <w:numPr>
          <w:ilvl w:val="3"/>
          <w:numId w:val="101"/>
        </w:numPr>
        <w:tabs>
          <w:tab w:val="clear" w:pos="3420"/>
        </w:tabs>
        <w:spacing w:before="0" w:line="240" w:lineRule="auto"/>
        <w:ind w:left="360" w:hanging="360"/>
        <w:rPr>
          <w:rFonts w:ascii="Trebuchet MS" w:hAnsi="Trebuchet MS"/>
          <w:sz w:val="22"/>
          <w:szCs w:val="22"/>
        </w:rPr>
      </w:pPr>
      <w:r w:rsidRPr="00CA1C09">
        <w:rPr>
          <w:rFonts w:ascii="Trebuchet MS" w:hAnsi="Trebuchet MS"/>
          <w:sz w:val="22"/>
          <w:szCs w:val="22"/>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692557CB" w14:textId="77777777" w:rsidR="00C95218" w:rsidRPr="00CA1C09" w:rsidRDefault="00C95218" w:rsidP="000273F8">
      <w:pPr>
        <w:widowControl w:val="0"/>
        <w:numPr>
          <w:ilvl w:val="3"/>
          <w:numId w:val="101"/>
        </w:numPr>
        <w:tabs>
          <w:tab w:val="clear" w:pos="3420"/>
          <w:tab w:val="num" w:pos="426"/>
        </w:tabs>
        <w:spacing w:before="0" w:line="240" w:lineRule="auto"/>
        <w:ind w:left="360" w:hanging="360"/>
        <w:rPr>
          <w:rFonts w:ascii="Trebuchet MS" w:hAnsi="Trebuchet MS"/>
          <w:sz w:val="22"/>
          <w:szCs w:val="22"/>
        </w:rPr>
      </w:pPr>
      <w:r w:rsidRPr="00CA1C09">
        <w:rPr>
          <w:rFonts w:ascii="Trebuchet MS" w:hAnsi="Trebuchet MS"/>
          <w:sz w:val="22"/>
          <w:szCs w:val="22"/>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58A5F8F0" w14:textId="77777777" w:rsidR="00C95218" w:rsidRPr="00CA1C09" w:rsidRDefault="00C95218" w:rsidP="001562C3">
      <w:pPr>
        <w:widowControl w:val="0"/>
        <w:numPr>
          <w:ilvl w:val="3"/>
          <w:numId w:val="101"/>
        </w:numPr>
        <w:tabs>
          <w:tab w:val="clear" w:pos="3420"/>
          <w:tab w:val="num" w:pos="426"/>
        </w:tabs>
        <w:spacing w:before="0" w:line="240" w:lineRule="auto"/>
        <w:ind w:left="360" w:hanging="360"/>
        <w:rPr>
          <w:rFonts w:ascii="Trebuchet MS" w:hAnsi="Trebuchet MS"/>
          <w:sz w:val="22"/>
          <w:szCs w:val="22"/>
        </w:rPr>
      </w:pPr>
      <w:r w:rsidRPr="00CA1C09">
        <w:rPr>
          <w:rFonts w:ascii="Trebuchet MS" w:hAnsi="Trebuchet MS"/>
          <w:sz w:val="22"/>
          <w:szCs w:val="22"/>
        </w:rPr>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şi că din punct de vedere tehnic şi de securitate respectă obligaţiile asumate prin contractul de finanţare. Ofiţerul financiar verifică doar existenţa acestui raport.</w:t>
      </w:r>
    </w:p>
    <w:p w14:paraId="724BE221" w14:textId="77777777" w:rsidR="00C95218" w:rsidRPr="00CA1C09" w:rsidRDefault="00C95218" w:rsidP="000273F8">
      <w:pPr>
        <w:widowControl w:val="0"/>
        <w:numPr>
          <w:ilvl w:val="3"/>
          <w:numId w:val="101"/>
        </w:numPr>
        <w:tabs>
          <w:tab w:val="clear" w:pos="3420"/>
          <w:tab w:val="num" w:pos="426"/>
        </w:tabs>
        <w:spacing w:before="0" w:line="240" w:lineRule="auto"/>
        <w:ind w:left="360" w:hanging="360"/>
        <w:rPr>
          <w:rFonts w:ascii="Trebuchet MS" w:hAnsi="Trebuchet MS"/>
          <w:sz w:val="22"/>
          <w:szCs w:val="22"/>
        </w:rPr>
      </w:pPr>
      <w:r w:rsidRPr="00CA1C09">
        <w:rPr>
          <w:rFonts w:ascii="Trebuchet MS" w:hAnsi="Trebuchet MS"/>
          <w:sz w:val="22"/>
          <w:szCs w:val="22"/>
        </w:rPr>
        <w:t>Declaraţie pe proprie răspundere a reprezentantului legal al beneficiarului, din care să reiasă că toate documentele din dosarul cererii de rambursare sunt conforme cu originalul.</w:t>
      </w:r>
    </w:p>
    <w:p w14:paraId="642F0F1C" w14:textId="77777777" w:rsidR="00C95218" w:rsidRPr="00CA1C09" w:rsidRDefault="00C95218" w:rsidP="001562C3">
      <w:pPr>
        <w:widowControl w:val="0"/>
        <w:numPr>
          <w:ilvl w:val="3"/>
          <w:numId w:val="101"/>
        </w:numPr>
        <w:tabs>
          <w:tab w:val="left" w:pos="426"/>
        </w:tabs>
        <w:spacing w:before="0" w:line="240" w:lineRule="auto"/>
        <w:ind w:left="360" w:hanging="360"/>
        <w:rPr>
          <w:rFonts w:ascii="Trebuchet MS" w:hAnsi="Trebuchet MS"/>
          <w:sz w:val="22"/>
          <w:szCs w:val="22"/>
        </w:rPr>
      </w:pPr>
      <w:r w:rsidRPr="00CA1C09">
        <w:rPr>
          <w:rFonts w:ascii="Trebuchet MS" w:hAnsi="Trebuchet MS"/>
          <w:sz w:val="22"/>
          <w:szCs w:val="22"/>
        </w:rPr>
        <w:t>Orice alt document suport pentru justificarea cheltuielilor solicitate la rambursare: notificări, note, decizii, declaraţii, adrese.</w:t>
      </w:r>
    </w:p>
    <w:p w14:paraId="7C63A093" w14:textId="77777777" w:rsidR="00C95218" w:rsidRPr="00CA1C09" w:rsidRDefault="00C95218" w:rsidP="00C51712">
      <w:pPr>
        <w:tabs>
          <w:tab w:val="left" w:pos="426"/>
        </w:tabs>
        <w:rPr>
          <w:rFonts w:ascii="Trebuchet MS" w:hAnsi="Trebuchet MS"/>
          <w:sz w:val="22"/>
          <w:szCs w:val="22"/>
        </w:rPr>
      </w:pPr>
    </w:p>
    <w:p w14:paraId="15142DD4" w14:textId="77777777" w:rsidR="00941E80" w:rsidRDefault="00C95218" w:rsidP="00EF1974">
      <w:pPr>
        <w:numPr>
          <w:ilvl w:val="0"/>
          <w:numId w:val="101"/>
        </w:numPr>
        <w:rPr>
          <w:rFonts w:ascii="Trebuchet MS" w:hAnsi="Trebuchet MS"/>
          <w:b/>
          <w:i/>
          <w:sz w:val="22"/>
          <w:szCs w:val="22"/>
          <w:u w:val="single"/>
        </w:rPr>
      </w:pPr>
      <w:r w:rsidRPr="00CA1C09">
        <w:rPr>
          <w:rFonts w:ascii="Trebuchet MS" w:hAnsi="Trebuchet MS"/>
          <w:b/>
          <w:i/>
          <w:sz w:val="22"/>
          <w:szCs w:val="22"/>
          <w:u w:val="single"/>
        </w:rPr>
        <w:t xml:space="preserve">ÎN CAZUL APLICĂRII MECANISMULUI DE PLATĂ, </w:t>
      </w:r>
    </w:p>
    <w:p w14:paraId="422ECC65" w14:textId="77777777" w:rsidR="00C95218" w:rsidRDefault="00941E80" w:rsidP="00941E80">
      <w:pPr>
        <w:rPr>
          <w:rFonts w:ascii="Trebuchet MS" w:hAnsi="Trebuchet MS"/>
          <w:b/>
          <w:i/>
          <w:sz w:val="22"/>
          <w:szCs w:val="22"/>
        </w:rPr>
      </w:pPr>
      <w:r>
        <w:rPr>
          <w:rFonts w:ascii="Trebuchet MS" w:hAnsi="Trebuchet MS"/>
          <w:b/>
          <w:i/>
          <w:sz w:val="22"/>
          <w:szCs w:val="22"/>
        </w:rPr>
        <w:t>C</w:t>
      </w:r>
      <w:r w:rsidR="00C95218" w:rsidRPr="00CA1C09">
        <w:rPr>
          <w:rFonts w:ascii="Trebuchet MS" w:hAnsi="Trebuchet MS"/>
          <w:b/>
          <w:i/>
          <w:sz w:val="22"/>
          <w:szCs w:val="22"/>
        </w:rPr>
        <w:t>ererea de plată</w:t>
      </w:r>
      <w:r>
        <w:rPr>
          <w:rFonts w:ascii="Trebuchet MS" w:hAnsi="Trebuchet MS"/>
          <w:b/>
          <w:i/>
          <w:sz w:val="22"/>
          <w:szCs w:val="22"/>
        </w:rPr>
        <w:t xml:space="preserve"> </w:t>
      </w:r>
      <w:r>
        <w:rPr>
          <w:rFonts w:ascii="Trebuchet MS" w:hAnsi="Trebuchet MS"/>
          <w:sz w:val="22"/>
          <w:szCs w:val="22"/>
        </w:rPr>
        <w:t>completată în MySMIS Modulul Implementare.</w:t>
      </w:r>
    </w:p>
    <w:p w14:paraId="1864293E" w14:textId="77777777" w:rsidR="00941E80" w:rsidRDefault="00941E80" w:rsidP="00941E80">
      <w:pPr>
        <w:rPr>
          <w:rFonts w:ascii="Trebuchet MS" w:hAnsi="Trebuchet MS"/>
          <w:b/>
          <w:i/>
          <w:sz w:val="22"/>
          <w:szCs w:val="22"/>
        </w:rPr>
      </w:pPr>
      <w:r>
        <w:rPr>
          <w:rFonts w:ascii="Trebuchet MS" w:hAnsi="Trebuchet MS"/>
          <w:b/>
          <w:i/>
          <w:sz w:val="22"/>
          <w:szCs w:val="22"/>
        </w:rPr>
        <w:t>Documente:</w:t>
      </w:r>
    </w:p>
    <w:p w14:paraId="558EEE3D" w14:textId="77777777" w:rsidR="002C715C" w:rsidRDefault="002C715C" w:rsidP="00941E80">
      <w:pPr>
        <w:rPr>
          <w:rFonts w:ascii="Trebuchet MS" w:hAnsi="Trebuchet MS"/>
          <w:b/>
          <w:i/>
          <w:sz w:val="22"/>
          <w:szCs w:val="22"/>
        </w:rPr>
      </w:pPr>
    </w:p>
    <w:p w14:paraId="67567545" w14:textId="77777777" w:rsidR="002C715C" w:rsidRPr="00CA1C09" w:rsidRDefault="002C715C" w:rsidP="00941E80">
      <w:pPr>
        <w:rPr>
          <w:rFonts w:ascii="Trebuchet MS" w:hAnsi="Trebuchet MS"/>
          <w:b/>
          <w:i/>
          <w:sz w:val="22"/>
          <w:szCs w:val="22"/>
        </w:rPr>
      </w:pPr>
    </w:p>
    <w:p w14:paraId="7ADDD378" w14:textId="77777777" w:rsidR="00C95218" w:rsidRPr="00CA1C09" w:rsidRDefault="00C95218" w:rsidP="001562C3">
      <w:pPr>
        <w:widowControl w:val="0"/>
        <w:numPr>
          <w:ilvl w:val="0"/>
          <w:numId w:val="102"/>
        </w:numPr>
        <w:tabs>
          <w:tab w:val="clear" w:pos="1080"/>
          <w:tab w:val="num" w:pos="450"/>
        </w:tabs>
        <w:autoSpaceDE w:val="0"/>
        <w:autoSpaceDN w:val="0"/>
        <w:adjustRightInd w:val="0"/>
        <w:spacing w:before="0" w:line="240" w:lineRule="auto"/>
        <w:ind w:hanging="990"/>
        <w:rPr>
          <w:rFonts w:ascii="Trebuchet MS" w:hAnsi="Trebuchet MS"/>
          <w:sz w:val="22"/>
          <w:szCs w:val="22"/>
        </w:rPr>
      </w:pPr>
      <w:r w:rsidRPr="00CA1C09">
        <w:rPr>
          <w:rFonts w:ascii="Trebuchet MS" w:hAnsi="Trebuchet MS"/>
          <w:sz w:val="22"/>
          <w:szCs w:val="22"/>
        </w:rPr>
        <w:t xml:space="preserve">OPIS </w:t>
      </w:r>
    </w:p>
    <w:p w14:paraId="2B06A904" w14:textId="77777777" w:rsidR="00C95218" w:rsidRPr="00CA1C09" w:rsidRDefault="00C95218" w:rsidP="001562C3">
      <w:pPr>
        <w:widowControl w:val="0"/>
        <w:numPr>
          <w:ilvl w:val="0"/>
          <w:numId w:val="102"/>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Declaraţie pe propria răspundere a reprezentantului legal prin care confirmă că în cererea de plată sunt incluse doar cheltuieli neplătite furnizorilor;</w:t>
      </w:r>
    </w:p>
    <w:p w14:paraId="398ED333" w14:textId="77777777" w:rsidR="00C95218" w:rsidRPr="00CA1C09" w:rsidRDefault="00C95218" w:rsidP="001562C3">
      <w:pPr>
        <w:widowControl w:val="0"/>
        <w:numPr>
          <w:ilvl w:val="0"/>
          <w:numId w:val="102"/>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lastRenderedPageBreak/>
        <w:t>Declaraţie pe proprie răspundere a reprezentantului legal al beneficiarului, din care să reiasă că toate documentele din dosarul cererii de plată sunt conforme cu originalul.</w:t>
      </w:r>
    </w:p>
    <w:p w14:paraId="37490FB7" w14:textId="77777777" w:rsidR="00C95218" w:rsidRPr="00CA1C09" w:rsidRDefault="00C95218" w:rsidP="001562C3">
      <w:pPr>
        <w:widowControl w:val="0"/>
        <w:numPr>
          <w:ilvl w:val="0"/>
          <w:numId w:val="102"/>
        </w:numPr>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 xml:space="preserve">Documente financiar – contabile în copie, ordonate pe categoria respectivă de cheltuieli: </w:t>
      </w:r>
    </w:p>
    <w:p w14:paraId="08EC9E33" w14:textId="77777777" w:rsidR="00C95218" w:rsidRPr="00CA1C09" w:rsidRDefault="00C95218" w:rsidP="001562C3">
      <w:pPr>
        <w:widowControl w:val="0"/>
        <w:numPr>
          <w:ilvl w:val="1"/>
          <w:numId w:val="102"/>
        </w:numPr>
        <w:autoSpaceDE w:val="0"/>
        <w:autoSpaceDN w:val="0"/>
        <w:adjustRightInd w:val="0"/>
        <w:spacing w:before="0" w:line="240" w:lineRule="auto"/>
        <w:ind w:left="851" w:hanging="284"/>
        <w:rPr>
          <w:rFonts w:ascii="Trebuchet MS" w:hAnsi="Trebuchet MS"/>
          <w:sz w:val="22"/>
          <w:szCs w:val="22"/>
        </w:rPr>
      </w:pPr>
      <w:r w:rsidRPr="00CA1C09">
        <w:rPr>
          <w:rFonts w:ascii="Trebuchet MS" w:hAnsi="Trebuchet MS"/>
          <w:sz w:val="22"/>
          <w:szCs w:val="22"/>
        </w:rPr>
        <w:t>Contractul de achiziţie/achiziţie publică/acordul-cadru şi, după caz, acte adi</w:t>
      </w:r>
      <w:r w:rsidRPr="00CA1C09">
        <w:rPr>
          <w:rFonts w:ascii="Tahoma" w:hAnsi="Tahoma" w:cs="Tahoma"/>
          <w:sz w:val="22"/>
          <w:szCs w:val="22"/>
        </w:rPr>
        <w:t>ț</w:t>
      </w:r>
      <w:r w:rsidRPr="00CA1C09">
        <w:rPr>
          <w:rFonts w:ascii="Trebuchet MS" w:hAnsi="Trebuchet MS"/>
          <w:sz w:val="22"/>
          <w:szCs w:val="22"/>
        </w:rPr>
        <w:t>ionale, împreună cu dosarul de achiziţie întocmit conform prevederilor legale în vigoare;</w:t>
      </w:r>
    </w:p>
    <w:p w14:paraId="787DBF46" w14:textId="77777777" w:rsidR="00C95218" w:rsidRPr="00CA1C09" w:rsidRDefault="00C95218" w:rsidP="001562C3">
      <w:pPr>
        <w:widowControl w:val="0"/>
        <w:numPr>
          <w:ilvl w:val="1"/>
          <w:numId w:val="57"/>
        </w:numPr>
        <w:tabs>
          <w:tab w:val="clear" w:pos="1440"/>
          <w:tab w:val="num" w:pos="851"/>
        </w:tabs>
        <w:autoSpaceDE w:val="0"/>
        <w:autoSpaceDN w:val="0"/>
        <w:adjustRightInd w:val="0"/>
        <w:spacing w:before="0" w:line="240" w:lineRule="auto"/>
        <w:ind w:left="851" w:hanging="284"/>
        <w:rPr>
          <w:rFonts w:ascii="Trebuchet MS" w:hAnsi="Trebuchet MS"/>
          <w:sz w:val="22"/>
          <w:szCs w:val="22"/>
        </w:rPr>
      </w:pPr>
      <w:r w:rsidRPr="00CA1C09">
        <w:rPr>
          <w:rFonts w:ascii="Trebuchet MS" w:hAnsi="Trebuchet MS"/>
          <w:sz w:val="22"/>
          <w:szCs w:val="22"/>
        </w:rPr>
        <w:t xml:space="preserve">Facturi (facturile de avans sunt însoţite de instrumente de garantare – scrisoare de garanţie bancară, poliţa de asigurare). Pe factură trebuie scris numele contractorului, numărul </w:t>
      </w:r>
      <w:r w:rsidRPr="00CA1C09">
        <w:rPr>
          <w:rFonts w:ascii="Tahoma" w:hAnsi="Tahoma" w:cs="Tahoma"/>
          <w:sz w:val="22"/>
          <w:szCs w:val="22"/>
        </w:rPr>
        <w:t>ș</w:t>
      </w:r>
      <w:r w:rsidRPr="00CA1C09">
        <w:rPr>
          <w:rFonts w:ascii="Trebuchet MS" w:hAnsi="Trebuchet MS"/>
          <w:sz w:val="22"/>
          <w:szCs w:val="22"/>
        </w:rPr>
        <w:t>i data contractului de executare lucrări/furnizare bunuri/prestare servicii conform căruia se va face plata. Pentru evitarea dublei finan</w:t>
      </w:r>
      <w:r w:rsidRPr="00CA1C09">
        <w:rPr>
          <w:rFonts w:ascii="Tahoma" w:hAnsi="Tahoma" w:cs="Tahoma"/>
          <w:sz w:val="22"/>
          <w:szCs w:val="22"/>
        </w:rPr>
        <w:t>ț</w:t>
      </w:r>
      <w:r w:rsidRPr="00CA1C09">
        <w:rPr>
          <w:rFonts w:ascii="Trebuchet MS" w:hAnsi="Trebuchet MS"/>
          <w:sz w:val="22"/>
          <w:szCs w:val="22"/>
        </w:rPr>
        <w:t>ări fiecare factură originală va avea inscrip</w:t>
      </w:r>
      <w:r w:rsidRPr="00CA1C09">
        <w:rPr>
          <w:rFonts w:ascii="Tahoma" w:hAnsi="Tahoma" w:cs="Tahoma"/>
          <w:sz w:val="22"/>
          <w:szCs w:val="22"/>
        </w:rPr>
        <w:t>ț</w:t>
      </w:r>
      <w:r w:rsidRPr="00CA1C09">
        <w:rPr>
          <w:rFonts w:ascii="Trebuchet MS" w:hAnsi="Trebuchet MS"/>
          <w:sz w:val="22"/>
          <w:szCs w:val="22"/>
        </w:rPr>
        <w:t xml:space="preserve">ionat  </w:t>
      </w:r>
      <w:r w:rsidRPr="00CA1C09">
        <w:rPr>
          <w:rFonts w:ascii="Trebuchet MS" w:hAnsi="Trebuchet MS"/>
          <w:b/>
          <w:sz w:val="22"/>
          <w:szCs w:val="22"/>
        </w:rPr>
        <w:t>„Finan</w:t>
      </w:r>
      <w:r w:rsidRPr="00CA1C09">
        <w:rPr>
          <w:rFonts w:ascii="Tahoma" w:hAnsi="Tahoma" w:cs="Tahoma"/>
          <w:b/>
          <w:sz w:val="22"/>
          <w:szCs w:val="22"/>
        </w:rPr>
        <w:t>ț</w:t>
      </w:r>
      <w:r w:rsidRPr="00CA1C09">
        <w:rPr>
          <w:rFonts w:ascii="Trebuchet MS" w:hAnsi="Trebuchet MS"/>
          <w:b/>
          <w:sz w:val="22"/>
          <w:szCs w:val="22"/>
        </w:rPr>
        <w:t>at în cadrul POC, Axa prioritara ...., Prioritatea de investi</w:t>
      </w:r>
      <w:r w:rsidRPr="00CA1C09">
        <w:rPr>
          <w:rFonts w:ascii="Tahoma" w:hAnsi="Tahoma" w:cs="Tahoma"/>
          <w:b/>
          <w:sz w:val="22"/>
          <w:szCs w:val="22"/>
        </w:rPr>
        <w:t>ț</w:t>
      </w:r>
      <w:r w:rsidRPr="00CA1C09">
        <w:rPr>
          <w:rFonts w:ascii="Trebuchet MS" w:hAnsi="Trebuchet MS"/>
          <w:b/>
          <w:sz w:val="22"/>
          <w:szCs w:val="22"/>
        </w:rPr>
        <w:t xml:space="preserve">ii nr. ......, codul MySMIS.... </w:t>
      </w:r>
      <w:r w:rsidRPr="00CA1C09">
        <w:rPr>
          <w:rFonts w:ascii="Tahoma" w:hAnsi="Tahoma" w:cs="Tahoma"/>
          <w:b/>
          <w:sz w:val="22"/>
          <w:szCs w:val="22"/>
        </w:rPr>
        <w:t>ș</w:t>
      </w:r>
      <w:r w:rsidRPr="00CA1C09">
        <w:rPr>
          <w:rFonts w:ascii="Trebuchet MS" w:hAnsi="Trebuchet MS"/>
          <w:b/>
          <w:sz w:val="22"/>
          <w:szCs w:val="22"/>
        </w:rPr>
        <w:t>i numărul contractului de finan</w:t>
      </w:r>
      <w:r w:rsidRPr="00CA1C09">
        <w:rPr>
          <w:rFonts w:ascii="Tahoma" w:hAnsi="Tahoma" w:cs="Tahoma"/>
          <w:b/>
          <w:sz w:val="22"/>
          <w:szCs w:val="22"/>
        </w:rPr>
        <w:t>ț</w:t>
      </w:r>
      <w:r w:rsidRPr="00CA1C09">
        <w:rPr>
          <w:rFonts w:ascii="Trebuchet MS" w:hAnsi="Trebuchet MS"/>
          <w:b/>
          <w:sz w:val="22"/>
          <w:szCs w:val="22"/>
        </w:rPr>
        <w:t>are...”</w:t>
      </w:r>
      <w:r w:rsidRPr="00CA1C09">
        <w:rPr>
          <w:rFonts w:ascii="Trebuchet MS" w:hAnsi="Trebuchet MS"/>
          <w:sz w:val="22"/>
          <w:szCs w:val="22"/>
        </w:rPr>
        <w:t xml:space="preserve">. </w:t>
      </w:r>
      <w:r w:rsidRPr="00CA1C09">
        <w:rPr>
          <w:rFonts w:ascii="Trebuchet MS" w:hAnsi="Trebuchet MS"/>
          <w:b/>
          <w:sz w:val="22"/>
          <w:szCs w:val="22"/>
        </w:rPr>
        <w:t>Se va men</w:t>
      </w:r>
      <w:r w:rsidRPr="00CA1C09">
        <w:rPr>
          <w:rFonts w:ascii="Tahoma" w:hAnsi="Tahoma" w:cs="Tahoma"/>
          <w:b/>
          <w:sz w:val="22"/>
          <w:szCs w:val="22"/>
        </w:rPr>
        <w:t>ț</w:t>
      </w:r>
      <w:r w:rsidRPr="00CA1C09">
        <w:rPr>
          <w:rFonts w:ascii="Trebuchet MS" w:hAnsi="Trebuchet MS"/>
          <w:b/>
          <w:sz w:val="22"/>
          <w:szCs w:val="22"/>
        </w:rPr>
        <w:t xml:space="preserve">iona pe factură </w:t>
      </w:r>
      <w:r w:rsidRPr="00CA1C09">
        <w:rPr>
          <w:rFonts w:ascii="Tahoma" w:hAnsi="Tahoma" w:cs="Tahoma"/>
          <w:b/>
          <w:sz w:val="22"/>
          <w:szCs w:val="22"/>
        </w:rPr>
        <w:t>ș</w:t>
      </w:r>
      <w:r w:rsidRPr="00CA1C09">
        <w:rPr>
          <w:rFonts w:ascii="Trebuchet MS" w:hAnsi="Trebuchet MS"/>
          <w:b/>
          <w:sz w:val="22"/>
          <w:szCs w:val="22"/>
        </w:rPr>
        <w:t>i sintagma “</w:t>
      </w:r>
      <w:r w:rsidRPr="00CA1C09">
        <w:rPr>
          <w:rFonts w:ascii="Trebuchet MS" w:hAnsi="Trebuchet MS"/>
          <w:b/>
          <w:i/>
          <w:sz w:val="22"/>
          <w:szCs w:val="22"/>
        </w:rPr>
        <w:t>Factura a fost inclusă în cererea de plată nr. ...........</w:t>
      </w:r>
      <w:r w:rsidRPr="00CA1C09">
        <w:rPr>
          <w:rFonts w:ascii="Trebuchet MS" w:hAnsi="Trebuchet MS"/>
          <w:b/>
          <w:sz w:val="22"/>
          <w:szCs w:val="22"/>
        </w:rPr>
        <w:t>”</w:t>
      </w:r>
      <w:r w:rsidRPr="00CA1C09">
        <w:rPr>
          <w:rFonts w:ascii="Trebuchet MS" w:hAnsi="Trebuchet MS"/>
          <w:sz w:val="22"/>
          <w:szCs w:val="22"/>
        </w:rPr>
        <w:t>. Denumirea produsului/serviciului/lucrării trebuie să fie corelată cu cea specificată în bugetul aprobat al proiectului;</w:t>
      </w:r>
    </w:p>
    <w:p w14:paraId="0B1FDBD7" w14:textId="77777777" w:rsidR="00C95218" w:rsidRPr="00CA1C09" w:rsidRDefault="00C95218" w:rsidP="001562C3">
      <w:pPr>
        <w:widowControl w:val="0"/>
        <w:numPr>
          <w:ilvl w:val="1"/>
          <w:numId w:val="57"/>
        </w:numPr>
        <w:tabs>
          <w:tab w:val="clear" w:pos="1440"/>
          <w:tab w:val="num" w:pos="851"/>
        </w:tabs>
        <w:autoSpaceDE w:val="0"/>
        <w:autoSpaceDN w:val="0"/>
        <w:adjustRightInd w:val="0"/>
        <w:spacing w:before="0" w:line="240" w:lineRule="auto"/>
        <w:ind w:left="851" w:hanging="284"/>
        <w:rPr>
          <w:rFonts w:ascii="Trebuchet MS" w:hAnsi="Trebuchet MS"/>
          <w:sz w:val="22"/>
          <w:szCs w:val="22"/>
        </w:rPr>
      </w:pPr>
      <w:r w:rsidRPr="00CA1C09">
        <w:rPr>
          <w:rFonts w:ascii="Trebuchet MS" w:hAnsi="Trebuchet MS"/>
          <w:sz w:val="22"/>
          <w:szCs w:val="22"/>
        </w:rPr>
        <w:t>Stat de salarii (întocmit pentru proiect)</w:t>
      </w:r>
    </w:p>
    <w:p w14:paraId="604180E0" w14:textId="77777777" w:rsidR="00C95218" w:rsidRPr="00CA1C09" w:rsidRDefault="00C95218" w:rsidP="001562C3">
      <w:pPr>
        <w:widowControl w:val="0"/>
        <w:numPr>
          <w:ilvl w:val="1"/>
          <w:numId w:val="57"/>
        </w:numPr>
        <w:tabs>
          <w:tab w:val="clear" w:pos="1440"/>
          <w:tab w:val="num" w:pos="851"/>
        </w:tabs>
        <w:autoSpaceDE w:val="0"/>
        <w:autoSpaceDN w:val="0"/>
        <w:adjustRightInd w:val="0"/>
        <w:spacing w:before="0" w:line="240" w:lineRule="auto"/>
        <w:ind w:left="851" w:hanging="284"/>
        <w:rPr>
          <w:rFonts w:ascii="Trebuchet MS" w:hAnsi="Trebuchet MS"/>
          <w:sz w:val="22"/>
          <w:szCs w:val="22"/>
        </w:rPr>
      </w:pPr>
      <w:r w:rsidRPr="00CA1C09">
        <w:rPr>
          <w:rFonts w:ascii="Trebuchet MS" w:hAnsi="Trebuchet MS"/>
          <w:sz w:val="22"/>
          <w:szCs w:val="22"/>
        </w:rPr>
        <w:t xml:space="preserve">Copie după documentul ce atestă deschiderea contului special </w:t>
      </w:r>
      <w:smartTag w:uri="urn:schemas-microsoft-com:office:smarttags" w:element="PersonName">
        <w:smartTagPr>
          <w:attr w:name="ProductID" w:val="la Registrul Comertului"/>
        </w:smartTagPr>
        <w:r w:rsidRPr="00CA1C09">
          <w:rPr>
            <w:rFonts w:ascii="Trebuchet MS" w:hAnsi="Trebuchet MS"/>
            <w:sz w:val="22"/>
            <w:szCs w:val="22"/>
          </w:rPr>
          <w:t>la Trezoreria Statului</w:t>
        </w:r>
      </w:smartTag>
      <w:r w:rsidRPr="00CA1C09">
        <w:rPr>
          <w:rFonts w:ascii="Trebuchet MS" w:hAnsi="Trebuchet MS"/>
          <w:sz w:val="22"/>
          <w:szCs w:val="22"/>
        </w:rPr>
        <w:t>;</w:t>
      </w:r>
    </w:p>
    <w:p w14:paraId="4BF9ECF0" w14:textId="77777777" w:rsidR="00C95218" w:rsidRPr="00CA1C09" w:rsidRDefault="00C95218" w:rsidP="001562C3">
      <w:pPr>
        <w:widowControl w:val="0"/>
        <w:numPr>
          <w:ilvl w:val="1"/>
          <w:numId w:val="57"/>
        </w:numPr>
        <w:tabs>
          <w:tab w:val="clear" w:pos="1440"/>
          <w:tab w:val="num" w:pos="851"/>
        </w:tabs>
        <w:autoSpaceDE w:val="0"/>
        <w:autoSpaceDN w:val="0"/>
        <w:adjustRightInd w:val="0"/>
        <w:spacing w:before="0" w:line="240" w:lineRule="auto"/>
        <w:ind w:left="851" w:hanging="284"/>
        <w:rPr>
          <w:rFonts w:ascii="Trebuchet MS" w:hAnsi="Trebuchet MS"/>
          <w:sz w:val="22"/>
          <w:szCs w:val="22"/>
        </w:rPr>
      </w:pPr>
      <w:r w:rsidRPr="00CA1C09">
        <w:rPr>
          <w:rFonts w:ascii="Trebuchet MS" w:hAnsi="Trebuchet MS"/>
          <w:sz w:val="22"/>
          <w:szCs w:val="22"/>
        </w:rPr>
        <w:t>Ordine de plată/Dispoziţii de plată externă/chitan</w:t>
      </w:r>
      <w:r w:rsidRPr="00CA1C09">
        <w:rPr>
          <w:rFonts w:ascii="Tahoma" w:hAnsi="Tahoma" w:cs="Tahoma"/>
          <w:sz w:val="22"/>
          <w:szCs w:val="22"/>
        </w:rPr>
        <w:t>ț</w:t>
      </w:r>
      <w:r w:rsidRPr="00CA1C09">
        <w:rPr>
          <w:rFonts w:ascii="Trebuchet MS" w:hAnsi="Trebuchet MS"/>
          <w:sz w:val="22"/>
          <w:szCs w:val="22"/>
        </w:rPr>
        <w:t>a, aferente contribuţiei proprii inclusiv TVA;</w:t>
      </w:r>
    </w:p>
    <w:p w14:paraId="4E038BAD" w14:textId="77777777" w:rsidR="00C95218" w:rsidRPr="00CA1C09" w:rsidRDefault="00C95218" w:rsidP="001562C3">
      <w:pPr>
        <w:widowControl w:val="0"/>
        <w:numPr>
          <w:ilvl w:val="1"/>
          <w:numId w:val="57"/>
        </w:numPr>
        <w:tabs>
          <w:tab w:val="clear" w:pos="1440"/>
          <w:tab w:val="left" w:pos="426"/>
          <w:tab w:val="left" w:pos="567"/>
          <w:tab w:val="num" w:pos="851"/>
        </w:tabs>
        <w:autoSpaceDE w:val="0"/>
        <w:autoSpaceDN w:val="0"/>
        <w:adjustRightInd w:val="0"/>
        <w:spacing w:before="0" w:line="240" w:lineRule="auto"/>
        <w:ind w:left="851" w:hanging="284"/>
        <w:rPr>
          <w:rFonts w:ascii="Trebuchet MS" w:hAnsi="Trebuchet MS"/>
          <w:sz w:val="22"/>
          <w:szCs w:val="22"/>
        </w:rPr>
      </w:pPr>
      <w:r w:rsidRPr="00CA1C09">
        <w:rPr>
          <w:rFonts w:ascii="Trebuchet MS" w:hAnsi="Trebuchet MS"/>
          <w:sz w:val="22"/>
          <w:szCs w:val="22"/>
        </w:rPr>
        <w:t>Extrase de cont/registru de casă aferente contribuţiei proprii inclusiv TVA, semnate şi ştampilate de către unitatea emitentă, după caz;</w:t>
      </w:r>
    </w:p>
    <w:p w14:paraId="7912598A" w14:textId="77777777" w:rsidR="00C95218" w:rsidRPr="00CA1C09" w:rsidRDefault="00C95218" w:rsidP="001562C3">
      <w:pPr>
        <w:widowControl w:val="0"/>
        <w:numPr>
          <w:ilvl w:val="1"/>
          <w:numId w:val="57"/>
        </w:numPr>
        <w:tabs>
          <w:tab w:val="clear" w:pos="1440"/>
          <w:tab w:val="num" w:pos="851"/>
        </w:tabs>
        <w:autoSpaceDE w:val="0"/>
        <w:autoSpaceDN w:val="0"/>
        <w:adjustRightInd w:val="0"/>
        <w:spacing w:before="0" w:line="240" w:lineRule="auto"/>
        <w:ind w:left="851" w:hanging="284"/>
        <w:rPr>
          <w:rFonts w:ascii="Trebuchet MS" w:hAnsi="Trebuchet MS"/>
          <w:sz w:val="22"/>
          <w:szCs w:val="22"/>
        </w:rPr>
      </w:pPr>
      <w:r w:rsidRPr="00CA1C09">
        <w:rPr>
          <w:rFonts w:ascii="Trebuchet MS" w:hAnsi="Trebuchet MS"/>
          <w:sz w:val="22"/>
          <w:szCs w:val="22"/>
        </w:rPr>
        <w:t>Fi</w:t>
      </w:r>
      <w:r w:rsidRPr="00CA1C09">
        <w:rPr>
          <w:rFonts w:ascii="Tahoma" w:hAnsi="Tahoma" w:cs="Tahoma"/>
          <w:sz w:val="22"/>
          <w:szCs w:val="22"/>
        </w:rPr>
        <w:t>ș</w:t>
      </w:r>
      <w:r w:rsidRPr="00CA1C09">
        <w:rPr>
          <w:rFonts w:ascii="Trebuchet MS" w:hAnsi="Trebuchet MS"/>
          <w:sz w:val="22"/>
          <w:szCs w:val="22"/>
        </w:rPr>
        <w:t xml:space="preserve">e de cont </w:t>
      </w:r>
      <w:r w:rsidRPr="00CA1C09">
        <w:rPr>
          <w:rFonts w:ascii="Tahoma" w:hAnsi="Tahoma" w:cs="Tahoma"/>
          <w:sz w:val="22"/>
          <w:szCs w:val="22"/>
        </w:rPr>
        <w:t>ș</w:t>
      </w:r>
      <w:r w:rsidRPr="00CA1C09">
        <w:rPr>
          <w:rFonts w:ascii="Trebuchet MS" w:hAnsi="Trebuchet MS"/>
          <w:sz w:val="22"/>
          <w:szCs w:val="22"/>
        </w:rPr>
        <w:t>i note contabile aferente, fişa mijlocului fix, după caz;</w:t>
      </w:r>
    </w:p>
    <w:p w14:paraId="50020056" w14:textId="77777777" w:rsidR="00C95218" w:rsidRPr="00CA1C09" w:rsidRDefault="00C95218" w:rsidP="001562C3">
      <w:pPr>
        <w:widowControl w:val="0"/>
        <w:numPr>
          <w:ilvl w:val="1"/>
          <w:numId w:val="57"/>
        </w:numPr>
        <w:tabs>
          <w:tab w:val="clear" w:pos="1440"/>
          <w:tab w:val="num" w:pos="851"/>
        </w:tabs>
        <w:autoSpaceDE w:val="0"/>
        <w:autoSpaceDN w:val="0"/>
        <w:adjustRightInd w:val="0"/>
        <w:spacing w:before="0" w:line="240" w:lineRule="auto"/>
        <w:ind w:left="851" w:hanging="284"/>
        <w:rPr>
          <w:rFonts w:ascii="Trebuchet MS" w:hAnsi="Trebuchet MS"/>
          <w:sz w:val="22"/>
          <w:szCs w:val="22"/>
        </w:rPr>
      </w:pPr>
      <w:r w:rsidRPr="00CA1C09">
        <w:rPr>
          <w:rFonts w:ascii="Trebuchet MS" w:hAnsi="Trebuchet MS"/>
          <w:sz w:val="22"/>
          <w:szCs w:val="22"/>
        </w:rPr>
        <w:t>Declaraţia pe proprie răspundere a reprezentantului legal al beneficiarului asupra corectitudinii, legalităţii şi regularitaţii înregistrărilor contabile aferente proiectului;</w:t>
      </w:r>
    </w:p>
    <w:p w14:paraId="77D3D129" w14:textId="77777777" w:rsidR="00C95218" w:rsidRPr="00CA1C09" w:rsidRDefault="00C95218" w:rsidP="001562C3">
      <w:pPr>
        <w:widowControl w:val="0"/>
        <w:numPr>
          <w:ilvl w:val="4"/>
          <w:numId w:val="58"/>
        </w:numPr>
        <w:tabs>
          <w:tab w:val="clear" w:pos="3600"/>
          <w:tab w:val="left" w:pos="900"/>
          <w:tab w:val="num" w:pos="3261"/>
        </w:tabs>
        <w:spacing w:before="0" w:line="240" w:lineRule="auto"/>
        <w:ind w:left="851" w:hanging="283"/>
        <w:rPr>
          <w:rFonts w:ascii="Trebuchet MS" w:hAnsi="Trebuchet MS"/>
          <w:sz w:val="22"/>
          <w:szCs w:val="22"/>
        </w:rPr>
      </w:pPr>
      <w:r w:rsidRPr="00CA1C09">
        <w:rPr>
          <w:rFonts w:ascii="Trebuchet MS" w:hAnsi="Trebuchet MS"/>
          <w:sz w:val="22"/>
          <w:szCs w:val="22"/>
        </w:rPr>
        <w:t xml:space="preserve">Pentru obligaţiile de plată aferente </w:t>
      </w:r>
      <w:r w:rsidRPr="00CA1C09">
        <w:rPr>
          <w:rFonts w:ascii="Trebuchet MS" w:hAnsi="Trebuchet MS"/>
          <w:i/>
          <w:sz w:val="22"/>
          <w:szCs w:val="22"/>
          <w:u w:val="single"/>
        </w:rPr>
        <w:t>contractelor de lucrări</w:t>
      </w:r>
      <w:r w:rsidRPr="00CA1C09">
        <w:rPr>
          <w:rFonts w:ascii="Trebuchet MS" w:hAnsi="Trebuchet MS"/>
          <w:sz w:val="22"/>
          <w:szCs w:val="22"/>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140BFDA5" w14:textId="77777777" w:rsidR="00C95218" w:rsidRPr="00CA1C09" w:rsidRDefault="00C95218" w:rsidP="001562C3">
      <w:pPr>
        <w:widowControl w:val="0"/>
        <w:numPr>
          <w:ilvl w:val="4"/>
          <w:numId w:val="58"/>
        </w:numPr>
        <w:tabs>
          <w:tab w:val="clear" w:pos="3600"/>
          <w:tab w:val="num" w:pos="900"/>
        </w:tabs>
        <w:spacing w:before="0" w:line="240" w:lineRule="auto"/>
        <w:ind w:left="851" w:hanging="283"/>
        <w:rPr>
          <w:rFonts w:ascii="Trebuchet MS" w:hAnsi="Trebuchet MS"/>
          <w:sz w:val="22"/>
          <w:szCs w:val="22"/>
        </w:rPr>
      </w:pPr>
      <w:r w:rsidRPr="00CA1C09">
        <w:rPr>
          <w:rFonts w:ascii="Trebuchet MS" w:hAnsi="Trebuchet MS"/>
          <w:sz w:val="22"/>
          <w:szCs w:val="22"/>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şi ştampilate de toate părţile implicate, după caz;</w:t>
      </w:r>
    </w:p>
    <w:p w14:paraId="2B0E5E36" w14:textId="77777777" w:rsidR="00C95218" w:rsidRPr="00CA1C09" w:rsidRDefault="00C95218" w:rsidP="001562C3">
      <w:pPr>
        <w:widowControl w:val="0"/>
        <w:numPr>
          <w:ilvl w:val="4"/>
          <w:numId w:val="58"/>
        </w:numPr>
        <w:tabs>
          <w:tab w:val="clear" w:pos="3600"/>
          <w:tab w:val="num" w:pos="900"/>
        </w:tabs>
        <w:spacing w:before="0" w:line="240" w:lineRule="auto"/>
        <w:ind w:left="851" w:hanging="283"/>
        <w:rPr>
          <w:rFonts w:ascii="Trebuchet MS" w:hAnsi="Trebuchet MS"/>
          <w:sz w:val="22"/>
          <w:szCs w:val="22"/>
        </w:rPr>
      </w:pPr>
      <w:r w:rsidRPr="00CA1C09">
        <w:rPr>
          <w:rFonts w:ascii="Trebuchet MS" w:hAnsi="Trebuchet MS"/>
          <w:sz w:val="22"/>
          <w:szCs w:val="22"/>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61410B17" w14:textId="77777777" w:rsidR="00C95218" w:rsidRPr="00CA1C09" w:rsidRDefault="00C95218" w:rsidP="001562C3">
      <w:pPr>
        <w:widowControl w:val="0"/>
        <w:numPr>
          <w:ilvl w:val="4"/>
          <w:numId w:val="58"/>
        </w:numPr>
        <w:tabs>
          <w:tab w:val="clear" w:pos="3600"/>
          <w:tab w:val="num" w:pos="900"/>
        </w:tabs>
        <w:spacing w:before="0" w:line="240" w:lineRule="auto"/>
        <w:ind w:left="851" w:hanging="283"/>
        <w:rPr>
          <w:rFonts w:ascii="Trebuchet MS" w:hAnsi="Trebuchet MS"/>
          <w:sz w:val="22"/>
          <w:szCs w:val="22"/>
        </w:rPr>
      </w:pPr>
      <w:r w:rsidRPr="00CA1C09">
        <w:rPr>
          <w:rFonts w:ascii="Trebuchet MS" w:hAnsi="Trebuchet MS"/>
          <w:sz w:val="22"/>
          <w:szCs w:val="22"/>
        </w:rPr>
        <w:t xml:space="preserve">Pentru obligaţiile de plată aferente </w:t>
      </w:r>
      <w:r w:rsidRPr="00CA1C09">
        <w:rPr>
          <w:rFonts w:ascii="Trebuchet MS" w:hAnsi="Trebuchet MS"/>
          <w:i/>
          <w:sz w:val="22"/>
          <w:szCs w:val="22"/>
          <w:u w:val="single"/>
        </w:rPr>
        <w:t>contractelor de muncă</w:t>
      </w:r>
      <w:r w:rsidRPr="00CA1C09">
        <w:rPr>
          <w:rFonts w:ascii="Trebuchet MS" w:hAnsi="Trebuchet MS"/>
          <w:sz w:val="22"/>
          <w:szCs w:val="22"/>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w:t>
      </w:r>
      <w:smartTag w:uri="urn:schemas-microsoft-com:office:smarttags" w:element="PersonName">
        <w:smartTagPr>
          <w:attr w:name="ProductID" w:val="la Registrul Comertului"/>
        </w:smartTagPr>
        <w:r w:rsidRPr="00CA1C09">
          <w:rPr>
            <w:rFonts w:ascii="Trebuchet MS" w:hAnsi="Trebuchet MS"/>
            <w:sz w:val="22"/>
            <w:szCs w:val="22"/>
          </w:rPr>
          <w:t>la CIM</w:t>
        </w:r>
      </w:smartTag>
      <w:r w:rsidRPr="00CA1C09">
        <w:rPr>
          <w:rFonts w:ascii="Trebuchet MS" w:hAnsi="Trebuchet MS"/>
          <w:sz w:val="22"/>
          <w:szCs w:val="22"/>
        </w:rPr>
        <w:t>;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14:paraId="17536A84" w14:textId="77777777" w:rsidR="00C95218" w:rsidRPr="00CA1C09" w:rsidRDefault="00C95218" w:rsidP="001562C3">
      <w:pPr>
        <w:widowControl w:val="0"/>
        <w:numPr>
          <w:ilvl w:val="0"/>
          <w:numId w:val="102"/>
        </w:numPr>
        <w:tabs>
          <w:tab w:val="left" w:pos="567"/>
        </w:tabs>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 xml:space="preserve">Documente care atestă respectarea regulilor de informare şi publicitate conform Manualului de identitate vizuală: fotografii după echipamente etichetate, achiziţionate prin proiect, anunţuri, comunicate, fotografii pentru plăci sau panouri temporare/permanente. </w:t>
      </w:r>
      <w:r w:rsidRPr="00CA1C09">
        <w:rPr>
          <w:rFonts w:ascii="Trebuchet MS" w:hAnsi="Trebuchet MS"/>
          <w:sz w:val="22"/>
          <w:szCs w:val="22"/>
        </w:rPr>
        <w:lastRenderedPageBreak/>
        <w:t>Respectarea regulilor de identitate vizuală nu face obiectul verificării de către ofiţerul financiar;</w:t>
      </w:r>
    </w:p>
    <w:p w14:paraId="762A18C6" w14:textId="77777777" w:rsidR="00C95218" w:rsidRPr="00CA1C09" w:rsidRDefault="00C95218" w:rsidP="001562C3">
      <w:pPr>
        <w:widowControl w:val="0"/>
        <w:numPr>
          <w:ilvl w:val="0"/>
          <w:numId w:val="102"/>
        </w:numPr>
        <w:tabs>
          <w:tab w:val="left" w:pos="567"/>
        </w:tabs>
        <w:autoSpaceDE w:val="0"/>
        <w:autoSpaceDN w:val="0"/>
        <w:adjustRightInd w:val="0"/>
        <w:spacing w:before="0" w:line="240" w:lineRule="auto"/>
        <w:ind w:left="426" w:hanging="426"/>
        <w:rPr>
          <w:rFonts w:ascii="Trebuchet MS" w:hAnsi="Trebuchet MS"/>
          <w:sz w:val="22"/>
          <w:szCs w:val="22"/>
        </w:rPr>
      </w:pPr>
      <w:r w:rsidRPr="00CA1C09">
        <w:rPr>
          <w:rFonts w:ascii="Trebuchet MS" w:hAnsi="Trebuchet MS"/>
          <w:sz w:val="22"/>
          <w:szCs w:val="22"/>
        </w:rPr>
        <w:t>Alte documente justificative pe care AMPOC le consideră necesare în procesul de verificare administrativă a Cererii de Plată.</w:t>
      </w:r>
    </w:p>
    <w:p w14:paraId="4805676E" w14:textId="77777777" w:rsidR="00C95218" w:rsidRPr="00CA1C09" w:rsidRDefault="00C95218" w:rsidP="00C51712">
      <w:pPr>
        <w:ind w:left="600"/>
        <w:rPr>
          <w:rFonts w:ascii="Trebuchet MS" w:hAnsi="Trebuchet MS"/>
          <w:sz w:val="22"/>
          <w:szCs w:val="22"/>
        </w:rPr>
      </w:pPr>
    </w:p>
    <w:p w14:paraId="125DB869" w14:textId="77777777" w:rsidR="00C95218" w:rsidRPr="00CA1C09" w:rsidRDefault="00C95218" w:rsidP="00C51712">
      <w:pPr>
        <w:ind w:left="284" w:hanging="284"/>
        <w:contextualSpacing/>
        <w:rPr>
          <w:rFonts w:ascii="Trebuchet MS" w:hAnsi="Trebuchet MS"/>
          <w:b/>
          <w:i/>
          <w:sz w:val="22"/>
          <w:szCs w:val="22"/>
        </w:rPr>
      </w:pPr>
      <w:r w:rsidRPr="00CA1C09">
        <w:rPr>
          <w:rFonts w:ascii="Trebuchet MS" w:hAnsi="Trebuchet MS"/>
          <w:b/>
          <w:i/>
          <w:sz w:val="22"/>
          <w:szCs w:val="22"/>
        </w:rPr>
        <w:t xml:space="preserve">(c) </w:t>
      </w:r>
      <w:r w:rsidRPr="00CA1C09">
        <w:rPr>
          <w:rFonts w:ascii="Trebuchet MS" w:hAnsi="Trebuchet MS"/>
          <w:b/>
          <w:i/>
          <w:sz w:val="22"/>
          <w:szCs w:val="22"/>
          <w:u w:val="single"/>
        </w:rPr>
        <w:t>ÎN CAZUL ÎN CARE SE APLICĂ MECANISMUL DE PLATĂ</w:t>
      </w:r>
      <w:r w:rsidRPr="00CA1C09">
        <w:rPr>
          <w:rFonts w:ascii="Trebuchet MS" w:hAnsi="Trebuchet MS"/>
          <w:b/>
          <w:i/>
          <w:sz w:val="22"/>
          <w:szCs w:val="22"/>
        </w:rPr>
        <w:t xml:space="preserve">, cererea de rambursare aferentă cererii de plată </w:t>
      </w:r>
      <w:r w:rsidR="006A14E8">
        <w:rPr>
          <w:rFonts w:ascii="Trebuchet MS" w:hAnsi="Trebuchet MS"/>
          <w:b/>
          <w:bCs/>
          <w:i/>
          <w:iCs/>
          <w:sz w:val="22"/>
          <w:szCs w:val="22"/>
        </w:rPr>
        <w:t>completată în MyS</w:t>
      </w:r>
      <w:r w:rsidR="00941E80" w:rsidRPr="005665A5">
        <w:rPr>
          <w:rFonts w:ascii="Trebuchet MS" w:hAnsi="Trebuchet MS"/>
          <w:b/>
          <w:bCs/>
          <w:i/>
          <w:iCs/>
          <w:sz w:val="22"/>
          <w:szCs w:val="22"/>
        </w:rPr>
        <w:t>MIS Modulul Implementare</w:t>
      </w:r>
      <w:r w:rsidR="00941E80" w:rsidRPr="00E237F5">
        <w:rPr>
          <w:rFonts w:ascii="Trebuchet MS" w:eastAsia="Arial Unicode MS" w:hAnsi="Trebuchet MS"/>
          <w:b/>
          <w:i/>
          <w:sz w:val="22"/>
          <w:szCs w:val="22"/>
        </w:rPr>
        <w:t xml:space="preserve"> </w:t>
      </w:r>
      <w:r w:rsidRPr="00CA1C09">
        <w:rPr>
          <w:rFonts w:ascii="Trebuchet MS" w:hAnsi="Trebuchet MS"/>
          <w:b/>
          <w:i/>
          <w:sz w:val="22"/>
          <w:szCs w:val="22"/>
        </w:rPr>
        <w:t>va fi însoţită de următoarele documente:</w:t>
      </w:r>
    </w:p>
    <w:p w14:paraId="307858A1" w14:textId="77777777" w:rsidR="00C95218" w:rsidRPr="00CA1C09" w:rsidRDefault="00C95218" w:rsidP="001562C3">
      <w:pPr>
        <w:widowControl w:val="0"/>
        <w:numPr>
          <w:ilvl w:val="0"/>
          <w:numId w:val="103"/>
        </w:numPr>
        <w:tabs>
          <w:tab w:val="clear" w:pos="3420"/>
          <w:tab w:val="left" w:pos="1134"/>
          <w:tab w:val="num" w:pos="3240"/>
        </w:tabs>
        <w:spacing w:before="0" w:line="240" w:lineRule="auto"/>
        <w:ind w:left="3510" w:hanging="3240"/>
        <w:jc w:val="left"/>
        <w:rPr>
          <w:rFonts w:ascii="Trebuchet MS" w:hAnsi="Trebuchet MS"/>
          <w:sz w:val="22"/>
          <w:szCs w:val="22"/>
        </w:rPr>
      </w:pPr>
      <w:r w:rsidRPr="00CA1C09">
        <w:rPr>
          <w:rFonts w:ascii="Trebuchet MS" w:hAnsi="Trebuchet MS"/>
          <w:sz w:val="22"/>
          <w:szCs w:val="22"/>
        </w:rPr>
        <w:t xml:space="preserve">OPIS </w:t>
      </w:r>
    </w:p>
    <w:p w14:paraId="13ECF314" w14:textId="77777777" w:rsidR="00C95218" w:rsidRPr="00CA1C09" w:rsidRDefault="00C95218" w:rsidP="00C32E94">
      <w:pPr>
        <w:widowControl w:val="0"/>
        <w:numPr>
          <w:ilvl w:val="0"/>
          <w:numId w:val="103"/>
        </w:numPr>
        <w:tabs>
          <w:tab w:val="clear" w:pos="3420"/>
          <w:tab w:val="left" w:pos="1134"/>
        </w:tabs>
        <w:spacing w:before="0" w:line="240" w:lineRule="auto"/>
        <w:ind w:left="1170" w:hanging="900"/>
        <w:rPr>
          <w:rFonts w:ascii="Trebuchet MS" w:hAnsi="Trebuchet MS"/>
          <w:sz w:val="22"/>
          <w:szCs w:val="22"/>
        </w:rPr>
      </w:pPr>
      <w:r w:rsidRPr="00CA1C09">
        <w:rPr>
          <w:rFonts w:ascii="Trebuchet MS" w:hAnsi="Trebuchet MS"/>
          <w:sz w:val="22"/>
          <w:szCs w:val="22"/>
        </w:rPr>
        <w:t>Cererea de plată în baza căreia AM</w:t>
      </w:r>
      <w:r w:rsidR="009F6809">
        <w:rPr>
          <w:rFonts w:ascii="Trebuchet MS" w:hAnsi="Trebuchet MS"/>
          <w:sz w:val="22"/>
          <w:szCs w:val="22"/>
        </w:rPr>
        <w:t xml:space="preserve"> </w:t>
      </w:r>
      <w:r w:rsidRPr="00CA1C09">
        <w:rPr>
          <w:rFonts w:ascii="Trebuchet MS" w:hAnsi="Trebuchet MS"/>
          <w:sz w:val="22"/>
          <w:szCs w:val="22"/>
        </w:rPr>
        <w:t>POC a virat fondurile către Beneficiar (fără documentele justificative/suport);</w:t>
      </w:r>
    </w:p>
    <w:p w14:paraId="043610E6" w14:textId="77777777" w:rsidR="00C95218" w:rsidRPr="00CA1C09" w:rsidRDefault="00C95218" w:rsidP="00C32E94">
      <w:pPr>
        <w:widowControl w:val="0"/>
        <w:numPr>
          <w:ilvl w:val="0"/>
          <w:numId w:val="103"/>
        </w:numPr>
        <w:tabs>
          <w:tab w:val="clear" w:pos="3420"/>
          <w:tab w:val="left" w:pos="1134"/>
        </w:tabs>
        <w:spacing w:before="0" w:line="240" w:lineRule="auto"/>
        <w:ind w:left="1170" w:hanging="900"/>
        <w:rPr>
          <w:rFonts w:ascii="Trebuchet MS" w:hAnsi="Trebuchet MS"/>
          <w:sz w:val="22"/>
          <w:szCs w:val="22"/>
        </w:rPr>
      </w:pPr>
      <w:r w:rsidRPr="00CA1C09">
        <w:rPr>
          <w:rFonts w:ascii="Trebuchet MS" w:hAnsi="Trebuchet MS"/>
          <w:sz w:val="22"/>
          <w:szCs w:val="22"/>
        </w:rPr>
        <w:t>Notificarea transmisă de AM</w:t>
      </w:r>
      <w:r w:rsidR="009F6809">
        <w:rPr>
          <w:rFonts w:ascii="Trebuchet MS" w:hAnsi="Trebuchet MS"/>
          <w:sz w:val="22"/>
          <w:szCs w:val="22"/>
        </w:rPr>
        <w:t xml:space="preserve"> </w:t>
      </w:r>
      <w:r w:rsidRPr="00CA1C09">
        <w:rPr>
          <w:rFonts w:ascii="Trebuchet MS" w:hAnsi="Trebuchet MS"/>
          <w:sz w:val="22"/>
          <w:szCs w:val="22"/>
        </w:rPr>
        <w:t>POC beneficiarului;</w:t>
      </w:r>
    </w:p>
    <w:p w14:paraId="2932F7BC" w14:textId="77777777" w:rsidR="00C95218" w:rsidRPr="00CA1C09" w:rsidRDefault="00C95218" w:rsidP="00C32E94">
      <w:pPr>
        <w:widowControl w:val="0"/>
        <w:numPr>
          <w:ilvl w:val="0"/>
          <w:numId w:val="103"/>
        </w:numPr>
        <w:tabs>
          <w:tab w:val="clear" w:pos="3420"/>
          <w:tab w:val="left" w:pos="1134"/>
        </w:tabs>
        <w:spacing w:before="0" w:line="240" w:lineRule="auto"/>
        <w:ind w:left="1170" w:hanging="900"/>
        <w:rPr>
          <w:rFonts w:ascii="Trebuchet MS" w:hAnsi="Trebuchet MS"/>
          <w:sz w:val="22"/>
          <w:szCs w:val="22"/>
        </w:rPr>
      </w:pPr>
      <w:r w:rsidRPr="00CA1C09">
        <w:rPr>
          <w:rFonts w:ascii="Trebuchet MS" w:hAnsi="Trebuchet MS"/>
          <w:sz w:val="22"/>
          <w:szCs w:val="22"/>
        </w:rPr>
        <w:t>Ordinele de plată/chitan</w:t>
      </w:r>
      <w:r w:rsidRPr="00C32E94">
        <w:rPr>
          <w:rFonts w:ascii="Trebuchet MS" w:hAnsi="Trebuchet MS"/>
          <w:sz w:val="22"/>
          <w:szCs w:val="22"/>
        </w:rPr>
        <w:t>ț</w:t>
      </w:r>
      <w:r w:rsidRPr="00CA1C09">
        <w:rPr>
          <w:rFonts w:ascii="Trebuchet MS" w:hAnsi="Trebuchet MS"/>
          <w:sz w:val="22"/>
          <w:szCs w:val="22"/>
        </w:rPr>
        <w:t>a pentru plata integrală a facturilor din Notificare;</w:t>
      </w:r>
    </w:p>
    <w:p w14:paraId="2356B945" w14:textId="77777777" w:rsidR="00C95218" w:rsidRPr="00CA1C09" w:rsidRDefault="00C95218" w:rsidP="00C32E94">
      <w:pPr>
        <w:widowControl w:val="0"/>
        <w:numPr>
          <w:ilvl w:val="0"/>
          <w:numId w:val="103"/>
        </w:numPr>
        <w:tabs>
          <w:tab w:val="clear" w:pos="3420"/>
          <w:tab w:val="left" w:pos="1134"/>
        </w:tabs>
        <w:spacing w:before="0" w:line="240" w:lineRule="auto"/>
        <w:ind w:left="1170" w:hanging="900"/>
        <w:rPr>
          <w:rFonts w:ascii="Trebuchet MS" w:hAnsi="Trebuchet MS"/>
          <w:sz w:val="22"/>
          <w:szCs w:val="22"/>
        </w:rPr>
      </w:pPr>
      <w:r w:rsidRPr="00CA1C09">
        <w:rPr>
          <w:rFonts w:ascii="Trebuchet MS" w:hAnsi="Trebuchet MS"/>
          <w:sz w:val="22"/>
          <w:szCs w:val="22"/>
        </w:rPr>
        <w:t>Extrase de cont/registru de casă, semnate şi ştampilate de către unitatea emitentă, după caz;</w:t>
      </w:r>
    </w:p>
    <w:p w14:paraId="510E5AF7" w14:textId="77777777" w:rsidR="00C95218" w:rsidRPr="00CA1C09" w:rsidRDefault="00C95218" w:rsidP="00C32E94">
      <w:pPr>
        <w:widowControl w:val="0"/>
        <w:numPr>
          <w:ilvl w:val="0"/>
          <w:numId w:val="103"/>
        </w:numPr>
        <w:tabs>
          <w:tab w:val="clear" w:pos="3420"/>
          <w:tab w:val="left" w:pos="1134"/>
        </w:tabs>
        <w:spacing w:before="0" w:line="240" w:lineRule="auto"/>
        <w:ind w:left="1170" w:hanging="900"/>
        <w:rPr>
          <w:rFonts w:ascii="Trebuchet MS" w:hAnsi="Trebuchet MS"/>
          <w:sz w:val="22"/>
          <w:szCs w:val="22"/>
        </w:rPr>
      </w:pPr>
      <w:r w:rsidRPr="00CA1C09">
        <w:rPr>
          <w:rFonts w:ascii="Trebuchet MS" w:hAnsi="Trebuchet MS"/>
          <w:sz w:val="22"/>
          <w:szCs w:val="22"/>
        </w:rPr>
        <w:t>Balanţa analitică de verificare aferenta perioadei de raportare pentru cererea de plată şi cererea de rambursare aferentă cererii de plată în cauză, fi</w:t>
      </w:r>
      <w:r w:rsidRPr="00C32E94">
        <w:rPr>
          <w:rFonts w:ascii="Trebuchet MS" w:hAnsi="Trebuchet MS"/>
          <w:sz w:val="22"/>
          <w:szCs w:val="22"/>
        </w:rPr>
        <w:t>ș</w:t>
      </w:r>
      <w:r w:rsidRPr="00CA1C09">
        <w:rPr>
          <w:rFonts w:ascii="Trebuchet MS" w:hAnsi="Trebuchet MS"/>
          <w:sz w:val="22"/>
          <w:szCs w:val="22"/>
        </w:rPr>
        <w:t xml:space="preserve">e de cont </w:t>
      </w:r>
      <w:r w:rsidRPr="00C32E94">
        <w:rPr>
          <w:rFonts w:ascii="Trebuchet MS" w:hAnsi="Trebuchet MS"/>
          <w:sz w:val="22"/>
          <w:szCs w:val="22"/>
        </w:rPr>
        <w:t>ș</w:t>
      </w:r>
      <w:r w:rsidRPr="00CA1C09">
        <w:rPr>
          <w:rFonts w:ascii="Trebuchet MS" w:hAnsi="Trebuchet MS"/>
          <w:sz w:val="22"/>
          <w:szCs w:val="22"/>
        </w:rPr>
        <w:t>i note contabile aferente;</w:t>
      </w:r>
    </w:p>
    <w:p w14:paraId="2EC499D6" w14:textId="77777777" w:rsidR="00C95218" w:rsidRPr="00CA1C09" w:rsidRDefault="00C95218" w:rsidP="00C32E94">
      <w:pPr>
        <w:widowControl w:val="0"/>
        <w:numPr>
          <w:ilvl w:val="0"/>
          <w:numId w:val="103"/>
        </w:numPr>
        <w:tabs>
          <w:tab w:val="clear" w:pos="3420"/>
          <w:tab w:val="left" w:pos="1134"/>
        </w:tabs>
        <w:spacing w:before="0" w:line="240" w:lineRule="auto"/>
        <w:ind w:left="1170" w:hanging="900"/>
        <w:rPr>
          <w:rFonts w:ascii="Trebuchet MS" w:hAnsi="Trebuchet MS"/>
          <w:sz w:val="22"/>
          <w:szCs w:val="22"/>
        </w:rPr>
      </w:pPr>
      <w:r w:rsidRPr="00CA1C09">
        <w:rPr>
          <w:rFonts w:ascii="Trebuchet MS" w:hAnsi="Trebuchet MS"/>
          <w:sz w:val="22"/>
          <w:szCs w:val="22"/>
        </w:rPr>
        <w:t xml:space="preserve">Declaraţia pe proprie răspundere a reprezentantului legal al beneficiarului asupra corectitudinii, legalităţii şi </w:t>
      </w:r>
      <w:r w:rsidR="009F6809" w:rsidRPr="00CA1C09">
        <w:rPr>
          <w:rFonts w:ascii="Trebuchet MS" w:hAnsi="Trebuchet MS"/>
          <w:sz w:val="22"/>
          <w:szCs w:val="22"/>
        </w:rPr>
        <w:t>regularității</w:t>
      </w:r>
      <w:r w:rsidRPr="00CA1C09">
        <w:rPr>
          <w:rFonts w:ascii="Trebuchet MS" w:hAnsi="Trebuchet MS"/>
          <w:sz w:val="22"/>
          <w:szCs w:val="22"/>
        </w:rPr>
        <w:t xml:space="preserve"> înregistrărilor contabile aferente proiectului;</w:t>
      </w:r>
    </w:p>
    <w:p w14:paraId="474E73FE" w14:textId="77777777" w:rsidR="00C95218" w:rsidRPr="00CA1C09" w:rsidRDefault="00C95218" w:rsidP="00C32E94">
      <w:pPr>
        <w:widowControl w:val="0"/>
        <w:numPr>
          <w:ilvl w:val="0"/>
          <w:numId w:val="103"/>
        </w:numPr>
        <w:tabs>
          <w:tab w:val="clear" w:pos="3420"/>
          <w:tab w:val="left" w:pos="1134"/>
        </w:tabs>
        <w:spacing w:before="0" w:line="240" w:lineRule="auto"/>
        <w:ind w:left="1170" w:hanging="900"/>
        <w:rPr>
          <w:rFonts w:ascii="Trebuchet MS" w:hAnsi="Trebuchet MS"/>
          <w:sz w:val="22"/>
          <w:szCs w:val="22"/>
        </w:rPr>
      </w:pPr>
      <w:r w:rsidRPr="00CA1C09">
        <w:rPr>
          <w:rFonts w:ascii="Trebuchet MS" w:hAnsi="Trebuchet MS"/>
          <w:sz w:val="22"/>
          <w:szCs w:val="22"/>
        </w:rPr>
        <w:t>Declaraţie pe proprie răspundere a reprezentantului legal al beneficiarului, din care să reiasă că toate documentele din dosarul cererii de rambursare aferent cererii de plată sunt conforme cu originalul;</w:t>
      </w:r>
    </w:p>
    <w:p w14:paraId="27C4BB87" w14:textId="77777777" w:rsidR="00C95218" w:rsidRPr="00CA1C09" w:rsidRDefault="00C95218" w:rsidP="00C32E94">
      <w:pPr>
        <w:widowControl w:val="0"/>
        <w:numPr>
          <w:ilvl w:val="0"/>
          <w:numId w:val="103"/>
        </w:numPr>
        <w:tabs>
          <w:tab w:val="clear" w:pos="3420"/>
          <w:tab w:val="left" w:pos="1134"/>
        </w:tabs>
        <w:spacing w:before="0" w:line="240" w:lineRule="auto"/>
        <w:ind w:left="1170" w:hanging="900"/>
        <w:rPr>
          <w:rFonts w:ascii="Trebuchet MS" w:hAnsi="Trebuchet MS"/>
          <w:sz w:val="22"/>
          <w:szCs w:val="22"/>
        </w:rPr>
      </w:pPr>
      <w:r w:rsidRPr="00CA1C09">
        <w:rPr>
          <w:rFonts w:ascii="Trebuchet MS" w:hAnsi="Trebuchet MS"/>
          <w:sz w:val="22"/>
          <w:szCs w:val="22"/>
        </w:rPr>
        <w:t>Alte documente justificative pe care AM</w:t>
      </w:r>
      <w:r w:rsidR="009F6809">
        <w:rPr>
          <w:rFonts w:ascii="Trebuchet MS" w:hAnsi="Trebuchet MS"/>
          <w:sz w:val="22"/>
          <w:szCs w:val="22"/>
        </w:rPr>
        <w:t xml:space="preserve"> </w:t>
      </w:r>
      <w:r w:rsidRPr="00CA1C09">
        <w:rPr>
          <w:rFonts w:ascii="Trebuchet MS" w:hAnsi="Trebuchet MS"/>
          <w:sz w:val="22"/>
          <w:szCs w:val="22"/>
        </w:rPr>
        <w:t>POC le consideră necesare în procesul de verificare administrativă a Cererii de rambursare aferentă cererii de plată;</w:t>
      </w:r>
    </w:p>
    <w:p w14:paraId="415B053B" w14:textId="77777777" w:rsidR="00C95218" w:rsidRPr="00CA1C09" w:rsidRDefault="00C95218" w:rsidP="00C32E94">
      <w:pPr>
        <w:widowControl w:val="0"/>
        <w:numPr>
          <w:ilvl w:val="0"/>
          <w:numId w:val="103"/>
        </w:numPr>
        <w:tabs>
          <w:tab w:val="clear" w:pos="3420"/>
          <w:tab w:val="left" w:pos="1134"/>
        </w:tabs>
        <w:spacing w:before="0" w:line="240" w:lineRule="auto"/>
        <w:ind w:left="1170" w:hanging="900"/>
        <w:rPr>
          <w:rFonts w:ascii="Trebuchet MS" w:hAnsi="Trebuchet MS"/>
          <w:sz w:val="22"/>
          <w:szCs w:val="22"/>
        </w:rPr>
      </w:pPr>
      <w:r w:rsidRPr="00CA1C09">
        <w:rPr>
          <w:rFonts w:ascii="Trebuchet MS" w:hAnsi="Trebuchet MS"/>
          <w:sz w:val="22"/>
          <w:szCs w:val="22"/>
        </w:rPr>
        <w:t>Raportul de progres aferent perioadei de referinţă a cererii de plată si a cererii de  rambursare aferentă cererii de plată, precum şi lista de verificare a acestuia (s</w:t>
      </w:r>
      <w:r w:rsidR="009F6809">
        <w:rPr>
          <w:rFonts w:ascii="Trebuchet MS" w:hAnsi="Trebuchet MS"/>
          <w:sz w:val="22"/>
          <w:szCs w:val="22"/>
        </w:rPr>
        <w:t>e transmite de către beneficiar</w:t>
      </w:r>
      <w:r w:rsidRPr="00CA1C09">
        <w:rPr>
          <w:rFonts w:ascii="Trebuchet MS" w:hAnsi="Trebuchet MS"/>
          <w:sz w:val="22"/>
          <w:szCs w:val="22"/>
        </w:rPr>
        <w:t>).</w:t>
      </w:r>
    </w:p>
    <w:p w14:paraId="5BE48472" w14:textId="77777777" w:rsidR="00C95218" w:rsidRPr="00CA1C09" w:rsidRDefault="00C95218" w:rsidP="00C51712">
      <w:pPr>
        <w:tabs>
          <w:tab w:val="left" w:pos="3510"/>
        </w:tabs>
        <w:ind w:left="1170" w:hanging="900"/>
        <w:rPr>
          <w:rFonts w:ascii="Trebuchet MS" w:hAnsi="Trebuchet MS"/>
          <w:sz w:val="22"/>
          <w:szCs w:val="22"/>
        </w:rPr>
      </w:pPr>
    </w:p>
    <w:p w14:paraId="68B9E559" w14:textId="77777777" w:rsidR="00C95218" w:rsidRPr="00CA1C09" w:rsidRDefault="00C95218" w:rsidP="00C51712">
      <w:pPr>
        <w:spacing w:after="120"/>
        <w:ind w:left="426"/>
        <w:rPr>
          <w:rFonts w:ascii="Trebuchet MS" w:hAnsi="Trebuchet MS"/>
          <w:sz w:val="22"/>
          <w:szCs w:val="22"/>
        </w:rPr>
      </w:pPr>
      <w:r w:rsidRPr="00CA1C09">
        <w:rPr>
          <w:rFonts w:ascii="Trebuchet MS" w:hAnsi="Trebuchet MS"/>
          <w:sz w:val="22"/>
          <w:szCs w:val="22"/>
        </w:rPr>
        <w:t>Pentru toate documentele incluse în dosarul cererii de rambursare/ cererii de plată/ cererii de rambursare aferentă cererii de plată, redactate în alte limbi, se va anexa o traducere în limba română realizată de un traducător autorizat.</w:t>
      </w:r>
    </w:p>
    <w:p w14:paraId="3EA082AA" w14:textId="77777777" w:rsidR="00C95218" w:rsidRPr="00CA1C09" w:rsidRDefault="00C95218" w:rsidP="00C51712">
      <w:pPr>
        <w:spacing w:after="120"/>
        <w:ind w:left="426"/>
        <w:rPr>
          <w:rFonts w:ascii="Trebuchet MS" w:hAnsi="Trebuchet MS"/>
          <w:sz w:val="22"/>
          <w:szCs w:val="22"/>
        </w:rPr>
      </w:pPr>
      <w:r w:rsidRPr="00CA1C09">
        <w:rPr>
          <w:rFonts w:ascii="Trebuchet MS" w:hAnsi="Trebuchet MS"/>
          <w:sz w:val="22"/>
          <w:szCs w:val="22"/>
        </w:rPr>
        <w:t xml:space="preserve">Beneficiarul are obligaţia de a transmite electronic documentele aferente cererii de rambursare/ cererii de plată/ cererii de rambursarea aferentă cererii de plată.  </w:t>
      </w:r>
    </w:p>
    <w:p w14:paraId="2EC18CD9" w14:textId="77777777" w:rsidR="00C95218" w:rsidRPr="00CA1C09" w:rsidRDefault="00C95218" w:rsidP="00C51712">
      <w:pPr>
        <w:rPr>
          <w:rFonts w:ascii="Trebuchet MS" w:hAnsi="Trebuchet MS"/>
          <w:sz w:val="22"/>
          <w:szCs w:val="22"/>
        </w:rPr>
      </w:pPr>
    </w:p>
    <w:p w14:paraId="5245398C" w14:textId="77777777" w:rsidR="00C95218" w:rsidRPr="00CA1C09" w:rsidRDefault="00C95218" w:rsidP="001562C3">
      <w:pPr>
        <w:widowControl w:val="0"/>
        <w:numPr>
          <w:ilvl w:val="0"/>
          <w:numId w:val="82"/>
        </w:numPr>
        <w:spacing w:before="0" w:line="240" w:lineRule="auto"/>
        <w:ind w:left="360"/>
        <w:rPr>
          <w:rFonts w:ascii="Trebuchet MS" w:hAnsi="Trebuchet MS"/>
          <w:sz w:val="22"/>
          <w:szCs w:val="22"/>
        </w:rPr>
      </w:pPr>
      <w:r w:rsidRPr="00CA1C09">
        <w:rPr>
          <w:rFonts w:ascii="Trebuchet MS" w:hAnsi="Trebuchet MS"/>
          <w:sz w:val="22"/>
          <w:szCs w:val="22"/>
        </w:rPr>
        <w:t xml:space="preserve">În vederea verificării de către AMPOC a procedurilor de achiziţie derulate în vederea implementării proiectului, Beneficiarul va prezenta </w:t>
      </w:r>
      <w:r w:rsidRPr="00CA1C09">
        <w:rPr>
          <w:rFonts w:ascii="Trebuchet MS" w:hAnsi="Trebuchet MS"/>
          <w:b/>
          <w:sz w:val="22"/>
          <w:szCs w:val="22"/>
        </w:rPr>
        <w:t>documentele aferente achiziţiei</w:t>
      </w:r>
      <w:r w:rsidRPr="00CA1C09">
        <w:rPr>
          <w:rFonts w:ascii="Trebuchet MS" w:hAnsi="Trebuchet MS"/>
          <w:sz w:val="22"/>
          <w:szCs w:val="22"/>
        </w:rPr>
        <w:t xml:space="preserve"> (se vor lua în considerare acele documente din lista de mai jos corespunzătoare legislaţiei urmărite în vederea atribuirii contractelor):</w:t>
      </w:r>
    </w:p>
    <w:p w14:paraId="44BD8C19" w14:textId="77777777" w:rsidR="00C95218" w:rsidRPr="00CA1C09" w:rsidRDefault="00C95218" w:rsidP="00C51712">
      <w:pPr>
        <w:widowControl w:val="0"/>
        <w:spacing w:before="0" w:line="240" w:lineRule="auto"/>
        <w:rPr>
          <w:rFonts w:ascii="Trebuchet MS" w:hAnsi="Trebuchet MS"/>
          <w:sz w:val="22"/>
          <w:szCs w:val="22"/>
        </w:rPr>
      </w:pPr>
    </w:p>
    <w:p w14:paraId="36B46590" w14:textId="77777777" w:rsidR="00C95218" w:rsidRPr="00CA1C09" w:rsidRDefault="00C95218" w:rsidP="00C51712">
      <w:pPr>
        <w:widowControl w:val="0"/>
        <w:numPr>
          <w:ilvl w:val="0"/>
          <w:numId w:val="104"/>
        </w:numPr>
        <w:spacing w:before="0" w:line="240" w:lineRule="auto"/>
        <w:rPr>
          <w:rFonts w:ascii="Trebuchet MS" w:hAnsi="Trebuchet MS"/>
          <w:b/>
          <w:bCs/>
          <w:sz w:val="22"/>
          <w:szCs w:val="22"/>
          <w:lang w:val="it-IT"/>
        </w:rPr>
      </w:pPr>
      <w:r w:rsidRPr="00CA1C09">
        <w:rPr>
          <w:rFonts w:ascii="Trebuchet MS" w:hAnsi="Trebuchet MS"/>
          <w:b/>
          <w:bCs/>
          <w:sz w:val="22"/>
          <w:szCs w:val="22"/>
        </w:rPr>
        <w:t>Pentru procedurile desfăşurate conform Legii nr. 98/2016:</w:t>
      </w:r>
    </w:p>
    <w:p w14:paraId="41A90DEB"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referat de necesitate;</w:t>
      </w:r>
    </w:p>
    <w:p w14:paraId="0D87CA97"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strategia de contractare; </w:t>
      </w:r>
    </w:p>
    <w:p w14:paraId="2D73AAA5"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programul achiziţiilor publice pe proiect si anexa achiziţiilor directe;</w:t>
      </w:r>
    </w:p>
    <w:p w14:paraId="496640BA"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anunțuri/clarificări erată şi dovada transmiterii acestuia spre publicare, dacă este cazul; </w:t>
      </w:r>
    </w:p>
    <w:p w14:paraId="72CDEFAA"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documentaţia de atribuire; </w:t>
      </w:r>
    </w:p>
    <w:p w14:paraId="617053A1"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decizia/dispoziţia/ordinul de numire a comisiei de evaluare şi, după caz, a experţilor cooptaţi; </w:t>
      </w:r>
    </w:p>
    <w:p w14:paraId="2D451F88"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declaraţiile de confidenţialitate şi imparţialitate ale membrilor comisiei de evaluare; </w:t>
      </w:r>
    </w:p>
    <w:p w14:paraId="4FD7684A"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procesul-verbal al şedinţei de deschidere a ofertelor, dacă este cazul; </w:t>
      </w:r>
    </w:p>
    <w:p w14:paraId="15C8CE74"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declarația de identificare a participanţilor la procedură  cu datele de identificare ale ofertanţilor; </w:t>
      </w:r>
    </w:p>
    <w:p w14:paraId="53A4FD60"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declaraţia pe proprie răspundere  privind persoanele cu funcţie de </w:t>
      </w:r>
      <w:r w:rsidRPr="004163D8">
        <w:rPr>
          <w:rFonts w:ascii="Trebuchet MS" w:hAnsi="Trebuchet MS"/>
          <w:sz w:val="22"/>
          <w:szCs w:val="22"/>
          <w:lang w:eastAsia="en-GB"/>
        </w:rPr>
        <w:lastRenderedPageBreak/>
        <w:t xml:space="preserve">decizie din cadrul autorităţii contractante; </w:t>
      </w:r>
    </w:p>
    <w:p w14:paraId="7B991F6B"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formularele de ofertă depuse în cadrul procedurii de atribuire; </w:t>
      </w:r>
    </w:p>
    <w:p w14:paraId="3C573A04"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DUAE şi documentele de calificare dacă este cazul; </w:t>
      </w:r>
    </w:p>
    <w:p w14:paraId="795985E3"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solicitările de clarificări, precum şi clarificările transmise/primite de autoritatea contractantă; </w:t>
      </w:r>
    </w:p>
    <w:p w14:paraId="7A725EE1"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raportul intermediar privind selecţia candidaţilor, dacă este cazul;</w:t>
      </w:r>
    </w:p>
    <w:p w14:paraId="10AEE30A"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procesele-verbale de evaluare, negociere, dialog, dacă este cazul; </w:t>
      </w:r>
    </w:p>
    <w:p w14:paraId="2048AF81"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raportul procedurii de atribuire, precum şi anexele la acesta; </w:t>
      </w:r>
    </w:p>
    <w:p w14:paraId="1F81BC89"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oferta câştigătoare completă împreună cu documentele de calificare, precum si ofertele necâştigătoare (documentele depuse şi evaluate până la momentul respingerii/eliminării) </w:t>
      </w:r>
    </w:p>
    <w:p w14:paraId="4F2A90FC"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dovada comunicărilor privind rezultatul procedurii; </w:t>
      </w:r>
    </w:p>
    <w:p w14:paraId="2F08FCBF"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contractul de achiziţie publică/acordul-cadru, semnate, şi, după caz, actele adiţionale; </w:t>
      </w:r>
    </w:p>
    <w:p w14:paraId="06D50621"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contractele de asociere/subcontractare, dacă este cazul; </w:t>
      </w:r>
    </w:p>
    <w:p w14:paraId="3558D231"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anunţul de atribuire şi dovada transmiterii acestuia spre publicare; </w:t>
      </w:r>
    </w:p>
    <w:p w14:paraId="2B84701A"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notificările prealabile formulate în cadrul procedurii de atribuire, însoţite de răspunsul beneficiarilor,dacă este cazul; </w:t>
      </w:r>
    </w:p>
    <w:p w14:paraId="12CD682B"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contestaţiile formulate în cadrul procedurii de atribuire, însoţite de deciziile motivate pronunţate de Consiliul Naţional de Soluţionare a Contestaţiilor;</w:t>
      </w:r>
    </w:p>
    <w:p w14:paraId="6D22017A"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hotărâri ale instanţelor de judecată referitoare la procedura de atribuire;</w:t>
      </w:r>
    </w:p>
    <w:p w14:paraId="4C9F8694"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dacă este cazul, decizia de anulare a procedurii de atribuire; </w:t>
      </w:r>
    </w:p>
    <w:p w14:paraId="1EFAACEA"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notificare ANAP, decizia de verificare ANAP, note intermediare ANAP, avize consultative ANAP, dacă este cazul; </w:t>
      </w:r>
    </w:p>
    <w:p w14:paraId="11C85BFC"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dovada constituirii garanţiei de bună execuţie, sau după caz, dovada deschiderii contului de garanţie de bună execuţie şi a virării sumei minime impuse prin contract;</w:t>
      </w:r>
    </w:p>
    <w:p w14:paraId="4E7D9741"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 xml:space="preserve">rapoarte de specialitate întocmite de experţi cooptaţi, dacă este cazul; </w:t>
      </w:r>
    </w:p>
    <w:p w14:paraId="4320881B" w14:textId="77777777" w:rsidR="00C95218" w:rsidRPr="004163D8" w:rsidRDefault="00C95218" w:rsidP="004163D8">
      <w:pPr>
        <w:widowControl w:val="0"/>
        <w:numPr>
          <w:ilvl w:val="2"/>
          <w:numId w:val="50"/>
        </w:numPr>
        <w:spacing w:before="0" w:line="240" w:lineRule="auto"/>
        <w:rPr>
          <w:rFonts w:ascii="Trebuchet MS" w:hAnsi="Trebuchet MS"/>
          <w:sz w:val="22"/>
          <w:szCs w:val="22"/>
          <w:lang w:eastAsia="en-GB"/>
        </w:rPr>
      </w:pPr>
      <w:r w:rsidRPr="004163D8">
        <w:rPr>
          <w:rFonts w:ascii="Trebuchet MS" w:hAnsi="Trebuchet MS"/>
          <w:sz w:val="22"/>
          <w:szCs w:val="22"/>
          <w:lang w:eastAsia="en-GB"/>
        </w:rPr>
        <w:t>orice alt document suport pentru justificarea cheltuielilor solicitate la rambursare: notificări, note, decizii, declaraţii, adrese;</w:t>
      </w:r>
    </w:p>
    <w:p w14:paraId="52125870" w14:textId="77777777" w:rsidR="00C95218" w:rsidRPr="00CA1C09" w:rsidRDefault="00C95218" w:rsidP="00C51712">
      <w:pPr>
        <w:ind w:left="709"/>
        <w:rPr>
          <w:rFonts w:ascii="Trebuchet MS" w:hAnsi="Trebuchet MS"/>
          <w:noProof/>
          <w:sz w:val="22"/>
          <w:szCs w:val="22"/>
        </w:rPr>
      </w:pPr>
      <w:r w:rsidRPr="00CA1C09">
        <w:rPr>
          <w:rFonts w:ascii="Trebuchet MS" w:hAnsi="Trebuchet MS"/>
          <w:noProof/>
          <w:sz w:val="22"/>
          <w:szCs w:val="22"/>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14:paraId="24D7985B" w14:textId="77777777" w:rsidR="00C95218" w:rsidRPr="00CA1C09" w:rsidRDefault="00C95218" w:rsidP="00C51712">
      <w:pPr>
        <w:ind w:left="709"/>
        <w:rPr>
          <w:rFonts w:ascii="Trebuchet MS" w:hAnsi="Trebuchet MS"/>
          <w:sz w:val="22"/>
          <w:szCs w:val="22"/>
          <w:lang w:eastAsia="en-GB"/>
        </w:rPr>
      </w:pPr>
    </w:p>
    <w:p w14:paraId="7DFCA276" w14:textId="77777777" w:rsidR="00C95218" w:rsidRPr="00CA1C09" w:rsidRDefault="00C95218" w:rsidP="001562C3">
      <w:pPr>
        <w:widowControl w:val="0"/>
        <w:numPr>
          <w:ilvl w:val="0"/>
          <w:numId w:val="104"/>
        </w:numPr>
        <w:spacing w:before="0" w:line="240" w:lineRule="auto"/>
        <w:ind w:left="709" w:hanging="425"/>
        <w:rPr>
          <w:rFonts w:ascii="Trebuchet MS" w:hAnsi="Trebuchet MS"/>
          <w:b/>
          <w:bCs/>
          <w:sz w:val="22"/>
          <w:szCs w:val="22"/>
          <w:lang w:val="it-IT"/>
        </w:rPr>
      </w:pPr>
      <w:r w:rsidRPr="00CA1C09">
        <w:rPr>
          <w:rFonts w:ascii="Trebuchet MS" w:hAnsi="Trebuchet MS"/>
          <w:b/>
          <w:bCs/>
          <w:sz w:val="22"/>
          <w:szCs w:val="22"/>
        </w:rPr>
        <w:t>Pentru procedurile competitive derulate în conformitate cu prevederile Ordinului Ministrului Fondurilor Europene nr. 1284/2016:</w:t>
      </w:r>
    </w:p>
    <w:p w14:paraId="5FF18D0A"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 xml:space="preserve">Opis cu documentele dosarului; </w:t>
      </w:r>
    </w:p>
    <w:p w14:paraId="50BCA25B"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Specificaţiile tehnice;</w:t>
      </w:r>
    </w:p>
    <w:p w14:paraId="6FAD6236"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 xml:space="preserve">Nota privind determinarea valorii estimate; </w:t>
      </w:r>
    </w:p>
    <w:p w14:paraId="699D93B2"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 xml:space="preserve">Dovada anunţului/invitaţiilor/clarificărilor/comunicărilor rezultatului (după caz); </w:t>
      </w:r>
    </w:p>
    <w:p w14:paraId="5D380B06"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 xml:space="preserve">Nota justificativă de atribuire; </w:t>
      </w:r>
    </w:p>
    <w:p w14:paraId="4A0BCC95"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 xml:space="preserve">Nota justificativă privind decalarea datelor de semnare a contractelor (după caz) – pentru loturi; </w:t>
      </w:r>
    </w:p>
    <w:p w14:paraId="41B43D15" w14:textId="77777777" w:rsidR="00C95218" w:rsidRPr="00CA1C09" w:rsidRDefault="00C95218" w:rsidP="001562C3">
      <w:pPr>
        <w:widowControl w:val="0"/>
        <w:numPr>
          <w:ilvl w:val="2"/>
          <w:numId w:val="50"/>
        </w:numPr>
        <w:spacing w:before="0" w:line="240" w:lineRule="auto"/>
        <w:ind w:left="709" w:right="-1" w:hanging="283"/>
        <w:rPr>
          <w:rFonts w:ascii="Trebuchet MS" w:hAnsi="Trebuchet MS"/>
          <w:sz w:val="22"/>
          <w:szCs w:val="22"/>
          <w:lang w:eastAsia="en-GB"/>
        </w:rPr>
      </w:pPr>
      <w:r w:rsidRPr="00CA1C09">
        <w:rPr>
          <w:rFonts w:ascii="Trebuchet MS" w:hAnsi="Trebuchet MS"/>
          <w:sz w:val="22"/>
          <w:szCs w:val="22"/>
          <w:lang w:eastAsia="en-GB"/>
        </w:rPr>
        <w:t xml:space="preserve">Declaraţii pe propria răspundere din care rezultă că ofertantul câştigător/solicitantul/beneficiarul privat nu a încălcat prevederile referitoare la conflictul de interese; </w:t>
      </w:r>
    </w:p>
    <w:p w14:paraId="3A981703"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 xml:space="preserve">Ofertele şi clarificările (după caz); </w:t>
      </w:r>
    </w:p>
    <w:p w14:paraId="77B79365"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 xml:space="preserve">Contractul de achiziţie; </w:t>
      </w:r>
    </w:p>
    <w:p w14:paraId="589E8A91"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Actele adiţionale (după caz);</w:t>
      </w:r>
    </w:p>
    <w:p w14:paraId="5536C6B3"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t xml:space="preserve">Alte documente relevante, inclusiv documentele care dovedesc realizarea achiziţiei (de exemplu: procese-verbale de recepţie servicii şi lucrări, livrabile, procese-verbale de predare primire etc.); </w:t>
      </w:r>
    </w:p>
    <w:p w14:paraId="31719BB1" w14:textId="77777777" w:rsidR="00C95218" w:rsidRPr="00CA1C09" w:rsidRDefault="00C95218" w:rsidP="001562C3">
      <w:pPr>
        <w:widowControl w:val="0"/>
        <w:numPr>
          <w:ilvl w:val="2"/>
          <w:numId w:val="50"/>
        </w:numPr>
        <w:spacing w:before="0" w:line="240" w:lineRule="auto"/>
        <w:ind w:left="709" w:hanging="283"/>
        <w:rPr>
          <w:rFonts w:ascii="Trebuchet MS" w:hAnsi="Trebuchet MS"/>
          <w:sz w:val="22"/>
          <w:szCs w:val="22"/>
          <w:lang w:eastAsia="en-GB"/>
        </w:rPr>
      </w:pPr>
      <w:r w:rsidRPr="00CA1C09">
        <w:rPr>
          <w:rFonts w:ascii="Trebuchet MS" w:hAnsi="Trebuchet MS"/>
          <w:sz w:val="22"/>
          <w:szCs w:val="22"/>
          <w:lang w:eastAsia="en-GB"/>
        </w:rPr>
        <w:lastRenderedPageBreak/>
        <w:t>Contestaţiile (după caz)/ deciziile aferente.</w:t>
      </w:r>
    </w:p>
    <w:p w14:paraId="6E6EA6E5" w14:textId="77777777" w:rsidR="00C95218" w:rsidRPr="00CA1C09" w:rsidRDefault="00C95218" w:rsidP="00C51712">
      <w:pPr>
        <w:widowControl w:val="0"/>
        <w:spacing w:before="0" w:line="240" w:lineRule="auto"/>
        <w:ind w:left="709"/>
        <w:rPr>
          <w:rFonts w:ascii="Trebuchet MS" w:hAnsi="Trebuchet MS"/>
          <w:sz w:val="22"/>
          <w:szCs w:val="22"/>
          <w:lang w:eastAsia="en-GB"/>
        </w:rPr>
      </w:pPr>
    </w:p>
    <w:p w14:paraId="260597FA" w14:textId="77777777" w:rsidR="00C95218" w:rsidRPr="00CA1C09" w:rsidRDefault="00C95218" w:rsidP="001562C3">
      <w:pPr>
        <w:widowControl w:val="0"/>
        <w:numPr>
          <w:ilvl w:val="0"/>
          <w:numId w:val="104"/>
        </w:numPr>
        <w:spacing w:before="0" w:line="240" w:lineRule="auto"/>
        <w:ind w:left="709" w:hanging="425"/>
        <w:rPr>
          <w:rFonts w:ascii="Trebuchet MS" w:hAnsi="Trebuchet MS"/>
          <w:b/>
          <w:sz w:val="22"/>
          <w:szCs w:val="22"/>
          <w:lang w:eastAsia="en-GB"/>
        </w:rPr>
      </w:pPr>
      <w:r w:rsidRPr="00CA1C09">
        <w:rPr>
          <w:rFonts w:ascii="Trebuchet MS" w:hAnsi="Trebuchet MS"/>
          <w:b/>
          <w:sz w:val="22"/>
          <w:szCs w:val="22"/>
          <w:lang w:eastAsia="en-GB"/>
        </w:rPr>
        <w:t>Pentru achiziţii</w:t>
      </w:r>
      <w:r w:rsidRPr="00CA1C09">
        <w:rPr>
          <w:rFonts w:ascii="Trebuchet MS" w:hAnsi="Trebuchet MS"/>
          <w:b/>
          <w:sz w:val="22"/>
          <w:szCs w:val="22"/>
        </w:rPr>
        <w:t xml:space="preserve">le directe </w:t>
      </w:r>
      <w:r w:rsidRPr="00CA1C09">
        <w:rPr>
          <w:rFonts w:ascii="Trebuchet MS" w:hAnsi="Trebuchet MS"/>
          <w:b/>
          <w:bCs/>
          <w:sz w:val="22"/>
          <w:szCs w:val="22"/>
        </w:rPr>
        <w:t>derulate în conformitate cu prevederile Ordinului Ministrului Fondurilor Europene nr. 1284/2016:</w:t>
      </w:r>
    </w:p>
    <w:p w14:paraId="3FA4242B" w14:textId="77777777" w:rsidR="00C95218" w:rsidRPr="00CA1C09" w:rsidRDefault="00C95218" w:rsidP="001562C3">
      <w:pPr>
        <w:widowControl w:val="0"/>
        <w:numPr>
          <w:ilvl w:val="2"/>
          <w:numId w:val="51"/>
        </w:numPr>
        <w:spacing w:before="0" w:line="240" w:lineRule="auto"/>
        <w:ind w:left="709" w:hanging="283"/>
        <w:rPr>
          <w:rFonts w:ascii="Trebuchet MS" w:hAnsi="Trebuchet MS"/>
          <w:sz w:val="22"/>
          <w:szCs w:val="22"/>
        </w:rPr>
      </w:pPr>
      <w:r w:rsidRPr="00CA1C09">
        <w:rPr>
          <w:rFonts w:ascii="Trebuchet MS" w:hAnsi="Trebuchet MS"/>
          <w:sz w:val="22"/>
          <w:szCs w:val="22"/>
        </w:rPr>
        <w:t xml:space="preserve">Opis cu documentele dosarului; </w:t>
      </w:r>
    </w:p>
    <w:p w14:paraId="170C5100" w14:textId="77777777" w:rsidR="00C95218" w:rsidRPr="00CA1C09" w:rsidRDefault="00C95218" w:rsidP="001562C3">
      <w:pPr>
        <w:widowControl w:val="0"/>
        <w:numPr>
          <w:ilvl w:val="2"/>
          <w:numId w:val="51"/>
        </w:numPr>
        <w:spacing w:before="0" w:line="240" w:lineRule="auto"/>
        <w:ind w:left="709" w:hanging="283"/>
        <w:rPr>
          <w:rFonts w:ascii="Trebuchet MS" w:hAnsi="Trebuchet MS"/>
          <w:sz w:val="22"/>
          <w:szCs w:val="22"/>
        </w:rPr>
      </w:pPr>
      <w:r w:rsidRPr="00CA1C09">
        <w:rPr>
          <w:rFonts w:ascii="Trebuchet MS" w:hAnsi="Trebuchet MS"/>
          <w:sz w:val="22"/>
          <w:szCs w:val="22"/>
        </w:rPr>
        <w:t xml:space="preserve">Nota privind determinarea valorii estimate; </w:t>
      </w:r>
    </w:p>
    <w:p w14:paraId="4E8C3C80" w14:textId="77777777" w:rsidR="00C95218" w:rsidRPr="00CA1C09" w:rsidRDefault="00C95218" w:rsidP="001562C3">
      <w:pPr>
        <w:widowControl w:val="0"/>
        <w:numPr>
          <w:ilvl w:val="2"/>
          <w:numId w:val="51"/>
        </w:numPr>
        <w:spacing w:before="0" w:line="240" w:lineRule="auto"/>
        <w:ind w:left="709" w:hanging="283"/>
        <w:rPr>
          <w:rFonts w:ascii="Trebuchet MS" w:hAnsi="Trebuchet MS"/>
          <w:sz w:val="22"/>
          <w:szCs w:val="22"/>
        </w:rPr>
      </w:pPr>
      <w:r w:rsidRPr="00CA1C09">
        <w:rPr>
          <w:rFonts w:ascii="Trebuchet MS" w:hAnsi="Trebuchet MS"/>
          <w:sz w:val="22"/>
          <w:szCs w:val="22"/>
        </w:rPr>
        <w:t xml:space="preserve">Documentele justificative ale achiziţiei (de exemplu: comandă, factură, bon fiscal, contract, documentele de transport sau altele, după caz) </w:t>
      </w:r>
    </w:p>
    <w:p w14:paraId="74F9C99F" w14:textId="77777777" w:rsidR="00C95218" w:rsidRPr="00CA1C09" w:rsidRDefault="00C95218" w:rsidP="001562C3">
      <w:pPr>
        <w:widowControl w:val="0"/>
        <w:numPr>
          <w:ilvl w:val="0"/>
          <w:numId w:val="51"/>
        </w:numPr>
        <w:spacing w:before="0" w:line="240" w:lineRule="auto"/>
        <w:ind w:left="709" w:hanging="283"/>
        <w:rPr>
          <w:rFonts w:ascii="Trebuchet MS" w:hAnsi="Trebuchet MS"/>
          <w:sz w:val="22"/>
          <w:szCs w:val="22"/>
        </w:rPr>
      </w:pPr>
      <w:r w:rsidRPr="00CA1C09">
        <w:rPr>
          <w:rFonts w:ascii="Trebuchet MS" w:hAnsi="Trebuchet MS"/>
          <w:sz w:val="22"/>
          <w:szCs w:val="22"/>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2DB8D1C6" w14:textId="77777777" w:rsidR="00C95218" w:rsidRPr="00CA1C09" w:rsidRDefault="00C95218" w:rsidP="00C51712">
      <w:pPr>
        <w:ind w:left="709"/>
        <w:rPr>
          <w:rFonts w:ascii="Trebuchet MS" w:hAnsi="Trebuchet MS"/>
          <w:sz w:val="22"/>
          <w:szCs w:val="22"/>
        </w:rPr>
      </w:pPr>
    </w:p>
    <w:p w14:paraId="265459E5" w14:textId="77777777" w:rsidR="00C95218" w:rsidRPr="00CA1C09" w:rsidRDefault="00C95218" w:rsidP="00C51712">
      <w:pPr>
        <w:rPr>
          <w:rFonts w:ascii="Trebuchet MS" w:hAnsi="Trebuchet MS"/>
          <w:sz w:val="22"/>
          <w:szCs w:val="22"/>
        </w:rPr>
      </w:pPr>
      <w:r w:rsidRPr="00CA1C09">
        <w:rPr>
          <w:rFonts w:ascii="Trebuchet MS" w:hAnsi="Trebuchet MS"/>
          <w:sz w:val="22"/>
          <w:szCs w:val="22"/>
        </w:rPr>
        <w:t>Pentru actele adiţionale/contractele subsecvente încheiate la contractele de achiziţie/acodurile cadru, indiferent dacă acestea au sau nu impact financiar, beneficiarii vor urma aceleaşi proceduri de întocmire a documentelor ca şi pentru contractul-acordul cadru iniţial. Dosarul de achiziţie va cuprinde documentele justificative în baza căruia a fost încheiat aceste documente.</w:t>
      </w:r>
    </w:p>
    <w:p w14:paraId="0D096C2E" w14:textId="77777777" w:rsidR="00C95218" w:rsidRPr="00CA1C09" w:rsidRDefault="00C95218" w:rsidP="00C51712">
      <w:pPr>
        <w:rPr>
          <w:rFonts w:ascii="Trebuchet MS" w:hAnsi="Trebuchet MS"/>
          <w:sz w:val="22"/>
          <w:szCs w:val="22"/>
        </w:rPr>
      </w:pPr>
    </w:p>
    <w:p w14:paraId="3D87C6DA" w14:textId="77777777" w:rsidR="00C95218" w:rsidRPr="00CA1C09" w:rsidRDefault="00C95218" w:rsidP="00C51712">
      <w:pPr>
        <w:spacing w:line="240" w:lineRule="atLeast"/>
        <w:rPr>
          <w:rFonts w:ascii="Trebuchet MS" w:hAnsi="Trebuchet MS"/>
          <w:b/>
          <w:sz w:val="22"/>
          <w:szCs w:val="22"/>
        </w:rPr>
      </w:pPr>
      <w:r w:rsidRPr="00CA1C09">
        <w:rPr>
          <w:rFonts w:ascii="Trebuchet MS" w:hAnsi="Trebuchet MS"/>
          <w:b/>
          <w:sz w:val="22"/>
          <w:szCs w:val="22"/>
        </w:rPr>
        <w:t>Alte obliga</w:t>
      </w:r>
      <w:r w:rsidRPr="00CA1C09">
        <w:rPr>
          <w:rFonts w:ascii="Tahoma" w:hAnsi="Tahoma" w:cs="Tahoma"/>
          <w:b/>
          <w:sz w:val="22"/>
          <w:szCs w:val="22"/>
        </w:rPr>
        <w:t>ț</w:t>
      </w:r>
      <w:r w:rsidRPr="00CA1C09">
        <w:rPr>
          <w:rFonts w:ascii="Trebuchet MS" w:hAnsi="Trebuchet MS"/>
          <w:b/>
          <w:sz w:val="22"/>
          <w:szCs w:val="22"/>
        </w:rPr>
        <w:t>ii ale beneficiarului specifice Programului Opera</w:t>
      </w:r>
      <w:r w:rsidRPr="00CA1C09">
        <w:rPr>
          <w:rFonts w:ascii="Tahoma" w:hAnsi="Tahoma" w:cs="Tahoma"/>
          <w:b/>
          <w:sz w:val="22"/>
          <w:szCs w:val="22"/>
        </w:rPr>
        <w:t>ț</w:t>
      </w:r>
      <w:r w:rsidRPr="00CA1C09">
        <w:rPr>
          <w:rFonts w:ascii="Trebuchet MS" w:hAnsi="Trebuchet MS"/>
          <w:b/>
          <w:sz w:val="22"/>
          <w:szCs w:val="22"/>
        </w:rPr>
        <w:t>ional Competitivitate</w:t>
      </w:r>
    </w:p>
    <w:p w14:paraId="1CE45E22" w14:textId="77777777" w:rsidR="00C95218" w:rsidRPr="00CA1C09" w:rsidRDefault="00C95218" w:rsidP="00C51712">
      <w:pPr>
        <w:spacing w:line="240" w:lineRule="atLeast"/>
        <w:rPr>
          <w:rFonts w:ascii="Trebuchet MS" w:hAnsi="Trebuchet MS"/>
          <w:b/>
          <w:sz w:val="22"/>
          <w:szCs w:val="22"/>
        </w:rPr>
      </w:pPr>
    </w:p>
    <w:p w14:paraId="7FFBF605" w14:textId="77777777" w:rsidR="00C95218" w:rsidRPr="00CA1C09" w:rsidRDefault="00C95218" w:rsidP="001562C3">
      <w:pPr>
        <w:widowControl w:val="0"/>
        <w:numPr>
          <w:ilvl w:val="0"/>
          <w:numId w:val="83"/>
        </w:numPr>
        <w:autoSpaceDE w:val="0"/>
        <w:autoSpaceDN w:val="0"/>
        <w:adjustRightInd w:val="0"/>
        <w:spacing w:before="0" w:line="240" w:lineRule="atLeast"/>
        <w:ind w:left="360"/>
        <w:rPr>
          <w:rFonts w:ascii="Trebuchet MS" w:hAnsi="Trebuchet MS"/>
          <w:sz w:val="22"/>
          <w:szCs w:val="22"/>
        </w:rPr>
      </w:pPr>
      <w:r w:rsidRPr="00CA1C09">
        <w:rPr>
          <w:rFonts w:ascii="Trebuchet MS" w:hAnsi="Trebuchet MS"/>
          <w:sz w:val="22"/>
          <w:szCs w:val="22"/>
        </w:rPr>
        <w:t>Beneficiarul proiectului va transmite spre informare către AM</w:t>
      </w:r>
      <w:r w:rsidR="001D2191">
        <w:rPr>
          <w:rFonts w:ascii="Trebuchet MS" w:hAnsi="Trebuchet MS"/>
          <w:sz w:val="22"/>
          <w:szCs w:val="22"/>
        </w:rPr>
        <w:t xml:space="preserve"> </w:t>
      </w:r>
      <w:r w:rsidRPr="00CA1C09">
        <w:rPr>
          <w:rFonts w:ascii="Trebuchet MS" w:hAnsi="Trebuchet MS"/>
          <w:sz w:val="22"/>
          <w:szCs w:val="22"/>
        </w:rPr>
        <w:t>POC, documentele/livrabile elaborate în cadrul proiectului, în cazul în care AM</w:t>
      </w:r>
      <w:r w:rsidR="001D2191">
        <w:rPr>
          <w:rFonts w:ascii="Trebuchet MS" w:hAnsi="Trebuchet MS"/>
          <w:sz w:val="22"/>
          <w:szCs w:val="22"/>
        </w:rPr>
        <w:t xml:space="preserve"> </w:t>
      </w:r>
      <w:r w:rsidRPr="00CA1C09">
        <w:rPr>
          <w:rFonts w:ascii="Trebuchet MS" w:hAnsi="Trebuchet MS"/>
          <w:sz w:val="22"/>
          <w:szCs w:val="22"/>
        </w:rPr>
        <w:t>POC solicită expres acest lucru.</w:t>
      </w:r>
    </w:p>
    <w:p w14:paraId="001A1C73" w14:textId="77777777" w:rsidR="00C95218" w:rsidRPr="00CA1C09" w:rsidRDefault="00C95218" w:rsidP="001562C3">
      <w:pPr>
        <w:widowControl w:val="0"/>
        <w:numPr>
          <w:ilvl w:val="0"/>
          <w:numId w:val="83"/>
        </w:numPr>
        <w:autoSpaceDE w:val="0"/>
        <w:autoSpaceDN w:val="0"/>
        <w:adjustRightInd w:val="0"/>
        <w:spacing w:before="0" w:line="240" w:lineRule="atLeast"/>
        <w:ind w:left="426" w:hanging="426"/>
        <w:rPr>
          <w:rFonts w:ascii="Trebuchet MS" w:hAnsi="Trebuchet MS"/>
          <w:sz w:val="22"/>
          <w:szCs w:val="22"/>
        </w:rPr>
      </w:pPr>
      <w:r w:rsidRPr="00CA1C09">
        <w:rPr>
          <w:rFonts w:ascii="Trebuchet MS" w:hAnsi="Trebuchet MS"/>
          <w:sz w:val="22"/>
          <w:szCs w:val="22"/>
        </w:rPr>
        <w:t xml:space="preserve">În cazul proiectelor generatoare de venit, Beneficiarul este obligat să declare toate veniturile direct realizate în timpul implementării proiectului, ca rezultat al acestei implementări şi nepreconizate la data aprobării acestuia. </w:t>
      </w:r>
    </w:p>
    <w:p w14:paraId="04C21A5C" w14:textId="77777777" w:rsidR="00C95218" w:rsidRPr="00CA1C09" w:rsidRDefault="00C95218" w:rsidP="001562C3">
      <w:pPr>
        <w:widowControl w:val="0"/>
        <w:numPr>
          <w:ilvl w:val="0"/>
          <w:numId w:val="83"/>
        </w:numPr>
        <w:autoSpaceDE w:val="0"/>
        <w:autoSpaceDN w:val="0"/>
        <w:adjustRightInd w:val="0"/>
        <w:spacing w:before="0" w:line="240" w:lineRule="atLeast"/>
        <w:ind w:left="426" w:hanging="426"/>
        <w:rPr>
          <w:rFonts w:ascii="Trebuchet MS" w:hAnsi="Trebuchet MS"/>
          <w:sz w:val="22"/>
          <w:szCs w:val="22"/>
        </w:rPr>
      </w:pPr>
      <w:r w:rsidRPr="00CA1C09">
        <w:rPr>
          <w:rFonts w:ascii="Trebuchet MS" w:hAnsi="Trebuchet MS"/>
          <w:sz w:val="22"/>
          <w:szCs w:val="22"/>
        </w:rPr>
        <w:t xml:space="preserve">Beneficiarul are obligaţia de a transmite către </w:t>
      </w:r>
      <w:r w:rsidR="001D2191">
        <w:rPr>
          <w:rFonts w:ascii="Trebuchet MS" w:hAnsi="Trebuchet MS"/>
          <w:sz w:val="22"/>
          <w:szCs w:val="22"/>
        </w:rPr>
        <w:t>AM</w:t>
      </w:r>
      <w:r w:rsidRPr="00CA1C09">
        <w:rPr>
          <w:rFonts w:ascii="Trebuchet MS" w:hAnsi="Trebuchet MS"/>
          <w:sz w:val="22"/>
          <w:szCs w:val="22"/>
        </w:rPr>
        <w:t xml:space="preserve"> POC, în termen de 10 zile lucrătoare de la data atribuirii unui contract de achiziţie, dosarul procedurii de achiziţie desfăşurată. Aceste documente vor fi </w:t>
      </w:r>
      <w:r w:rsidRPr="00CA1C09">
        <w:rPr>
          <w:rFonts w:ascii="Tahoma" w:hAnsi="Tahoma" w:cs="Tahoma"/>
          <w:sz w:val="22"/>
          <w:szCs w:val="22"/>
        </w:rPr>
        <w:t>ș</w:t>
      </w:r>
      <w:r w:rsidRPr="00CA1C09">
        <w:rPr>
          <w:rFonts w:ascii="Trebuchet MS" w:hAnsi="Trebuchet MS"/>
          <w:sz w:val="22"/>
          <w:szCs w:val="22"/>
        </w:rPr>
        <w:t>i încărcate de beneficiar în sistemul informatic MySMIS. În termen de 5 zile lucrătoare de la d</w:t>
      </w:r>
      <w:r w:rsidR="001D2191">
        <w:rPr>
          <w:rFonts w:ascii="Trebuchet MS" w:hAnsi="Trebuchet MS"/>
          <w:sz w:val="22"/>
          <w:szCs w:val="22"/>
        </w:rPr>
        <w:t>ata finalizării verificărilor</w:t>
      </w:r>
      <w:r w:rsidRPr="00CA1C09">
        <w:rPr>
          <w:rFonts w:ascii="Trebuchet MS" w:hAnsi="Trebuchet MS"/>
          <w:sz w:val="22"/>
          <w:szCs w:val="22"/>
        </w:rPr>
        <w:t xml:space="preserve"> de către AM</w:t>
      </w:r>
      <w:r w:rsidR="001D2191">
        <w:rPr>
          <w:rFonts w:ascii="Trebuchet MS" w:hAnsi="Trebuchet MS"/>
          <w:sz w:val="22"/>
          <w:szCs w:val="22"/>
        </w:rPr>
        <w:t xml:space="preserve"> </w:t>
      </w:r>
      <w:r w:rsidRPr="00CA1C09">
        <w:rPr>
          <w:rFonts w:ascii="Trebuchet MS" w:hAnsi="Trebuchet MS"/>
          <w:sz w:val="22"/>
          <w:szCs w:val="22"/>
        </w:rPr>
        <w:t>POC, aceasta notifică Beneficiarul cu privire la rezultatul verificării.</w:t>
      </w:r>
    </w:p>
    <w:p w14:paraId="2579DFD7" w14:textId="77777777" w:rsidR="00C95218" w:rsidRPr="00CA1C09" w:rsidRDefault="00C95218" w:rsidP="001562C3">
      <w:pPr>
        <w:widowControl w:val="0"/>
        <w:numPr>
          <w:ilvl w:val="0"/>
          <w:numId w:val="83"/>
        </w:numPr>
        <w:autoSpaceDE w:val="0"/>
        <w:autoSpaceDN w:val="0"/>
        <w:adjustRightInd w:val="0"/>
        <w:spacing w:before="0" w:line="240" w:lineRule="atLeast"/>
        <w:ind w:left="426" w:hanging="426"/>
        <w:rPr>
          <w:rFonts w:ascii="Trebuchet MS" w:hAnsi="Trebuchet MS"/>
          <w:sz w:val="22"/>
          <w:szCs w:val="22"/>
        </w:rPr>
      </w:pPr>
      <w:r w:rsidRPr="00CA1C09">
        <w:rPr>
          <w:rFonts w:ascii="Trebuchet MS" w:hAnsi="Trebuchet MS"/>
          <w:sz w:val="22"/>
          <w:szCs w:val="22"/>
        </w:rPr>
        <w:t>Beneficiarul are obligaţia de a respecta instruc</w:t>
      </w:r>
      <w:r w:rsidRPr="00CA1C09">
        <w:rPr>
          <w:rFonts w:ascii="Tahoma" w:hAnsi="Tahoma" w:cs="Tahoma"/>
          <w:sz w:val="22"/>
          <w:szCs w:val="22"/>
        </w:rPr>
        <w:t>ț</w:t>
      </w:r>
      <w:r w:rsidRPr="00CA1C09">
        <w:rPr>
          <w:rFonts w:ascii="Trebuchet MS" w:hAnsi="Trebuchet MS"/>
          <w:sz w:val="22"/>
          <w:szCs w:val="22"/>
        </w:rPr>
        <w:t>iunile AM</w:t>
      </w:r>
      <w:r w:rsidR="004C58C7">
        <w:rPr>
          <w:rFonts w:ascii="Trebuchet MS" w:hAnsi="Trebuchet MS"/>
          <w:sz w:val="22"/>
          <w:szCs w:val="22"/>
        </w:rPr>
        <w:t xml:space="preserve"> </w:t>
      </w:r>
      <w:r w:rsidRPr="00CA1C09">
        <w:rPr>
          <w:rFonts w:ascii="Trebuchet MS" w:hAnsi="Trebuchet MS"/>
          <w:sz w:val="22"/>
          <w:szCs w:val="22"/>
        </w:rPr>
        <w:t>POC emise conform legii .</w:t>
      </w:r>
    </w:p>
    <w:p w14:paraId="4F8D0798" w14:textId="77777777" w:rsidR="00C95218" w:rsidRPr="00CA1C09" w:rsidRDefault="00C95218" w:rsidP="001562C3">
      <w:pPr>
        <w:widowControl w:val="0"/>
        <w:numPr>
          <w:ilvl w:val="0"/>
          <w:numId w:val="83"/>
        </w:numPr>
        <w:autoSpaceDE w:val="0"/>
        <w:autoSpaceDN w:val="0"/>
        <w:adjustRightInd w:val="0"/>
        <w:spacing w:before="0" w:line="240" w:lineRule="atLeast"/>
        <w:ind w:left="426" w:hanging="426"/>
        <w:rPr>
          <w:rFonts w:ascii="Trebuchet MS" w:hAnsi="Trebuchet MS"/>
          <w:sz w:val="22"/>
          <w:szCs w:val="22"/>
        </w:rPr>
      </w:pPr>
      <w:r w:rsidRPr="00CA1C09">
        <w:rPr>
          <w:rFonts w:ascii="Trebuchet MS" w:hAnsi="Trebuchet MS"/>
          <w:sz w:val="22"/>
          <w:szCs w:val="22"/>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7069269F" w14:textId="77777777" w:rsidR="00C95218" w:rsidRPr="00CA1C09" w:rsidRDefault="00C95218" w:rsidP="001562C3">
      <w:pPr>
        <w:widowControl w:val="0"/>
        <w:numPr>
          <w:ilvl w:val="0"/>
          <w:numId w:val="83"/>
        </w:numPr>
        <w:autoSpaceDE w:val="0"/>
        <w:autoSpaceDN w:val="0"/>
        <w:adjustRightInd w:val="0"/>
        <w:spacing w:before="0" w:line="240" w:lineRule="atLeast"/>
        <w:ind w:left="426" w:hanging="426"/>
        <w:rPr>
          <w:rFonts w:ascii="Trebuchet MS" w:hAnsi="Trebuchet MS"/>
          <w:sz w:val="22"/>
          <w:szCs w:val="22"/>
        </w:rPr>
      </w:pPr>
      <w:r w:rsidRPr="00CA1C09">
        <w:rPr>
          <w:rFonts w:ascii="Trebuchet MS" w:hAnsi="Trebuchet MS"/>
          <w:sz w:val="22"/>
          <w:szCs w:val="22"/>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0CFBA68A" w14:textId="77777777" w:rsidR="00C95218" w:rsidRPr="00CA1C09" w:rsidRDefault="00C95218" w:rsidP="001562C3">
      <w:pPr>
        <w:widowControl w:val="0"/>
        <w:numPr>
          <w:ilvl w:val="0"/>
          <w:numId w:val="83"/>
        </w:numPr>
        <w:autoSpaceDE w:val="0"/>
        <w:autoSpaceDN w:val="0"/>
        <w:adjustRightInd w:val="0"/>
        <w:spacing w:before="0" w:line="240" w:lineRule="atLeast"/>
        <w:ind w:left="426" w:hanging="426"/>
        <w:rPr>
          <w:rFonts w:ascii="Trebuchet MS" w:hAnsi="Trebuchet MS"/>
          <w:sz w:val="22"/>
          <w:szCs w:val="22"/>
        </w:rPr>
      </w:pPr>
      <w:r w:rsidRPr="00CA1C09">
        <w:rPr>
          <w:rFonts w:ascii="Trebuchet MS" w:hAnsi="Trebuchet MS"/>
          <w:sz w:val="22"/>
          <w:szCs w:val="22"/>
        </w:rPr>
        <w:t>Conform prevederilor Art.26 alin (5) din OUG nr.40/2015 cu modificările şi completările ulterioare, AM</w:t>
      </w:r>
      <w:r w:rsidR="004C58C7">
        <w:rPr>
          <w:rFonts w:ascii="Trebuchet MS" w:hAnsi="Trebuchet MS"/>
          <w:sz w:val="22"/>
          <w:szCs w:val="22"/>
        </w:rPr>
        <w:t xml:space="preserve"> </w:t>
      </w:r>
      <w:r w:rsidRPr="00CA1C09">
        <w:rPr>
          <w:rFonts w:ascii="Trebuchet MS" w:hAnsi="Trebuchet MS"/>
          <w:sz w:val="22"/>
          <w:szCs w:val="22"/>
        </w:rPr>
        <w:t>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2D30AA84" w14:textId="77777777" w:rsidR="00C95218" w:rsidRPr="00CA1C09" w:rsidRDefault="00C95218" w:rsidP="00C51712">
      <w:pPr>
        <w:spacing w:line="240" w:lineRule="atLeast"/>
        <w:rPr>
          <w:rFonts w:ascii="Trebuchet MS" w:hAnsi="Trebuchet MS"/>
          <w:b/>
          <w:sz w:val="22"/>
          <w:szCs w:val="22"/>
        </w:rPr>
      </w:pPr>
    </w:p>
    <w:p w14:paraId="3F0A4E23" w14:textId="77777777" w:rsidR="00C95218" w:rsidRPr="00CA1C09" w:rsidRDefault="00C95218" w:rsidP="00C51712">
      <w:pPr>
        <w:spacing w:line="240" w:lineRule="atLeast"/>
        <w:rPr>
          <w:rFonts w:ascii="Trebuchet MS" w:hAnsi="Trebuchet MS"/>
          <w:b/>
          <w:sz w:val="22"/>
          <w:szCs w:val="22"/>
        </w:rPr>
      </w:pPr>
      <w:r w:rsidRPr="00CA1C09">
        <w:rPr>
          <w:rFonts w:ascii="Trebuchet MS" w:hAnsi="Trebuchet MS"/>
          <w:b/>
          <w:sz w:val="22"/>
          <w:szCs w:val="22"/>
        </w:rPr>
        <w:t xml:space="preserve">Dreptul de proprietate/utilizare a rezultatelor </w:t>
      </w:r>
      <w:r w:rsidRPr="00CA1C09">
        <w:rPr>
          <w:rFonts w:ascii="Tahoma" w:hAnsi="Tahoma" w:cs="Tahoma"/>
          <w:b/>
          <w:sz w:val="22"/>
          <w:szCs w:val="22"/>
        </w:rPr>
        <w:t>ș</w:t>
      </w:r>
      <w:r w:rsidRPr="00CA1C09">
        <w:rPr>
          <w:rFonts w:ascii="Trebuchet MS" w:hAnsi="Trebuchet MS"/>
          <w:b/>
          <w:sz w:val="22"/>
          <w:szCs w:val="22"/>
        </w:rPr>
        <w:t>i echipamentelor</w:t>
      </w:r>
    </w:p>
    <w:p w14:paraId="096479CC" w14:textId="77777777" w:rsidR="00C95218" w:rsidRPr="00CA1C09" w:rsidRDefault="00C95218" w:rsidP="00C51712">
      <w:pPr>
        <w:spacing w:line="240" w:lineRule="atLeast"/>
        <w:rPr>
          <w:rFonts w:ascii="Trebuchet MS" w:hAnsi="Trebuchet MS"/>
          <w:b/>
          <w:sz w:val="22"/>
          <w:szCs w:val="22"/>
        </w:rPr>
      </w:pPr>
    </w:p>
    <w:p w14:paraId="6EA13BDB" w14:textId="221DFF13" w:rsidR="00C95218" w:rsidRPr="00CA1C09" w:rsidRDefault="00C95218" w:rsidP="001562C3">
      <w:pPr>
        <w:widowControl w:val="0"/>
        <w:numPr>
          <w:ilvl w:val="0"/>
          <w:numId w:val="84"/>
        </w:numPr>
        <w:autoSpaceDE w:val="0"/>
        <w:autoSpaceDN w:val="0"/>
        <w:adjustRightInd w:val="0"/>
        <w:spacing w:before="0" w:line="240" w:lineRule="atLeast"/>
        <w:ind w:hanging="502"/>
        <w:rPr>
          <w:rFonts w:ascii="Trebuchet MS" w:hAnsi="Trebuchet MS"/>
          <w:sz w:val="22"/>
          <w:szCs w:val="22"/>
        </w:rPr>
      </w:pPr>
      <w:r w:rsidRPr="00CA1C09">
        <w:rPr>
          <w:rFonts w:ascii="Trebuchet MS" w:hAnsi="Trebuchet MS"/>
          <w:sz w:val="22"/>
          <w:szCs w:val="22"/>
        </w:rPr>
        <w:t>Orice rezultate sau drepturi legate de acestea, inclusiv drepturi de autor şi/sau orice alte drepturi de proprietate intelectuală şi/sau industrială, obţinute în executarea sau ca urmare a executării acest</w:t>
      </w:r>
      <w:r w:rsidR="002911EE">
        <w:rPr>
          <w:rFonts w:ascii="Trebuchet MS" w:hAnsi="Trebuchet MS"/>
          <w:sz w:val="22"/>
          <w:szCs w:val="22"/>
        </w:rPr>
        <w:t xml:space="preserve">ei Decizii </w:t>
      </w:r>
      <w:r w:rsidRPr="00CA1C09">
        <w:rPr>
          <w:rFonts w:ascii="Trebuchet MS" w:hAnsi="Trebuchet MS"/>
          <w:sz w:val="22"/>
          <w:szCs w:val="22"/>
        </w:rPr>
        <w:t>de Finan</w:t>
      </w:r>
      <w:r w:rsidRPr="00CA1C09">
        <w:rPr>
          <w:rFonts w:ascii="Tahoma" w:hAnsi="Tahoma" w:cs="Tahoma"/>
          <w:sz w:val="22"/>
          <w:szCs w:val="22"/>
        </w:rPr>
        <w:t>ț</w:t>
      </w:r>
      <w:r w:rsidRPr="00CA1C09">
        <w:rPr>
          <w:rFonts w:ascii="Trebuchet MS" w:hAnsi="Trebuchet MS"/>
          <w:sz w:val="22"/>
          <w:szCs w:val="22"/>
        </w:rPr>
        <w:t>are, cu excepţia cazurilor în care astfel de drepturi sunt preexistente acestuia, vor fi proprietatea Beneficiarului.</w:t>
      </w:r>
    </w:p>
    <w:p w14:paraId="3A823BF7" w14:textId="083E46BC" w:rsidR="00C95218" w:rsidRPr="00CA1C09" w:rsidRDefault="00C95218" w:rsidP="001562C3">
      <w:pPr>
        <w:widowControl w:val="0"/>
        <w:numPr>
          <w:ilvl w:val="0"/>
          <w:numId w:val="84"/>
        </w:numPr>
        <w:autoSpaceDE w:val="0"/>
        <w:autoSpaceDN w:val="0"/>
        <w:adjustRightInd w:val="0"/>
        <w:spacing w:before="0" w:line="240" w:lineRule="atLeast"/>
        <w:ind w:left="426" w:hanging="426"/>
        <w:rPr>
          <w:rFonts w:ascii="Trebuchet MS" w:hAnsi="Trebuchet MS"/>
          <w:sz w:val="22"/>
          <w:szCs w:val="22"/>
        </w:rPr>
      </w:pPr>
      <w:r w:rsidRPr="00CA1C09">
        <w:rPr>
          <w:rFonts w:ascii="Trebuchet MS" w:hAnsi="Trebuchet MS"/>
          <w:sz w:val="22"/>
          <w:szCs w:val="22"/>
        </w:rPr>
        <w:t>În cazul proiectelor implementate în parteneriat, orice rezultate sau drepturi legate de acestea, inclusiv drepturi de autor şi/sau orice alte drepturi de proprietate intelectuală şi/sau industrială, obţinute în executarea sau ca urmare a executării acest</w:t>
      </w:r>
      <w:r w:rsidR="002911EE">
        <w:rPr>
          <w:rFonts w:ascii="Trebuchet MS" w:hAnsi="Trebuchet MS"/>
          <w:sz w:val="22"/>
          <w:szCs w:val="22"/>
        </w:rPr>
        <w:t>ei</w:t>
      </w:r>
      <w:r w:rsidRPr="00CA1C09">
        <w:rPr>
          <w:rFonts w:ascii="Trebuchet MS" w:hAnsi="Trebuchet MS"/>
          <w:sz w:val="22"/>
          <w:szCs w:val="22"/>
        </w:rPr>
        <w:t xml:space="preserve"> </w:t>
      </w:r>
      <w:r w:rsidR="002911EE">
        <w:rPr>
          <w:rFonts w:ascii="Trebuchet MS" w:hAnsi="Trebuchet MS"/>
          <w:sz w:val="22"/>
          <w:szCs w:val="22"/>
        </w:rPr>
        <w:t>Decizii</w:t>
      </w:r>
      <w:r w:rsidRPr="00CA1C09">
        <w:rPr>
          <w:rFonts w:ascii="Trebuchet MS" w:hAnsi="Trebuchet MS"/>
          <w:sz w:val="22"/>
          <w:szCs w:val="22"/>
        </w:rPr>
        <w:t xml:space="preserve">, vor fi proprietatea liderului de Proiect sau a partenerului/ partenerilor acestuia, conform celor prevăzute în Acordului de parteneriat inclus în Anexa 5 – Acordul încheiat între Beneficiar </w:t>
      </w:r>
      <w:r w:rsidRPr="00CA1C09">
        <w:rPr>
          <w:rFonts w:ascii="Tahoma" w:hAnsi="Tahoma" w:cs="Tahoma"/>
          <w:sz w:val="22"/>
          <w:szCs w:val="22"/>
        </w:rPr>
        <w:t>ș</w:t>
      </w:r>
      <w:r w:rsidRPr="00CA1C09">
        <w:rPr>
          <w:rFonts w:ascii="Trebuchet MS" w:hAnsi="Trebuchet MS"/>
          <w:sz w:val="22"/>
          <w:szCs w:val="22"/>
        </w:rPr>
        <w:t>i Parteneri.</w:t>
      </w:r>
    </w:p>
    <w:p w14:paraId="314352DD" w14:textId="77777777" w:rsidR="00C95218" w:rsidRPr="00CA1C09" w:rsidRDefault="00C95218" w:rsidP="00C51712">
      <w:pPr>
        <w:spacing w:line="240" w:lineRule="atLeast"/>
        <w:rPr>
          <w:rFonts w:ascii="Trebuchet MS" w:hAnsi="Trebuchet MS"/>
          <w:b/>
          <w:sz w:val="22"/>
          <w:szCs w:val="22"/>
        </w:rPr>
      </w:pPr>
    </w:p>
    <w:p w14:paraId="7ECEC3D8" w14:textId="35A04639" w:rsidR="00C95218" w:rsidRPr="00CA1C09" w:rsidRDefault="00C95218" w:rsidP="00C51712">
      <w:pPr>
        <w:spacing w:line="240" w:lineRule="atLeast"/>
        <w:rPr>
          <w:rFonts w:ascii="Trebuchet MS" w:hAnsi="Trebuchet MS"/>
          <w:b/>
          <w:sz w:val="22"/>
          <w:szCs w:val="22"/>
        </w:rPr>
      </w:pPr>
      <w:r w:rsidRPr="00CA1C09">
        <w:rPr>
          <w:rFonts w:ascii="Trebuchet MS" w:hAnsi="Trebuchet MS"/>
          <w:b/>
          <w:sz w:val="22"/>
          <w:szCs w:val="22"/>
        </w:rPr>
        <w:t xml:space="preserve">Modificarea </w:t>
      </w:r>
      <w:r w:rsidR="002911EE">
        <w:rPr>
          <w:rFonts w:ascii="Trebuchet MS" w:hAnsi="Trebuchet MS"/>
          <w:b/>
          <w:sz w:val="22"/>
          <w:szCs w:val="22"/>
        </w:rPr>
        <w:t>Deciziei</w:t>
      </w:r>
      <w:r w:rsidRPr="00CA1C09">
        <w:rPr>
          <w:rFonts w:ascii="Trebuchet MS" w:hAnsi="Trebuchet MS"/>
          <w:b/>
          <w:sz w:val="22"/>
          <w:szCs w:val="22"/>
        </w:rPr>
        <w:t xml:space="preserve"> de Finan</w:t>
      </w:r>
      <w:r w:rsidRPr="00CA1C09">
        <w:rPr>
          <w:rFonts w:ascii="Tahoma" w:hAnsi="Tahoma" w:cs="Tahoma"/>
          <w:b/>
          <w:sz w:val="22"/>
          <w:szCs w:val="22"/>
        </w:rPr>
        <w:t>ț</w:t>
      </w:r>
      <w:r w:rsidRPr="00CA1C09">
        <w:rPr>
          <w:rFonts w:ascii="Trebuchet MS" w:hAnsi="Trebuchet MS"/>
          <w:b/>
          <w:sz w:val="22"/>
          <w:szCs w:val="22"/>
        </w:rPr>
        <w:t>are</w:t>
      </w:r>
    </w:p>
    <w:p w14:paraId="5D3C3452" w14:textId="77777777" w:rsidR="00C95218" w:rsidRPr="00CA1C09" w:rsidRDefault="00C95218" w:rsidP="00C51712">
      <w:pPr>
        <w:spacing w:line="240" w:lineRule="atLeast"/>
        <w:rPr>
          <w:rFonts w:ascii="Trebuchet MS" w:hAnsi="Trebuchet MS"/>
          <w:b/>
          <w:sz w:val="22"/>
          <w:szCs w:val="22"/>
        </w:rPr>
      </w:pPr>
    </w:p>
    <w:p w14:paraId="69B01B8F" w14:textId="77777777" w:rsidR="00C95218" w:rsidRPr="00CA1C09" w:rsidRDefault="00C95218" w:rsidP="001562C3">
      <w:pPr>
        <w:widowControl w:val="0"/>
        <w:numPr>
          <w:ilvl w:val="0"/>
          <w:numId w:val="85"/>
        </w:numPr>
        <w:autoSpaceDE w:val="0"/>
        <w:autoSpaceDN w:val="0"/>
        <w:adjustRightInd w:val="0"/>
        <w:spacing w:before="0" w:line="240" w:lineRule="atLeast"/>
        <w:ind w:hanging="412"/>
        <w:rPr>
          <w:rFonts w:ascii="Trebuchet MS" w:hAnsi="Trebuchet MS"/>
          <w:sz w:val="22"/>
          <w:szCs w:val="22"/>
        </w:rPr>
      </w:pPr>
      <w:r w:rsidRPr="00CA1C09">
        <w:rPr>
          <w:rFonts w:ascii="Trebuchet MS" w:hAnsi="Trebuchet MS"/>
          <w:sz w:val="22"/>
          <w:szCs w:val="22"/>
        </w:rPr>
        <w:t>Beneficiarul poate efectua cheltuieli în condi</w:t>
      </w:r>
      <w:r w:rsidRPr="00CA1C09">
        <w:rPr>
          <w:rFonts w:ascii="Tahoma" w:hAnsi="Tahoma" w:cs="Tahoma"/>
          <w:sz w:val="22"/>
          <w:szCs w:val="22"/>
        </w:rPr>
        <w:t>ț</w:t>
      </w:r>
      <w:r w:rsidRPr="00CA1C09">
        <w:rPr>
          <w:rFonts w:ascii="Trebuchet MS" w:hAnsi="Trebuchet MS"/>
          <w:sz w:val="22"/>
          <w:szCs w:val="22"/>
        </w:rPr>
        <w:t>iile modificate prevăzute în notificare sau în propunerea de modificare prin act adi</w:t>
      </w:r>
      <w:r w:rsidRPr="00CA1C09">
        <w:rPr>
          <w:rFonts w:ascii="Tahoma" w:hAnsi="Tahoma" w:cs="Tahoma"/>
          <w:sz w:val="22"/>
          <w:szCs w:val="22"/>
        </w:rPr>
        <w:t>ț</w:t>
      </w:r>
      <w:r w:rsidRPr="00CA1C09">
        <w:rPr>
          <w:rFonts w:ascii="Trebuchet MS" w:hAnsi="Trebuchet MS"/>
          <w:sz w:val="22"/>
          <w:szCs w:val="22"/>
        </w:rPr>
        <w:t>ional, dar le poate solicita la rambursare numai după intrarea în vigoare a notificării/actului adi</w:t>
      </w:r>
      <w:r w:rsidRPr="00CA1C09">
        <w:rPr>
          <w:rFonts w:ascii="Tahoma" w:hAnsi="Tahoma" w:cs="Tahoma"/>
          <w:sz w:val="22"/>
          <w:szCs w:val="22"/>
        </w:rPr>
        <w:t>ț</w:t>
      </w:r>
      <w:r w:rsidRPr="00CA1C09">
        <w:rPr>
          <w:rFonts w:ascii="Trebuchet MS" w:hAnsi="Trebuchet MS"/>
          <w:sz w:val="22"/>
          <w:szCs w:val="22"/>
        </w:rPr>
        <w:t xml:space="preserve">ional. </w:t>
      </w:r>
    </w:p>
    <w:p w14:paraId="241E1AC3" w14:textId="77777777" w:rsidR="00C95218" w:rsidRPr="00CA1C09" w:rsidRDefault="00C95218" w:rsidP="001562C3">
      <w:pPr>
        <w:widowControl w:val="0"/>
        <w:numPr>
          <w:ilvl w:val="0"/>
          <w:numId w:val="85"/>
        </w:numPr>
        <w:autoSpaceDE w:val="0"/>
        <w:autoSpaceDN w:val="0"/>
        <w:adjustRightInd w:val="0"/>
        <w:spacing w:before="0" w:line="240" w:lineRule="atLeast"/>
        <w:ind w:left="426" w:hanging="426"/>
        <w:rPr>
          <w:rFonts w:ascii="Trebuchet MS" w:hAnsi="Trebuchet MS"/>
          <w:sz w:val="22"/>
          <w:szCs w:val="22"/>
        </w:rPr>
      </w:pPr>
      <w:r w:rsidRPr="00CA1C09">
        <w:rPr>
          <w:rFonts w:ascii="Trebuchet MS" w:hAnsi="Trebuchet MS"/>
          <w:sz w:val="22"/>
          <w:szCs w:val="22"/>
        </w:rPr>
        <w:t xml:space="preserve">În completare la alin.(7) al art. 10 – Modificări </w:t>
      </w:r>
      <w:r w:rsidRPr="00CA1C09">
        <w:rPr>
          <w:rFonts w:ascii="Tahoma" w:hAnsi="Tahoma" w:cs="Tahoma"/>
          <w:sz w:val="22"/>
          <w:szCs w:val="22"/>
        </w:rPr>
        <w:t>ș</w:t>
      </w:r>
      <w:r w:rsidRPr="00CA1C09">
        <w:rPr>
          <w:rFonts w:ascii="Trebuchet MS" w:hAnsi="Trebuchet MS"/>
          <w:sz w:val="22"/>
          <w:szCs w:val="22"/>
        </w:rPr>
        <w:t>i completări din Condi</w:t>
      </w:r>
      <w:r w:rsidRPr="00CA1C09">
        <w:rPr>
          <w:rFonts w:ascii="Tahoma" w:hAnsi="Tahoma" w:cs="Tahoma"/>
          <w:sz w:val="22"/>
          <w:szCs w:val="22"/>
        </w:rPr>
        <w:t>ț</w:t>
      </w:r>
      <w:r w:rsidRPr="00CA1C09">
        <w:rPr>
          <w:rFonts w:ascii="Trebuchet MS" w:hAnsi="Trebuchet MS"/>
          <w:sz w:val="22"/>
          <w:szCs w:val="22"/>
        </w:rPr>
        <w:t>ii generale, beneficiarul  transmite OI POC notificări privind:</w:t>
      </w:r>
    </w:p>
    <w:p w14:paraId="31F56E34" w14:textId="77777777" w:rsidR="00C95218" w:rsidRPr="00CA1C09" w:rsidRDefault="00C95218" w:rsidP="001562C3">
      <w:pPr>
        <w:widowControl w:val="0"/>
        <w:numPr>
          <w:ilvl w:val="1"/>
          <w:numId w:val="85"/>
        </w:numPr>
        <w:autoSpaceDE w:val="0"/>
        <w:autoSpaceDN w:val="0"/>
        <w:adjustRightInd w:val="0"/>
        <w:spacing w:before="0" w:line="240" w:lineRule="atLeast"/>
        <w:ind w:left="851" w:hanging="284"/>
        <w:rPr>
          <w:rFonts w:ascii="Trebuchet MS" w:hAnsi="Trebuchet MS"/>
          <w:sz w:val="22"/>
          <w:szCs w:val="22"/>
        </w:rPr>
      </w:pPr>
      <w:r w:rsidRPr="00CA1C09">
        <w:rPr>
          <w:rFonts w:ascii="Trebuchet MS" w:hAnsi="Trebuchet MS"/>
          <w:sz w:val="22"/>
          <w:szCs w:val="22"/>
        </w:rPr>
        <w:t>modificarea informa</w:t>
      </w:r>
      <w:r w:rsidRPr="00CA1C09">
        <w:rPr>
          <w:rFonts w:ascii="Tahoma" w:hAnsi="Tahoma" w:cs="Tahoma"/>
          <w:sz w:val="22"/>
          <w:szCs w:val="22"/>
        </w:rPr>
        <w:t>ț</w:t>
      </w:r>
      <w:r w:rsidRPr="00CA1C09">
        <w:rPr>
          <w:rFonts w:ascii="Trebuchet MS" w:hAnsi="Trebuchet MS"/>
          <w:sz w:val="22"/>
          <w:szCs w:val="22"/>
        </w:rPr>
        <w:t>iilor privind ”Resursele umane implicate” din cererea de finan</w:t>
      </w:r>
      <w:r w:rsidRPr="00CA1C09">
        <w:rPr>
          <w:rFonts w:ascii="Tahoma" w:hAnsi="Tahoma" w:cs="Tahoma"/>
          <w:sz w:val="22"/>
          <w:szCs w:val="22"/>
        </w:rPr>
        <w:t>ț</w:t>
      </w:r>
      <w:r w:rsidRPr="00CA1C09">
        <w:rPr>
          <w:rFonts w:ascii="Trebuchet MS" w:hAnsi="Trebuchet MS"/>
          <w:sz w:val="22"/>
          <w:szCs w:val="22"/>
        </w:rPr>
        <w:t>are, cu respectarea cerin</w:t>
      </w:r>
      <w:r w:rsidRPr="00CA1C09">
        <w:rPr>
          <w:rFonts w:ascii="Tahoma" w:hAnsi="Tahoma" w:cs="Tahoma"/>
          <w:sz w:val="22"/>
          <w:szCs w:val="22"/>
        </w:rPr>
        <w:t>ț</w:t>
      </w:r>
      <w:r w:rsidRPr="00CA1C09">
        <w:rPr>
          <w:rFonts w:ascii="Trebuchet MS" w:hAnsi="Trebuchet MS"/>
          <w:sz w:val="22"/>
          <w:szCs w:val="22"/>
        </w:rPr>
        <w:t>elor din Ghidul solicitantului;</w:t>
      </w:r>
    </w:p>
    <w:p w14:paraId="2F917FAF" w14:textId="77777777" w:rsidR="00C95218" w:rsidRPr="00CA1C09" w:rsidRDefault="00C95218" w:rsidP="001562C3">
      <w:pPr>
        <w:widowControl w:val="0"/>
        <w:numPr>
          <w:ilvl w:val="1"/>
          <w:numId w:val="85"/>
        </w:numPr>
        <w:autoSpaceDE w:val="0"/>
        <w:autoSpaceDN w:val="0"/>
        <w:adjustRightInd w:val="0"/>
        <w:spacing w:before="0" w:line="240" w:lineRule="atLeast"/>
        <w:ind w:left="851" w:hanging="284"/>
        <w:rPr>
          <w:rFonts w:ascii="Trebuchet MS" w:hAnsi="Trebuchet MS"/>
          <w:sz w:val="22"/>
          <w:szCs w:val="22"/>
        </w:rPr>
      </w:pPr>
      <w:r w:rsidRPr="00CA1C09">
        <w:rPr>
          <w:rFonts w:ascii="Trebuchet MS" w:hAnsi="Trebuchet MS"/>
          <w:sz w:val="22"/>
          <w:szCs w:val="22"/>
        </w:rPr>
        <w:t>modificarea achizi</w:t>
      </w:r>
      <w:r w:rsidRPr="00CA1C09">
        <w:rPr>
          <w:rFonts w:ascii="Tahoma" w:hAnsi="Tahoma" w:cs="Tahoma"/>
          <w:sz w:val="22"/>
          <w:szCs w:val="22"/>
        </w:rPr>
        <w:t>ț</w:t>
      </w:r>
      <w:r w:rsidRPr="00CA1C09">
        <w:rPr>
          <w:rFonts w:ascii="Trebuchet MS" w:hAnsi="Trebuchet MS"/>
          <w:sz w:val="22"/>
          <w:szCs w:val="22"/>
        </w:rPr>
        <w:t>iilor publice din cererea de finan</w:t>
      </w:r>
      <w:r w:rsidRPr="00CA1C09">
        <w:rPr>
          <w:rFonts w:ascii="Tahoma" w:hAnsi="Tahoma" w:cs="Tahoma"/>
          <w:sz w:val="22"/>
          <w:szCs w:val="22"/>
        </w:rPr>
        <w:t>ț</w:t>
      </w:r>
      <w:r w:rsidRPr="00CA1C09">
        <w:rPr>
          <w:rFonts w:ascii="Trebuchet MS" w:hAnsi="Trebuchet MS"/>
          <w:sz w:val="22"/>
          <w:szCs w:val="22"/>
        </w:rPr>
        <w:t xml:space="preserve">are, cu condiţia ca aceste modificări să nu afecteze valoarea totală </w:t>
      </w:r>
      <w:r w:rsidRPr="00CA1C09">
        <w:rPr>
          <w:rFonts w:ascii="Tahoma" w:hAnsi="Tahoma" w:cs="Tahoma"/>
          <w:sz w:val="22"/>
          <w:szCs w:val="22"/>
        </w:rPr>
        <w:t>ș</w:t>
      </w:r>
      <w:r w:rsidRPr="00CA1C09">
        <w:rPr>
          <w:rFonts w:ascii="Trebuchet MS" w:hAnsi="Trebuchet MS"/>
          <w:sz w:val="22"/>
          <w:szCs w:val="22"/>
        </w:rPr>
        <w:t>i valoarea totală eligibilă a proiectului, a</w:t>
      </w:r>
      <w:r w:rsidRPr="00CA1C09">
        <w:rPr>
          <w:rFonts w:ascii="Tahoma" w:hAnsi="Tahoma" w:cs="Tahoma"/>
          <w:sz w:val="22"/>
          <w:szCs w:val="22"/>
        </w:rPr>
        <w:t>ș</w:t>
      </w:r>
      <w:r w:rsidRPr="00CA1C09">
        <w:rPr>
          <w:rFonts w:ascii="Trebuchet MS" w:hAnsi="Trebuchet MS"/>
          <w:sz w:val="22"/>
          <w:szCs w:val="22"/>
        </w:rPr>
        <w:t>a cum sunt prevăzute la art.3 alin.(1) din Condi</w:t>
      </w:r>
      <w:r w:rsidRPr="00CA1C09">
        <w:rPr>
          <w:rFonts w:ascii="Tahoma" w:hAnsi="Tahoma" w:cs="Tahoma"/>
          <w:sz w:val="22"/>
          <w:szCs w:val="22"/>
        </w:rPr>
        <w:t>ț</w:t>
      </w:r>
      <w:r w:rsidRPr="00CA1C09">
        <w:rPr>
          <w:rFonts w:ascii="Trebuchet MS" w:hAnsi="Trebuchet MS"/>
          <w:sz w:val="22"/>
          <w:szCs w:val="22"/>
        </w:rPr>
        <w:t xml:space="preserve">iile generale, </w:t>
      </w:r>
      <w:r w:rsidRPr="00CA1C09">
        <w:rPr>
          <w:rFonts w:ascii="Tahoma" w:hAnsi="Tahoma" w:cs="Tahoma"/>
          <w:sz w:val="22"/>
          <w:szCs w:val="22"/>
        </w:rPr>
        <w:t>ș</w:t>
      </w:r>
      <w:r w:rsidRPr="00CA1C09">
        <w:rPr>
          <w:rFonts w:ascii="Trebuchet MS" w:hAnsi="Trebuchet MS"/>
          <w:sz w:val="22"/>
          <w:szCs w:val="22"/>
        </w:rPr>
        <w:t>i/sau perioada de implementare şi să respecte prevederile legisla</w:t>
      </w:r>
      <w:r w:rsidRPr="00CA1C09">
        <w:rPr>
          <w:rFonts w:ascii="Tahoma" w:hAnsi="Tahoma" w:cs="Tahoma"/>
          <w:sz w:val="22"/>
          <w:szCs w:val="22"/>
        </w:rPr>
        <w:t>ț</w:t>
      </w:r>
      <w:r w:rsidRPr="00CA1C09">
        <w:rPr>
          <w:rFonts w:ascii="Trebuchet MS" w:hAnsi="Trebuchet MS"/>
          <w:sz w:val="22"/>
          <w:szCs w:val="22"/>
        </w:rPr>
        <w:t>iei na</w:t>
      </w:r>
      <w:r w:rsidRPr="00CA1C09">
        <w:rPr>
          <w:rFonts w:ascii="Tahoma" w:hAnsi="Tahoma" w:cs="Tahoma"/>
          <w:sz w:val="22"/>
          <w:szCs w:val="22"/>
        </w:rPr>
        <w:t>ț</w:t>
      </w:r>
      <w:r w:rsidRPr="00CA1C09">
        <w:rPr>
          <w:rFonts w:ascii="Trebuchet MS" w:hAnsi="Trebuchet MS"/>
          <w:sz w:val="22"/>
          <w:szCs w:val="22"/>
        </w:rPr>
        <w:t xml:space="preserve">ionale </w:t>
      </w:r>
      <w:r w:rsidRPr="00CA1C09">
        <w:rPr>
          <w:rFonts w:ascii="Tahoma" w:hAnsi="Tahoma" w:cs="Tahoma"/>
          <w:sz w:val="22"/>
          <w:szCs w:val="22"/>
        </w:rPr>
        <w:t>ș</w:t>
      </w:r>
      <w:r w:rsidRPr="00CA1C09">
        <w:rPr>
          <w:rFonts w:ascii="Trebuchet MS" w:hAnsi="Trebuchet MS"/>
          <w:sz w:val="22"/>
          <w:szCs w:val="22"/>
        </w:rPr>
        <w:t>i comunitare în vigoare;</w:t>
      </w:r>
    </w:p>
    <w:p w14:paraId="7BDC184A" w14:textId="77777777" w:rsidR="00C95218" w:rsidRPr="00CA1C09" w:rsidRDefault="00C95218" w:rsidP="001562C3">
      <w:pPr>
        <w:widowControl w:val="0"/>
        <w:numPr>
          <w:ilvl w:val="1"/>
          <w:numId w:val="85"/>
        </w:numPr>
        <w:autoSpaceDE w:val="0"/>
        <w:autoSpaceDN w:val="0"/>
        <w:adjustRightInd w:val="0"/>
        <w:spacing w:before="0" w:line="240" w:lineRule="atLeast"/>
        <w:ind w:left="851" w:hanging="284"/>
        <w:rPr>
          <w:rFonts w:ascii="Trebuchet MS" w:hAnsi="Trebuchet MS"/>
          <w:sz w:val="22"/>
          <w:szCs w:val="22"/>
        </w:rPr>
      </w:pPr>
      <w:r w:rsidRPr="00CA1C09">
        <w:rPr>
          <w:rFonts w:ascii="Trebuchet MS" w:hAnsi="Trebuchet MS"/>
          <w:sz w:val="22"/>
          <w:szCs w:val="22"/>
        </w:rPr>
        <w:t>modificarea informa</w:t>
      </w:r>
      <w:r w:rsidRPr="00CA1C09">
        <w:rPr>
          <w:rFonts w:ascii="Tahoma" w:hAnsi="Tahoma" w:cs="Tahoma"/>
          <w:sz w:val="22"/>
          <w:szCs w:val="22"/>
        </w:rPr>
        <w:t>ț</w:t>
      </w:r>
      <w:r w:rsidRPr="00CA1C09">
        <w:rPr>
          <w:rFonts w:ascii="Trebuchet MS" w:hAnsi="Trebuchet MS"/>
          <w:sz w:val="22"/>
          <w:szCs w:val="22"/>
        </w:rPr>
        <w:t xml:space="preserve">iilor privind </w:t>
      </w:r>
      <w:r w:rsidRPr="00CA1C09">
        <w:rPr>
          <w:rFonts w:ascii="Trebuchet MS" w:hAnsi="Trebuchet MS"/>
          <w:sz w:val="22"/>
          <w:szCs w:val="22"/>
          <w:lang w:val="it-IT"/>
        </w:rPr>
        <w:t>“</w:t>
      </w:r>
      <w:r w:rsidRPr="00CA1C09">
        <w:rPr>
          <w:rFonts w:ascii="Trebuchet MS" w:hAnsi="Trebuchet MS"/>
          <w:sz w:val="22"/>
          <w:szCs w:val="22"/>
        </w:rPr>
        <w:t>Localizarea proiectului</w:t>
      </w:r>
      <w:r w:rsidRPr="00CA1C09">
        <w:rPr>
          <w:rFonts w:ascii="Trebuchet MS" w:hAnsi="Trebuchet MS"/>
          <w:sz w:val="22"/>
          <w:szCs w:val="22"/>
          <w:lang w:val="it-IT"/>
        </w:rPr>
        <w:t>” din cererea de finan</w:t>
      </w:r>
      <w:r w:rsidRPr="00CA1C09">
        <w:rPr>
          <w:rFonts w:ascii="Tahoma" w:hAnsi="Tahoma" w:cs="Tahoma"/>
          <w:sz w:val="22"/>
          <w:szCs w:val="22"/>
        </w:rPr>
        <w:t>ț</w:t>
      </w:r>
      <w:r w:rsidRPr="00CA1C09">
        <w:rPr>
          <w:rFonts w:ascii="Trebuchet MS" w:hAnsi="Trebuchet MS"/>
          <w:sz w:val="22"/>
          <w:szCs w:val="22"/>
        </w:rPr>
        <w:t>are;</w:t>
      </w:r>
    </w:p>
    <w:p w14:paraId="459CC62B" w14:textId="77777777" w:rsidR="00C95218" w:rsidRPr="00CA1C09" w:rsidRDefault="00C95218" w:rsidP="001562C3">
      <w:pPr>
        <w:widowControl w:val="0"/>
        <w:numPr>
          <w:ilvl w:val="1"/>
          <w:numId w:val="85"/>
        </w:numPr>
        <w:autoSpaceDE w:val="0"/>
        <w:autoSpaceDN w:val="0"/>
        <w:adjustRightInd w:val="0"/>
        <w:spacing w:before="0" w:line="240" w:lineRule="atLeast"/>
        <w:ind w:left="851" w:hanging="284"/>
        <w:rPr>
          <w:rFonts w:ascii="Trebuchet MS" w:hAnsi="Trebuchet MS"/>
          <w:sz w:val="22"/>
          <w:szCs w:val="22"/>
        </w:rPr>
      </w:pPr>
      <w:r w:rsidRPr="00CA1C09">
        <w:rPr>
          <w:rFonts w:ascii="Trebuchet MS" w:hAnsi="Trebuchet MS"/>
          <w:sz w:val="22"/>
          <w:szCs w:val="22"/>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2A6B400E" w14:textId="77777777" w:rsidR="00C95218" w:rsidRPr="00CA1C09" w:rsidRDefault="00C95218" w:rsidP="001562C3">
      <w:pPr>
        <w:widowControl w:val="0"/>
        <w:numPr>
          <w:ilvl w:val="0"/>
          <w:numId w:val="85"/>
        </w:numPr>
        <w:autoSpaceDE w:val="0"/>
        <w:autoSpaceDN w:val="0"/>
        <w:adjustRightInd w:val="0"/>
        <w:spacing w:before="0" w:line="240" w:lineRule="atLeast"/>
        <w:ind w:left="426" w:hanging="426"/>
        <w:rPr>
          <w:rFonts w:ascii="Trebuchet MS" w:hAnsi="Trebuchet MS"/>
          <w:sz w:val="22"/>
          <w:szCs w:val="22"/>
        </w:rPr>
      </w:pPr>
      <w:r w:rsidRPr="00CA1C09">
        <w:rPr>
          <w:rFonts w:ascii="Trebuchet MS" w:hAnsi="Trebuchet MS"/>
          <w:sz w:val="22"/>
          <w:szCs w:val="22"/>
        </w:rPr>
        <w:t>În cazul în care, pe perioada de implementare a proiectului, se înregistrează economii constând în diferen</w:t>
      </w:r>
      <w:r w:rsidRPr="00CA1C09">
        <w:rPr>
          <w:rFonts w:ascii="Tahoma" w:hAnsi="Tahoma" w:cs="Tahoma"/>
          <w:sz w:val="22"/>
          <w:szCs w:val="22"/>
        </w:rPr>
        <w:t>ț</w:t>
      </w:r>
      <w:r w:rsidRPr="00CA1C09">
        <w:rPr>
          <w:rFonts w:ascii="Trebuchet MS" w:hAnsi="Trebuchet MS"/>
          <w:sz w:val="22"/>
          <w:szCs w:val="22"/>
        </w:rPr>
        <w:t>e între valoarea estimată a procedurilor de achizi</w:t>
      </w:r>
      <w:r w:rsidRPr="00CA1C09">
        <w:rPr>
          <w:rFonts w:ascii="Tahoma" w:hAnsi="Tahoma" w:cs="Tahoma"/>
          <w:sz w:val="22"/>
          <w:szCs w:val="22"/>
        </w:rPr>
        <w:t>ț</w:t>
      </w:r>
      <w:r w:rsidRPr="00CA1C09">
        <w:rPr>
          <w:rFonts w:ascii="Trebuchet MS" w:hAnsi="Trebuchet MS"/>
          <w:sz w:val="22"/>
          <w:szCs w:val="22"/>
        </w:rPr>
        <w:t xml:space="preserve">ie </w:t>
      </w:r>
      <w:r w:rsidRPr="00CA1C09">
        <w:rPr>
          <w:rFonts w:ascii="Tahoma" w:hAnsi="Tahoma" w:cs="Tahoma"/>
          <w:sz w:val="22"/>
          <w:szCs w:val="22"/>
        </w:rPr>
        <w:t>ș</w:t>
      </w:r>
      <w:r w:rsidRPr="00CA1C09">
        <w:rPr>
          <w:rFonts w:ascii="Trebuchet MS" w:hAnsi="Trebuchet MS"/>
          <w:sz w:val="22"/>
          <w:szCs w:val="22"/>
        </w:rPr>
        <w:t xml:space="preserve">i valoarea atribuită, acestea se pot utiliza în scopul implementării proiectului, cu acordul prealabil al </w:t>
      </w:r>
      <w:r w:rsidR="00772A7B">
        <w:rPr>
          <w:rFonts w:ascii="Trebuchet MS" w:hAnsi="Trebuchet MS"/>
          <w:sz w:val="22"/>
          <w:szCs w:val="22"/>
        </w:rPr>
        <w:t>AM</w:t>
      </w:r>
      <w:r w:rsidR="00772A7B" w:rsidRPr="00CA1C09">
        <w:rPr>
          <w:rFonts w:ascii="Trebuchet MS" w:hAnsi="Trebuchet MS"/>
          <w:sz w:val="22"/>
          <w:szCs w:val="22"/>
        </w:rPr>
        <w:t xml:space="preserve"> </w:t>
      </w:r>
      <w:r w:rsidRPr="00CA1C09">
        <w:rPr>
          <w:rFonts w:ascii="Trebuchet MS" w:hAnsi="Trebuchet MS"/>
          <w:sz w:val="22"/>
          <w:szCs w:val="22"/>
        </w:rPr>
        <w:t xml:space="preserve">POC, </w:t>
      </w:r>
      <w:r w:rsidRPr="00CA1C09">
        <w:rPr>
          <w:rFonts w:ascii="Tahoma" w:hAnsi="Tahoma" w:cs="Tahoma"/>
          <w:sz w:val="22"/>
          <w:szCs w:val="22"/>
        </w:rPr>
        <w:t>ș</w:t>
      </w:r>
      <w:r w:rsidRPr="00CA1C09">
        <w:rPr>
          <w:rFonts w:ascii="Trebuchet MS" w:hAnsi="Trebuchet MS"/>
          <w:sz w:val="22"/>
          <w:szCs w:val="22"/>
        </w:rPr>
        <w:t>i fără a afecta obiectivul proiectului, prin act adi</w:t>
      </w:r>
      <w:r w:rsidRPr="00CA1C09">
        <w:rPr>
          <w:rFonts w:ascii="Tahoma" w:hAnsi="Tahoma" w:cs="Tahoma"/>
          <w:sz w:val="22"/>
          <w:szCs w:val="22"/>
        </w:rPr>
        <w:t>ț</w:t>
      </w:r>
      <w:r w:rsidRPr="00CA1C09">
        <w:rPr>
          <w:rFonts w:ascii="Trebuchet MS" w:hAnsi="Trebuchet MS"/>
          <w:sz w:val="22"/>
          <w:szCs w:val="22"/>
        </w:rPr>
        <w:t>ional cu respectarea Condi</w:t>
      </w:r>
      <w:r w:rsidRPr="00CA1C09">
        <w:rPr>
          <w:rFonts w:ascii="Tahoma" w:hAnsi="Tahoma" w:cs="Tahoma"/>
          <w:sz w:val="22"/>
          <w:szCs w:val="22"/>
        </w:rPr>
        <w:t>ț</w:t>
      </w:r>
      <w:r w:rsidRPr="00CA1C09">
        <w:rPr>
          <w:rFonts w:ascii="Trebuchet MS" w:hAnsi="Trebuchet MS"/>
          <w:sz w:val="22"/>
          <w:szCs w:val="22"/>
        </w:rPr>
        <w:t xml:space="preserve">iilor generale </w:t>
      </w:r>
      <w:r w:rsidRPr="00CA1C09">
        <w:rPr>
          <w:rFonts w:ascii="Tahoma" w:hAnsi="Tahoma" w:cs="Tahoma"/>
          <w:sz w:val="22"/>
          <w:szCs w:val="22"/>
        </w:rPr>
        <w:t>ș</w:t>
      </w:r>
      <w:r w:rsidRPr="00CA1C09">
        <w:rPr>
          <w:rFonts w:ascii="Trebuchet MS" w:hAnsi="Trebuchet MS"/>
          <w:sz w:val="22"/>
          <w:szCs w:val="22"/>
        </w:rPr>
        <w:t>i specifice.</w:t>
      </w:r>
    </w:p>
    <w:p w14:paraId="6F852A28" w14:textId="77777777" w:rsidR="00C95218" w:rsidRPr="00CA1C09" w:rsidRDefault="00C95218" w:rsidP="00C51712">
      <w:pPr>
        <w:spacing w:line="240" w:lineRule="atLeast"/>
        <w:rPr>
          <w:rFonts w:ascii="Trebuchet MS" w:hAnsi="Trebuchet MS"/>
          <w:b/>
          <w:sz w:val="22"/>
          <w:szCs w:val="22"/>
        </w:rPr>
      </w:pPr>
    </w:p>
    <w:p w14:paraId="62AF2EE6" w14:textId="77777777" w:rsidR="00C95218" w:rsidRPr="00CA1C09" w:rsidRDefault="00C95218" w:rsidP="00C51712">
      <w:pPr>
        <w:spacing w:line="240" w:lineRule="atLeast"/>
        <w:rPr>
          <w:rFonts w:ascii="Trebuchet MS" w:hAnsi="Trebuchet MS"/>
          <w:b/>
          <w:sz w:val="22"/>
          <w:szCs w:val="22"/>
        </w:rPr>
      </w:pPr>
      <w:r w:rsidRPr="00CA1C09">
        <w:rPr>
          <w:rFonts w:ascii="Trebuchet MS" w:hAnsi="Trebuchet MS"/>
          <w:b/>
          <w:sz w:val="22"/>
          <w:szCs w:val="22"/>
        </w:rPr>
        <w:t xml:space="preserve">Dezangajare </w:t>
      </w:r>
    </w:p>
    <w:p w14:paraId="75A71CD2" w14:textId="77777777" w:rsidR="00C95218" w:rsidRPr="00CA1C09" w:rsidRDefault="00C95218" w:rsidP="00C51712">
      <w:pPr>
        <w:spacing w:line="240" w:lineRule="atLeast"/>
        <w:rPr>
          <w:rFonts w:ascii="Trebuchet MS" w:hAnsi="Trebuchet MS"/>
          <w:b/>
          <w:sz w:val="22"/>
          <w:szCs w:val="22"/>
        </w:rPr>
      </w:pPr>
    </w:p>
    <w:p w14:paraId="27099A61" w14:textId="449F8F9E" w:rsidR="00C95218" w:rsidRPr="00CA1C09" w:rsidRDefault="00C95218" w:rsidP="00C51712">
      <w:pPr>
        <w:widowControl w:val="0"/>
        <w:numPr>
          <w:ilvl w:val="0"/>
          <w:numId w:val="86"/>
        </w:numPr>
        <w:autoSpaceDE w:val="0"/>
        <w:autoSpaceDN w:val="0"/>
        <w:adjustRightInd w:val="0"/>
        <w:spacing w:before="0" w:line="240" w:lineRule="atLeast"/>
        <w:rPr>
          <w:rFonts w:ascii="Trebuchet MS" w:hAnsi="Trebuchet MS"/>
          <w:sz w:val="22"/>
          <w:szCs w:val="22"/>
        </w:rPr>
      </w:pPr>
      <w:r w:rsidRPr="00CA1C09">
        <w:rPr>
          <w:rFonts w:ascii="Trebuchet MS" w:hAnsi="Trebuchet MS"/>
          <w:sz w:val="22"/>
          <w:szCs w:val="22"/>
        </w:rPr>
        <w:t>În conformitate cu prevederile art.12, alin. (2) din Ordonan</w:t>
      </w:r>
      <w:r w:rsidRPr="00CA1C09">
        <w:rPr>
          <w:rFonts w:ascii="Tahoma" w:hAnsi="Tahoma" w:cs="Tahoma"/>
          <w:sz w:val="22"/>
          <w:szCs w:val="22"/>
        </w:rPr>
        <w:t>ț</w:t>
      </w:r>
      <w:r w:rsidRPr="00CA1C09">
        <w:rPr>
          <w:rFonts w:ascii="Trebuchet MS" w:hAnsi="Trebuchet MS"/>
          <w:sz w:val="22"/>
          <w:szCs w:val="22"/>
        </w:rPr>
        <w:t>a de urgen</w:t>
      </w:r>
      <w:r w:rsidRPr="00CA1C09">
        <w:rPr>
          <w:rFonts w:ascii="Tahoma" w:hAnsi="Tahoma" w:cs="Tahoma"/>
          <w:sz w:val="22"/>
          <w:szCs w:val="22"/>
        </w:rPr>
        <w:t>ț</w:t>
      </w:r>
      <w:r w:rsidRPr="00CA1C09">
        <w:rPr>
          <w:rFonts w:ascii="Trebuchet MS" w:hAnsi="Trebuchet MS"/>
          <w:sz w:val="22"/>
          <w:szCs w:val="22"/>
        </w:rPr>
        <w:t xml:space="preserve">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w:t>
      </w:r>
      <w:r w:rsidR="002911EE">
        <w:rPr>
          <w:rFonts w:ascii="Trebuchet MS" w:hAnsi="Trebuchet MS"/>
          <w:sz w:val="22"/>
          <w:szCs w:val="22"/>
        </w:rPr>
        <w:t xml:space="preserve">Deciziei </w:t>
      </w:r>
      <w:r w:rsidRPr="00CA1C09">
        <w:rPr>
          <w:rFonts w:ascii="Trebuchet MS" w:hAnsi="Trebuchet MS"/>
          <w:sz w:val="22"/>
          <w:szCs w:val="22"/>
        </w:rPr>
        <w:t>de Finanţare, în condiţiile legii. AM</w:t>
      </w:r>
      <w:r w:rsidR="00B63CA5">
        <w:rPr>
          <w:rFonts w:ascii="Trebuchet MS" w:hAnsi="Trebuchet MS"/>
          <w:sz w:val="22"/>
          <w:szCs w:val="22"/>
        </w:rPr>
        <w:t xml:space="preserve"> </w:t>
      </w:r>
      <w:r w:rsidRPr="00CA1C09">
        <w:rPr>
          <w:rFonts w:ascii="Trebuchet MS" w:hAnsi="Trebuchet MS"/>
          <w:sz w:val="22"/>
          <w:szCs w:val="22"/>
        </w:rPr>
        <w:t>POC poate dezangaja fondurile rămase în urma atribuirii contractelor, dacă nu a primit sau nu a aprobat solicitări de reutilizare a sumelor.</w:t>
      </w:r>
    </w:p>
    <w:p w14:paraId="367438E8" w14:textId="283EAC7E" w:rsidR="00C95218" w:rsidRPr="00CA1C09" w:rsidRDefault="00C95218" w:rsidP="00C51712">
      <w:pPr>
        <w:widowControl w:val="0"/>
        <w:numPr>
          <w:ilvl w:val="0"/>
          <w:numId w:val="86"/>
        </w:numPr>
        <w:autoSpaceDE w:val="0"/>
        <w:autoSpaceDN w:val="0"/>
        <w:adjustRightInd w:val="0"/>
        <w:spacing w:before="0" w:line="240" w:lineRule="atLeast"/>
        <w:rPr>
          <w:rFonts w:ascii="Trebuchet MS" w:hAnsi="Trebuchet MS"/>
          <w:sz w:val="22"/>
          <w:szCs w:val="22"/>
        </w:rPr>
      </w:pPr>
      <w:r w:rsidRPr="00CA1C09">
        <w:rPr>
          <w:rFonts w:ascii="Trebuchet MS" w:hAnsi="Trebuchet MS"/>
          <w:sz w:val="22"/>
          <w:szCs w:val="22"/>
        </w:rPr>
        <w:t>În vederea aplicării prevederilor alin. (1), sec</w:t>
      </w:r>
      <w:r w:rsidRPr="00CA1C09">
        <w:rPr>
          <w:rFonts w:ascii="Tahoma" w:hAnsi="Tahoma" w:cs="Tahoma"/>
          <w:sz w:val="22"/>
          <w:szCs w:val="22"/>
        </w:rPr>
        <w:t>ț</w:t>
      </w:r>
      <w:r w:rsidRPr="00CA1C09">
        <w:rPr>
          <w:rFonts w:ascii="Trebuchet MS" w:hAnsi="Trebuchet MS"/>
          <w:sz w:val="22"/>
          <w:szCs w:val="22"/>
        </w:rPr>
        <w:t xml:space="preserve">iunea </w:t>
      </w:r>
      <w:r w:rsidRPr="00CA1C09">
        <w:rPr>
          <w:rFonts w:ascii="Trebuchet MS" w:hAnsi="Trebuchet MS"/>
          <w:i/>
          <w:sz w:val="22"/>
          <w:szCs w:val="22"/>
        </w:rPr>
        <w:t xml:space="preserve">Modificarea </w:t>
      </w:r>
      <w:r w:rsidR="002911EE">
        <w:rPr>
          <w:rFonts w:ascii="Trebuchet MS" w:hAnsi="Trebuchet MS"/>
          <w:i/>
          <w:sz w:val="22"/>
          <w:szCs w:val="22"/>
        </w:rPr>
        <w:t>Deciziei</w:t>
      </w:r>
      <w:r w:rsidRPr="00CA1C09">
        <w:rPr>
          <w:rFonts w:ascii="Trebuchet MS" w:hAnsi="Trebuchet MS"/>
          <w:i/>
          <w:sz w:val="22"/>
          <w:szCs w:val="22"/>
        </w:rPr>
        <w:t xml:space="preserve"> de Finan</w:t>
      </w:r>
      <w:r w:rsidRPr="00CA1C09">
        <w:rPr>
          <w:rFonts w:ascii="Tahoma" w:hAnsi="Tahoma" w:cs="Tahoma"/>
          <w:i/>
          <w:sz w:val="22"/>
          <w:szCs w:val="22"/>
        </w:rPr>
        <w:t>ț</w:t>
      </w:r>
      <w:r w:rsidRPr="00CA1C09">
        <w:rPr>
          <w:rFonts w:ascii="Trebuchet MS" w:hAnsi="Trebuchet MS"/>
          <w:i/>
          <w:sz w:val="22"/>
          <w:szCs w:val="22"/>
        </w:rPr>
        <w:t>are</w:t>
      </w:r>
      <w:r w:rsidRPr="00CA1C09">
        <w:rPr>
          <w:rFonts w:ascii="Trebuchet MS" w:hAnsi="Trebuchet MS"/>
          <w:sz w:val="22"/>
          <w:szCs w:val="22"/>
        </w:rPr>
        <w:t xml:space="preserve"> beneficiarul va transmite la AM</w:t>
      </w:r>
      <w:r w:rsidR="00B63CA5">
        <w:rPr>
          <w:rFonts w:ascii="Trebuchet MS" w:hAnsi="Trebuchet MS"/>
          <w:sz w:val="22"/>
          <w:szCs w:val="22"/>
        </w:rPr>
        <w:t xml:space="preserve"> </w:t>
      </w:r>
      <w:r w:rsidRPr="00CA1C09">
        <w:rPr>
          <w:rFonts w:ascii="Trebuchet MS" w:hAnsi="Trebuchet MS"/>
          <w:sz w:val="22"/>
          <w:szCs w:val="22"/>
        </w:rPr>
        <w:t xml:space="preserve">POC, în luna iulie a fiecărui an din perioada de la semnarea </w:t>
      </w:r>
      <w:r w:rsidR="002911EE">
        <w:rPr>
          <w:rFonts w:ascii="Trebuchet MS" w:hAnsi="Trebuchet MS"/>
          <w:sz w:val="22"/>
          <w:szCs w:val="22"/>
        </w:rPr>
        <w:t>Deciziei</w:t>
      </w:r>
      <w:r w:rsidRPr="00CA1C09">
        <w:rPr>
          <w:rFonts w:ascii="Trebuchet MS" w:hAnsi="Trebuchet MS"/>
          <w:sz w:val="22"/>
          <w:szCs w:val="22"/>
        </w:rPr>
        <w:t xml:space="preserve"> de Finan</w:t>
      </w:r>
      <w:r w:rsidRPr="00CA1C09">
        <w:rPr>
          <w:rFonts w:ascii="Tahoma" w:hAnsi="Tahoma" w:cs="Tahoma"/>
          <w:sz w:val="22"/>
          <w:szCs w:val="22"/>
        </w:rPr>
        <w:t>ț</w:t>
      </w:r>
      <w:r w:rsidRPr="00CA1C09">
        <w:rPr>
          <w:rFonts w:ascii="Trebuchet MS" w:hAnsi="Trebuchet MS"/>
          <w:sz w:val="22"/>
          <w:szCs w:val="22"/>
        </w:rPr>
        <w:t xml:space="preserve">are </w:t>
      </w:r>
      <w:r w:rsidRPr="00CA1C09">
        <w:rPr>
          <w:rFonts w:ascii="Tahoma" w:hAnsi="Tahoma" w:cs="Tahoma"/>
          <w:sz w:val="22"/>
          <w:szCs w:val="22"/>
        </w:rPr>
        <w:t>ș</w:t>
      </w:r>
      <w:r w:rsidRPr="00CA1C09">
        <w:rPr>
          <w:rFonts w:ascii="Trebuchet MS" w:hAnsi="Trebuchet MS"/>
          <w:sz w:val="22"/>
          <w:szCs w:val="22"/>
        </w:rPr>
        <w:t>i până la finalul perioadei de implementare a proiectului, în urma analizei stadiului derulării procedurilor de achizi</w:t>
      </w:r>
      <w:r w:rsidRPr="00CA1C09">
        <w:rPr>
          <w:rFonts w:ascii="Tahoma" w:hAnsi="Tahoma" w:cs="Tahoma"/>
          <w:sz w:val="22"/>
          <w:szCs w:val="22"/>
        </w:rPr>
        <w:t>ț</w:t>
      </w:r>
      <w:r w:rsidRPr="00CA1C09">
        <w:rPr>
          <w:rFonts w:ascii="Trebuchet MS" w:hAnsi="Trebuchet MS"/>
          <w:sz w:val="22"/>
          <w:szCs w:val="22"/>
        </w:rPr>
        <w:t xml:space="preserve">ie </w:t>
      </w:r>
      <w:r w:rsidRPr="00CA1C09">
        <w:rPr>
          <w:rFonts w:ascii="Tahoma" w:hAnsi="Tahoma" w:cs="Tahoma"/>
          <w:sz w:val="22"/>
          <w:szCs w:val="22"/>
        </w:rPr>
        <w:t>ș</w:t>
      </w:r>
      <w:r w:rsidRPr="00CA1C09">
        <w:rPr>
          <w:rFonts w:ascii="Trebuchet MS" w:hAnsi="Trebuchet MS"/>
          <w:sz w:val="22"/>
          <w:szCs w:val="22"/>
        </w:rPr>
        <w:t>i/sau implementării contractelor de achizi</w:t>
      </w:r>
      <w:r w:rsidRPr="00CA1C09">
        <w:rPr>
          <w:rFonts w:ascii="Tahoma" w:hAnsi="Tahoma" w:cs="Tahoma"/>
          <w:sz w:val="22"/>
          <w:szCs w:val="22"/>
        </w:rPr>
        <w:t>ț</w:t>
      </w:r>
      <w:r w:rsidRPr="00CA1C09">
        <w:rPr>
          <w:rFonts w:ascii="Trebuchet MS" w:hAnsi="Trebuchet MS"/>
          <w:sz w:val="22"/>
          <w:szCs w:val="22"/>
        </w:rPr>
        <w:t xml:space="preserve">ie publică la 30 iunie a anului respectiv, dacă înregistrează economii în urma atribuirii </w:t>
      </w:r>
      <w:r w:rsidRPr="00CA1C09">
        <w:rPr>
          <w:rFonts w:ascii="Tahoma" w:hAnsi="Tahoma" w:cs="Tahoma"/>
          <w:sz w:val="22"/>
          <w:szCs w:val="22"/>
        </w:rPr>
        <w:t>ș</w:t>
      </w:r>
      <w:r w:rsidRPr="00CA1C09">
        <w:rPr>
          <w:rFonts w:ascii="Trebuchet MS" w:hAnsi="Trebuchet MS"/>
          <w:sz w:val="22"/>
          <w:szCs w:val="22"/>
        </w:rPr>
        <w:t xml:space="preserve">i/sau finalizării acestor contracte, o solicitare de modificare a </w:t>
      </w:r>
      <w:r w:rsidR="002911EE">
        <w:rPr>
          <w:rFonts w:ascii="Trebuchet MS" w:hAnsi="Trebuchet MS"/>
          <w:sz w:val="22"/>
          <w:szCs w:val="22"/>
        </w:rPr>
        <w:t>Deciziei</w:t>
      </w:r>
      <w:r w:rsidRPr="00CA1C09">
        <w:rPr>
          <w:rFonts w:ascii="Trebuchet MS" w:hAnsi="Trebuchet MS"/>
          <w:sz w:val="22"/>
          <w:szCs w:val="22"/>
        </w:rPr>
        <w:t xml:space="preserve"> de Finan</w:t>
      </w:r>
      <w:r w:rsidRPr="00CA1C09">
        <w:rPr>
          <w:rFonts w:ascii="Tahoma" w:hAnsi="Tahoma" w:cs="Tahoma"/>
          <w:sz w:val="22"/>
          <w:szCs w:val="22"/>
        </w:rPr>
        <w:t>ț</w:t>
      </w:r>
      <w:r w:rsidRPr="00CA1C09">
        <w:rPr>
          <w:rFonts w:ascii="Trebuchet MS" w:hAnsi="Trebuchet MS"/>
          <w:sz w:val="22"/>
          <w:szCs w:val="22"/>
        </w:rPr>
        <w:t>are în sensul diminuării valorii cu fondurile rămase neutilizate sau realocării acestor economii, dacă este cazul.</w:t>
      </w:r>
    </w:p>
    <w:p w14:paraId="23B7E291" w14:textId="394C318C" w:rsidR="00C95218" w:rsidRPr="00CA1C09" w:rsidRDefault="00C95218" w:rsidP="00C51712">
      <w:pPr>
        <w:widowControl w:val="0"/>
        <w:numPr>
          <w:ilvl w:val="0"/>
          <w:numId w:val="86"/>
        </w:numPr>
        <w:spacing w:before="0" w:line="240" w:lineRule="auto"/>
        <w:rPr>
          <w:rFonts w:ascii="Trebuchet MS" w:hAnsi="Trebuchet MS"/>
          <w:sz w:val="22"/>
          <w:szCs w:val="22"/>
        </w:rPr>
      </w:pPr>
      <w:r w:rsidRPr="00CA1C09">
        <w:rPr>
          <w:rFonts w:ascii="Trebuchet MS" w:hAnsi="Trebuchet MS"/>
          <w:sz w:val="22"/>
          <w:szCs w:val="22"/>
        </w:rPr>
        <w:lastRenderedPageBreak/>
        <w:t>Beneficiarul are obliga</w:t>
      </w:r>
      <w:r w:rsidRPr="00CA1C09">
        <w:rPr>
          <w:rFonts w:ascii="Tahoma" w:hAnsi="Tahoma" w:cs="Tahoma"/>
          <w:sz w:val="22"/>
          <w:szCs w:val="22"/>
        </w:rPr>
        <w:t>ț</w:t>
      </w:r>
      <w:r w:rsidRPr="00CA1C09">
        <w:rPr>
          <w:rFonts w:ascii="Trebuchet MS" w:hAnsi="Trebuchet MS"/>
          <w:sz w:val="22"/>
          <w:szCs w:val="22"/>
        </w:rPr>
        <w:t>ia de a notifica AM</w:t>
      </w:r>
      <w:r w:rsidR="00A8584E">
        <w:rPr>
          <w:rFonts w:ascii="Trebuchet MS" w:hAnsi="Trebuchet MS"/>
          <w:sz w:val="22"/>
          <w:szCs w:val="22"/>
        </w:rPr>
        <w:t xml:space="preserve"> </w:t>
      </w:r>
      <w:r w:rsidRPr="00CA1C09">
        <w:rPr>
          <w:rFonts w:ascii="Trebuchet MS" w:hAnsi="Trebuchet MS"/>
          <w:sz w:val="22"/>
          <w:szCs w:val="22"/>
        </w:rPr>
        <w:t>POC, in termen de maxim 10 zile lucrătoare de la finalizarea contractului/contractelor de achizi</w:t>
      </w:r>
      <w:r w:rsidRPr="00CA1C09">
        <w:rPr>
          <w:rFonts w:ascii="Tahoma" w:hAnsi="Tahoma" w:cs="Tahoma"/>
          <w:sz w:val="22"/>
          <w:szCs w:val="22"/>
        </w:rPr>
        <w:t>ț</w:t>
      </w:r>
      <w:r w:rsidRPr="00CA1C09">
        <w:rPr>
          <w:rFonts w:ascii="Trebuchet MS" w:hAnsi="Trebuchet MS"/>
          <w:sz w:val="22"/>
          <w:szCs w:val="22"/>
        </w:rPr>
        <w:t>ie, cu privire la suma cu care s-a/s-au finalizat implementarea respectivului contract/ respectivelor contracte în vederea dezangajării fondurilor în conformitate cu prevederile prezent</w:t>
      </w:r>
      <w:r w:rsidR="002911EE">
        <w:rPr>
          <w:rFonts w:ascii="Trebuchet MS" w:hAnsi="Trebuchet MS"/>
          <w:sz w:val="22"/>
          <w:szCs w:val="22"/>
        </w:rPr>
        <w:t>ei</w:t>
      </w:r>
      <w:r w:rsidRPr="00CA1C09">
        <w:rPr>
          <w:rFonts w:ascii="Trebuchet MS" w:hAnsi="Trebuchet MS"/>
          <w:sz w:val="22"/>
          <w:szCs w:val="22"/>
        </w:rPr>
        <w:t xml:space="preserve"> </w:t>
      </w:r>
      <w:r w:rsidR="002911EE">
        <w:rPr>
          <w:rFonts w:ascii="Trebuchet MS" w:hAnsi="Trebuchet MS"/>
          <w:sz w:val="22"/>
          <w:szCs w:val="22"/>
        </w:rPr>
        <w:t xml:space="preserve">decizii </w:t>
      </w:r>
      <w:r w:rsidRPr="00CA1C09">
        <w:rPr>
          <w:rFonts w:ascii="Trebuchet MS" w:hAnsi="Trebuchet MS"/>
          <w:sz w:val="22"/>
          <w:szCs w:val="22"/>
        </w:rPr>
        <w:t>de finan</w:t>
      </w:r>
      <w:r w:rsidRPr="00CA1C09">
        <w:rPr>
          <w:rFonts w:ascii="Tahoma" w:hAnsi="Tahoma" w:cs="Tahoma"/>
          <w:sz w:val="22"/>
          <w:szCs w:val="22"/>
        </w:rPr>
        <w:t>ț</w:t>
      </w:r>
      <w:r w:rsidRPr="00CA1C09">
        <w:rPr>
          <w:rFonts w:ascii="Trebuchet MS" w:hAnsi="Trebuchet MS"/>
          <w:sz w:val="22"/>
          <w:szCs w:val="22"/>
        </w:rPr>
        <w:t>are.</w:t>
      </w:r>
    </w:p>
    <w:p w14:paraId="607B96B0" w14:textId="2CFD7D28" w:rsidR="00C95218" w:rsidRPr="00CA1C09" w:rsidRDefault="00C95218" w:rsidP="00C51712">
      <w:pPr>
        <w:widowControl w:val="0"/>
        <w:numPr>
          <w:ilvl w:val="0"/>
          <w:numId w:val="86"/>
        </w:numPr>
        <w:tabs>
          <w:tab w:val="right" w:pos="709"/>
        </w:tabs>
        <w:spacing w:before="0" w:line="240" w:lineRule="auto"/>
        <w:rPr>
          <w:rFonts w:ascii="Trebuchet MS" w:hAnsi="Trebuchet MS"/>
          <w:sz w:val="22"/>
          <w:szCs w:val="22"/>
        </w:rPr>
      </w:pPr>
      <w:r w:rsidRPr="00CA1C09">
        <w:rPr>
          <w:rFonts w:ascii="Trebuchet MS" w:hAnsi="Trebuchet MS"/>
          <w:sz w:val="22"/>
          <w:szCs w:val="22"/>
        </w:rPr>
        <w:t>În termen de maxim 10 zile lucrătoare de la primirea notificării de la Beneficiar, AM</w:t>
      </w:r>
      <w:r w:rsidR="00A8584E">
        <w:rPr>
          <w:rFonts w:ascii="Trebuchet MS" w:hAnsi="Trebuchet MS"/>
          <w:sz w:val="22"/>
          <w:szCs w:val="22"/>
        </w:rPr>
        <w:t xml:space="preserve"> </w:t>
      </w:r>
      <w:r w:rsidRPr="00CA1C09">
        <w:rPr>
          <w:rFonts w:ascii="Trebuchet MS" w:hAnsi="Trebuchet MS"/>
          <w:sz w:val="22"/>
          <w:szCs w:val="22"/>
        </w:rPr>
        <w:t>POC dezangajează, prin notificarea unilaterală, fondurile rămase neutilizate ca urmare a finalizării implementării contractului/contractelor de achizi</w:t>
      </w:r>
      <w:r w:rsidRPr="00CA1C09">
        <w:rPr>
          <w:rFonts w:ascii="Tahoma" w:hAnsi="Tahoma" w:cs="Tahoma"/>
          <w:sz w:val="22"/>
          <w:szCs w:val="22"/>
        </w:rPr>
        <w:t>ț</w:t>
      </w:r>
      <w:r w:rsidRPr="00CA1C09">
        <w:rPr>
          <w:rFonts w:ascii="Trebuchet MS" w:hAnsi="Trebuchet MS"/>
          <w:sz w:val="22"/>
          <w:szCs w:val="22"/>
        </w:rPr>
        <w:t>ie din cadrul prezent</w:t>
      </w:r>
      <w:r w:rsidR="002911EE">
        <w:rPr>
          <w:rFonts w:ascii="Trebuchet MS" w:hAnsi="Trebuchet MS"/>
          <w:sz w:val="22"/>
          <w:szCs w:val="22"/>
        </w:rPr>
        <w:t>ei</w:t>
      </w:r>
      <w:r w:rsidRPr="00CA1C09">
        <w:rPr>
          <w:rFonts w:ascii="Trebuchet MS" w:hAnsi="Trebuchet MS"/>
          <w:sz w:val="22"/>
          <w:szCs w:val="22"/>
        </w:rPr>
        <w:t xml:space="preserve"> </w:t>
      </w:r>
      <w:r w:rsidR="002911EE">
        <w:rPr>
          <w:rFonts w:ascii="Trebuchet MS" w:hAnsi="Trebuchet MS"/>
          <w:sz w:val="22"/>
          <w:szCs w:val="22"/>
        </w:rPr>
        <w:t>decizii</w:t>
      </w:r>
      <w:r w:rsidRPr="00CA1C09">
        <w:rPr>
          <w:rFonts w:ascii="Trebuchet MS" w:hAnsi="Trebuchet MS"/>
          <w:sz w:val="22"/>
          <w:szCs w:val="22"/>
        </w:rPr>
        <w:t xml:space="preserve">.  </w:t>
      </w:r>
    </w:p>
    <w:p w14:paraId="0050B8C1" w14:textId="77777777" w:rsidR="00C95218" w:rsidRPr="00CA1C09" w:rsidRDefault="00C95218" w:rsidP="00C51712">
      <w:pPr>
        <w:spacing w:line="240" w:lineRule="atLeast"/>
        <w:rPr>
          <w:rFonts w:ascii="Trebuchet MS" w:hAnsi="Trebuchet MS"/>
          <w:b/>
          <w:sz w:val="22"/>
          <w:szCs w:val="22"/>
        </w:rPr>
      </w:pPr>
    </w:p>
    <w:p w14:paraId="33CC7D49" w14:textId="4B8B0B60" w:rsidR="00C95218" w:rsidRPr="00CA1C09" w:rsidRDefault="00C95218" w:rsidP="00C51712">
      <w:pPr>
        <w:spacing w:line="240" w:lineRule="atLeast"/>
        <w:rPr>
          <w:rFonts w:ascii="Trebuchet MS" w:hAnsi="Trebuchet MS"/>
          <w:b/>
          <w:sz w:val="22"/>
          <w:szCs w:val="22"/>
        </w:rPr>
      </w:pPr>
      <w:r w:rsidRPr="00CA1C09">
        <w:rPr>
          <w:rFonts w:ascii="Trebuchet MS" w:hAnsi="Trebuchet MS"/>
          <w:b/>
          <w:sz w:val="22"/>
          <w:szCs w:val="22"/>
        </w:rPr>
        <w:t xml:space="preserve">Încetarea </w:t>
      </w:r>
      <w:r w:rsidR="002911EE">
        <w:rPr>
          <w:rFonts w:ascii="Trebuchet MS" w:hAnsi="Trebuchet MS"/>
          <w:b/>
          <w:sz w:val="22"/>
          <w:szCs w:val="22"/>
        </w:rPr>
        <w:t>deciziei</w:t>
      </w:r>
      <w:r w:rsidRPr="00CA1C09">
        <w:rPr>
          <w:rFonts w:ascii="Trebuchet MS" w:hAnsi="Trebuchet MS"/>
          <w:b/>
          <w:sz w:val="22"/>
          <w:szCs w:val="22"/>
        </w:rPr>
        <w:t xml:space="preserve"> de finan</w:t>
      </w:r>
      <w:r w:rsidRPr="00CA1C09">
        <w:rPr>
          <w:rFonts w:ascii="Tahoma" w:hAnsi="Tahoma" w:cs="Tahoma"/>
          <w:b/>
          <w:sz w:val="22"/>
          <w:szCs w:val="22"/>
        </w:rPr>
        <w:t>ț</w:t>
      </w:r>
      <w:r w:rsidRPr="00CA1C09">
        <w:rPr>
          <w:rFonts w:ascii="Trebuchet MS" w:hAnsi="Trebuchet MS"/>
          <w:b/>
          <w:sz w:val="22"/>
          <w:szCs w:val="22"/>
        </w:rPr>
        <w:t>are</w:t>
      </w:r>
    </w:p>
    <w:p w14:paraId="46EF23B3" w14:textId="77777777" w:rsidR="00C95218" w:rsidRPr="00CA1C09" w:rsidRDefault="00C95218" w:rsidP="00C51712">
      <w:pPr>
        <w:spacing w:line="240" w:lineRule="atLeast"/>
        <w:rPr>
          <w:rFonts w:ascii="Trebuchet MS" w:hAnsi="Trebuchet MS"/>
          <w:b/>
          <w:sz w:val="22"/>
          <w:szCs w:val="22"/>
        </w:rPr>
      </w:pPr>
    </w:p>
    <w:p w14:paraId="5F396B82" w14:textId="684D27CD" w:rsidR="00C95218" w:rsidRPr="00CA1C09" w:rsidRDefault="00C95218" w:rsidP="00C51712">
      <w:pPr>
        <w:widowControl w:val="0"/>
        <w:numPr>
          <w:ilvl w:val="0"/>
          <w:numId w:val="87"/>
        </w:numPr>
        <w:autoSpaceDE w:val="0"/>
        <w:autoSpaceDN w:val="0"/>
        <w:adjustRightInd w:val="0"/>
        <w:spacing w:before="0" w:line="240" w:lineRule="atLeast"/>
        <w:rPr>
          <w:rFonts w:ascii="Trebuchet MS" w:hAnsi="Trebuchet MS"/>
          <w:sz w:val="22"/>
          <w:szCs w:val="22"/>
        </w:rPr>
      </w:pPr>
      <w:r w:rsidRPr="00CA1C09">
        <w:rPr>
          <w:rFonts w:ascii="Trebuchet MS" w:hAnsi="Trebuchet MS"/>
          <w:sz w:val="22"/>
          <w:szCs w:val="22"/>
        </w:rPr>
        <w:t xml:space="preserve">În cazul încetării </w:t>
      </w:r>
      <w:r w:rsidR="002911EE">
        <w:rPr>
          <w:rFonts w:ascii="Trebuchet MS" w:hAnsi="Trebuchet MS"/>
          <w:sz w:val="22"/>
          <w:szCs w:val="22"/>
        </w:rPr>
        <w:t>Deciziei</w:t>
      </w:r>
      <w:r w:rsidRPr="00CA1C09">
        <w:rPr>
          <w:rFonts w:ascii="Trebuchet MS" w:hAnsi="Trebuchet MS"/>
          <w:sz w:val="22"/>
          <w:szCs w:val="22"/>
        </w:rPr>
        <w:t xml:space="preserve"> de Finan</w:t>
      </w:r>
      <w:r w:rsidRPr="00CA1C09">
        <w:rPr>
          <w:rFonts w:ascii="Tahoma" w:hAnsi="Tahoma" w:cs="Tahoma"/>
          <w:sz w:val="22"/>
          <w:szCs w:val="22"/>
        </w:rPr>
        <w:t>ț</w:t>
      </w:r>
      <w:r w:rsidRPr="00CA1C09">
        <w:rPr>
          <w:rFonts w:ascii="Trebuchet MS" w:hAnsi="Trebuchet MS"/>
          <w:sz w:val="22"/>
          <w:szCs w:val="22"/>
        </w:rPr>
        <w:t xml:space="preserve">are, conform Art. 15, alin (2) </w:t>
      </w:r>
      <w:r w:rsidRPr="00CA1C09">
        <w:rPr>
          <w:rFonts w:ascii="Tahoma" w:hAnsi="Tahoma" w:cs="Tahoma"/>
          <w:sz w:val="22"/>
          <w:szCs w:val="22"/>
        </w:rPr>
        <w:t>ș</w:t>
      </w:r>
      <w:r w:rsidRPr="00CA1C09">
        <w:rPr>
          <w:rFonts w:ascii="Trebuchet MS" w:hAnsi="Trebuchet MS"/>
          <w:sz w:val="22"/>
          <w:szCs w:val="22"/>
        </w:rPr>
        <w:t xml:space="preserve">i (3) din </w:t>
      </w:r>
      <w:r w:rsidR="0071656E" w:rsidRPr="00CA1C09">
        <w:rPr>
          <w:rFonts w:ascii="Trebuchet MS" w:hAnsi="Trebuchet MS"/>
          <w:sz w:val="22"/>
          <w:szCs w:val="22"/>
        </w:rPr>
        <w:t>Condiții</w:t>
      </w:r>
      <w:r w:rsidRPr="00CA1C09">
        <w:rPr>
          <w:rFonts w:ascii="Trebuchet MS" w:hAnsi="Trebuchet MS"/>
          <w:sz w:val="22"/>
          <w:szCs w:val="22"/>
        </w:rPr>
        <w:t xml:space="preserve"> Generale,  Beneficiarul are obligaţia restituirii finanţării acordate în termen de 10 zile lucrătoare de la încetarea </w:t>
      </w:r>
      <w:r w:rsidR="002911EE">
        <w:rPr>
          <w:rFonts w:ascii="Trebuchet MS" w:hAnsi="Trebuchet MS"/>
          <w:sz w:val="22"/>
          <w:szCs w:val="22"/>
        </w:rPr>
        <w:t>Deciziei</w:t>
      </w:r>
      <w:r w:rsidRPr="00CA1C09">
        <w:rPr>
          <w:rFonts w:ascii="Trebuchet MS" w:hAnsi="Trebuchet MS"/>
          <w:sz w:val="22"/>
          <w:szCs w:val="22"/>
        </w:rPr>
        <w:t>. În cazul în care Beneficiarul nu va respecta acest termen i se vor percepe majorări de întârziere în valoare de 0,02% pe zi întârziere din suma datorată.</w:t>
      </w:r>
    </w:p>
    <w:p w14:paraId="38DE4021" w14:textId="4A923EF7" w:rsidR="00C95218" w:rsidRPr="00CA1C09" w:rsidRDefault="0071656E" w:rsidP="00C51712">
      <w:pPr>
        <w:widowControl w:val="0"/>
        <w:numPr>
          <w:ilvl w:val="0"/>
          <w:numId w:val="87"/>
        </w:numPr>
        <w:autoSpaceDE w:val="0"/>
        <w:autoSpaceDN w:val="0"/>
        <w:adjustRightInd w:val="0"/>
        <w:spacing w:before="0" w:line="240" w:lineRule="auto"/>
        <w:rPr>
          <w:rFonts w:ascii="Trebuchet MS" w:hAnsi="Trebuchet MS"/>
          <w:sz w:val="22"/>
          <w:szCs w:val="22"/>
          <w:lang w:eastAsia="fr-FR"/>
        </w:rPr>
      </w:pPr>
      <w:r>
        <w:rPr>
          <w:rFonts w:ascii="Trebuchet MS" w:hAnsi="Trebuchet MS"/>
          <w:sz w:val="22"/>
          <w:szCs w:val="22"/>
          <w:lang w:eastAsia="fr-FR"/>
        </w:rPr>
        <w:t>AM POC</w:t>
      </w:r>
      <w:r w:rsidR="00C95218" w:rsidRPr="00CA1C09">
        <w:rPr>
          <w:rFonts w:ascii="Trebuchet MS" w:hAnsi="Trebuchet MS"/>
          <w:sz w:val="22"/>
          <w:szCs w:val="22"/>
          <w:lang w:eastAsia="fr-FR"/>
        </w:rPr>
        <w:t xml:space="preserve"> îşi rezervă dreptul de a  decide rezilierea</w:t>
      </w:r>
      <w:r w:rsidR="00C95218" w:rsidRPr="00CA1C09" w:rsidDel="002F14BA">
        <w:rPr>
          <w:rFonts w:ascii="Trebuchet MS" w:hAnsi="Trebuchet MS"/>
          <w:sz w:val="22"/>
          <w:szCs w:val="22"/>
          <w:lang w:eastAsia="fr-FR"/>
        </w:rPr>
        <w:t xml:space="preserve"> </w:t>
      </w:r>
      <w:r w:rsidR="00C95218" w:rsidRPr="00CA1C09">
        <w:rPr>
          <w:rFonts w:ascii="Trebuchet MS" w:hAnsi="Trebuchet MS"/>
          <w:sz w:val="22"/>
          <w:szCs w:val="22"/>
          <w:lang w:eastAsia="fr-FR"/>
        </w:rPr>
        <w:t>prezent</w:t>
      </w:r>
      <w:r w:rsidR="002911EE">
        <w:rPr>
          <w:rFonts w:ascii="Trebuchet MS" w:hAnsi="Trebuchet MS"/>
          <w:sz w:val="22"/>
          <w:szCs w:val="22"/>
          <w:lang w:eastAsia="fr-FR"/>
        </w:rPr>
        <w:t>ei Deciziei</w:t>
      </w:r>
      <w:r w:rsidR="00C95218" w:rsidRPr="00CA1C09">
        <w:rPr>
          <w:rFonts w:ascii="Trebuchet MS" w:hAnsi="Trebuchet MS"/>
          <w:sz w:val="22"/>
          <w:szCs w:val="22"/>
          <w:lang w:eastAsia="fr-FR"/>
        </w:rPr>
        <w:t>, cu recuperarea integrală a sumelor plătite, fără îndeplinirea altor formalităţi şi fără intervenţia instanţei judecătoreşti, cu excepţia unei simple notificări de informare a Beneficiarului, în următoarele cazuri:</w:t>
      </w:r>
    </w:p>
    <w:p w14:paraId="414F0D07" w14:textId="77777777" w:rsidR="00C95218" w:rsidRPr="00CA1C09" w:rsidRDefault="00C95218" w:rsidP="00C51712">
      <w:pPr>
        <w:ind w:left="502"/>
        <w:rPr>
          <w:rFonts w:ascii="Trebuchet MS" w:hAnsi="Trebuchet MS"/>
          <w:sz w:val="22"/>
          <w:szCs w:val="22"/>
          <w:lang w:eastAsia="fr-FR"/>
        </w:rPr>
      </w:pPr>
      <w:r w:rsidRPr="00CA1C09">
        <w:rPr>
          <w:rFonts w:ascii="Trebuchet MS" w:hAnsi="Trebuchet MS"/>
          <w:sz w:val="22"/>
          <w:szCs w:val="22"/>
          <w:lang w:eastAsia="fr-FR"/>
        </w:rPr>
        <w:t xml:space="preserve">a) nu respectă termenele şi condiţiile pentru </w:t>
      </w:r>
      <w:r w:rsidR="006A14E8">
        <w:rPr>
          <w:rFonts w:ascii="Trebuchet MS" w:hAnsi="Trebuchet MS"/>
          <w:sz w:val="22"/>
          <w:szCs w:val="22"/>
          <w:lang w:eastAsia="fr-FR"/>
        </w:rPr>
        <w:t>acordarea tranşelor de prefinanţ</w:t>
      </w:r>
      <w:r w:rsidRPr="00CA1C09">
        <w:rPr>
          <w:rFonts w:ascii="Trebuchet MS" w:hAnsi="Trebuchet MS"/>
          <w:sz w:val="22"/>
          <w:szCs w:val="22"/>
          <w:lang w:eastAsia="fr-FR"/>
        </w:rPr>
        <w:t>are şi/sau recuperarea prefinanţării, conform prevederilor legale si contractuale;</w:t>
      </w:r>
    </w:p>
    <w:p w14:paraId="10B3939F" w14:textId="6E7468D5" w:rsidR="00C95218" w:rsidRPr="00CA1C09" w:rsidRDefault="00C95218" w:rsidP="00C51712">
      <w:pPr>
        <w:ind w:left="502"/>
        <w:rPr>
          <w:rFonts w:ascii="Trebuchet MS" w:hAnsi="Trebuchet MS"/>
          <w:sz w:val="22"/>
          <w:szCs w:val="22"/>
          <w:lang w:eastAsia="fr-FR"/>
        </w:rPr>
      </w:pPr>
      <w:r w:rsidRPr="00CA1C09">
        <w:rPr>
          <w:rFonts w:ascii="Trebuchet MS" w:hAnsi="Trebuchet MS"/>
          <w:sz w:val="22"/>
          <w:szCs w:val="22"/>
          <w:lang w:eastAsia="fr-FR"/>
        </w:rPr>
        <w:t>b) nu depune cererile de rambursare, precum şi cererile de rambursare afere</w:t>
      </w:r>
      <w:r w:rsidR="006A14E8">
        <w:rPr>
          <w:rFonts w:ascii="Trebuchet MS" w:hAnsi="Trebuchet MS"/>
          <w:sz w:val="22"/>
          <w:szCs w:val="22"/>
          <w:lang w:eastAsia="fr-FR"/>
        </w:rPr>
        <w:t>nte cererilor de plată/prefinanţ</w:t>
      </w:r>
      <w:r w:rsidRPr="00CA1C09">
        <w:rPr>
          <w:rFonts w:ascii="Trebuchet MS" w:hAnsi="Trebuchet MS"/>
          <w:sz w:val="22"/>
          <w:szCs w:val="22"/>
          <w:lang w:eastAsia="fr-FR"/>
        </w:rPr>
        <w:t>are pentru cheltuielile efectuate, în termenele şi formatul prevăzut de prezent</w:t>
      </w:r>
      <w:r w:rsidR="002911EE">
        <w:rPr>
          <w:rFonts w:ascii="Trebuchet MS" w:hAnsi="Trebuchet MS"/>
          <w:sz w:val="22"/>
          <w:szCs w:val="22"/>
          <w:lang w:eastAsia="fr-FR"/>
        </w:rPr>
        <w:t xml:space="preserve">a Decizie </w:t>
      </w:r>
      <w:r w:rsidRPr="00CA1C09">
        <w:rPr>
          <w:rFonts w:ascii="Trebuchet MS" w:hAnsi="Trebuchet MS"/>
          <w:sz w:val="22"/>
          <w:szCs w:val="22"/>
          <w:lang w:eastAsia="fr-FR"/>
        </w:rPr>
        <w:t xml:space="preserve">de finanţare şi în conformitate cu documentele subsecvente emise de </w:t>
      </w:r>
      <w:r w:rsidR="0071656E">
        <w:rPr>
          <w:rFonts w:ascii="Trebuchet MS" w:hAnsi="Trebuchet MS"/>
          <w:sz w:val="22"/>
          <w:szCs w:val="22"/>
          <w:lang w:eastAsia="fr-FR"/>
        </w:rPr>
        <w:t>AM POC</w:t>
      </w:r>
      <w:r w:rsidRPr="00CA1C09">
        <w:rPr>
          <w:rFonts w:ascii="Trebuchet MS" w:hAnsi="Trebuchet MS"/>
          <w:sz w:val="22"/>
          <w:szCs w:val="22"/>
          <w:lang w:eastAsia="fr-FR"/>
        </w:rPr>
        <w:t xml:space="preserve"> în vederea implementării proiectului.</w:t>
      </w:r>
    </w:p>
    <w:p w14:paraId="5432F894" w14:textId="3BB4E64B" w:rsidR="00C95218" w:rsidRPr="00CA1C09" w:rsidRDefault="00C95218" w:rsidP="00C51712">
      <w:pPr>
        <w:widowControl w:val="0"/>
        <w:numPr>
          <w:ilvl w:val="0"/>
          <w:numId w:val="87"/>
        </w:numPr>
        <w:autoSpaceDE w:val="0"/>
        <w:autoSpaceDN w:val="0"/>
        <w:adjustRightInd w:val="0"/>
        <w:spacing w:before="0" w:line="240" w:lineRule="auto"/>
        <w:rPr>
          <w:rFonts w:ascii="Trebuchet MS" w:hAnsi="Trebuchet MS"/>
          <w:sz w:val="22"/>
          <w:szCs w:val="22"/>
          <w:lang w:eastAsia="fr-FR"/>
        </w:rPr>
      </w:pPr>
      <w:r w:rsidRPr="00CA1C09">
        <w:rPr>
          <w:rFonts w:ascii="Trebuchet MS" w:hAnsi="Trebuchet MS"/>
          <w:sz w:val="22"/>
          <w:szCs w:val="22"/>
          <w:lang w:eastAsia="fr-FR"/>
        </w:rPr>
        <w:t>Constituie temei de reziliere a prezent</w:t>
      </w:r>
      <w:r w:rsidR="002911EE">
        <w:rPr>
          <w:rFonts w:ascii="Trebuchet MS" w:hAnsi="Trebuchet MS"/>
          <w:sz w:val="22"/>
          <w:szCs w:val="22"/>
          <w:lang w:eastAsia="fr-FR"/>
        </w:rPr>
        <w:t>ei Decizii</w:t>
      </w:r>
      <w:r w:rsidRPr="00CA1C09">
        <w:rPr>
          <w:rFonts w:ascii="Trebuchet MS" w:hAnsi="Trebuchet MS"/>
          <w:sz w:val="22"/>
          <w:szCs w:val="22"/>
          <w:lang w:eastAsia="fr-FR"/>
        </w:rPr>
        <w:t>, orice cauză de neeligibilitate a proiectului şi/sau a beneficiarului şi/sau a oricăruia dintre parteneri, determinată de o acţiune sau omisiune a Beneficiarului, chiar dacă respectiva cauză de neeligibilitate a fost identificată ulterior încheierii prezent</w:t>
      </w:r>
      <w:r w:rsidR="002911EE">
        <w:rPr>
          <w:rFonts w:ascii="Trebuchet MS" w:hAnsi="Trebuchet MS"/>
          <w:sz w:val="22"/>
          <w:szCs w:val="22"/>
          <w:lang w:eastAsia="fr-FR"/>
        </w:rPr>
        <w:t>ei</w:t>
      </w:r>
      <w:r w:rsidRPr="00CA1C09">
        <w:rPr>
          <w:rFonts w:ascii="Trebuchet MS" w:hAnsi="Trebuchet MS"/>
          <w:sz w:val="22"/>
          <w:szCs w:val="22"/>
          <w:lang w:eastAsia="fr-FR"/>
        </w:rPr>
        <w:t xml:space="preserve"> </w:t>
      </w:r>
      <w:r w:rsidR="002911EE">
        <w:rPr>
          <w:rFonts w:ascii="Trebuchet MS" w:hAnsi="Trebuchet MS"/>
          <w:sz w:val="22"/>
          <w:szCs w:val="22"/>
          <w:lang w:eastAsia="fr-FR"/>
        </w:rPr>
        <w:t>Decizii</w:t>
      </w:r>
      <w:r w:rsidRPr="00CA1C09">
        <w:rPr>
          <w:rFonts w:ascii="Trebuchet MS" w:hAnsi="Trebuchet MS"/>
          <w:sz w:val="22"/>
          <w:szCs w:val="22"/>
          <w:lang w:eastAsia="fr-FR"/>
        </w:rPr>
        <w:t>, Beneficiarul fiind obligat să returneze integral sumele primite în baza prezent</w:t>
      </w:r>
      <w:r w:rsidR="002911EE">
        <w:rPr>
          <w:rFonts w:ascii="Trebuchet MS" w:hAnsi="Trebuchet MS"/>
          <w:sz w:val="22"/>
          <w:szCs w:val="22"/>
          <w:lang w:eastAsia="fr-FR"/>
        </w:rPr>
        <w:t>ei Decizii</w:t>
      </w:r>
      <w:r w:rsidRPr="00CA1C09">
        <w:rPr>
          <w:rFonts w:ascii="Trebuchet MS" w:hAnsi="Trebuchet MS"/>
          <w:sz w:val="22"/>
          <w:szCs w:val="22"/>
          <w:lang w:eastAsia="fr-FR"/>
        </w:rPr>
        <w:t xml:space="preserve"> de finan</w:t>
      </w:r>
      <w:r w:rsidRPr="00CA1C09">
        <w:rPr>
          <w:rFonts w:ascii="Tahoma" w:hAnsi="Tahoma" w:cs="Tahoma"/>
          <w:sz w:val="22"/>
          <w:szCs w:val="22"/>
          <w:lang w:eastAsia="fr-FR"/>
        </w:rPr>
        <w:t>ț</w:t>
      </w:r>
      <w:r w:rsidRPr="00CA1C09">
        <w:rPr>
          <w:rFonts w:ascii="Trebuchet MS" w:hAnsi="Trebuchet MS"/>
          <w:sz w:val="22"/>
          <w:szCs w:val="22"/>
          <w:lang w:eastAsia="fr-FR"/>
        </w:rPr>
        <w:t xml:space="preserve">are. </w:t>
      </w:r>
    </w:p>
    <w:p w14:paraId="427719FC" w14:textId="4FB8F821" w:rsidR="00C95218" w:rsidRPr="00CA1C09" w:rsidRDefault="00C95218" w:rsidP="00C51712">
      <w:pPr>
        <w:widowControl w:val="0"/>
        <w:numPr>
          <w:ilvl w:val="0"/>
          <w:numId w:val="87"/>
        </w:numPr>
        <w:autoSpaceDE w:val="0"/>
        <w:autoSpaceDN w:val="0"/>
        <w:adjustRightInd w:val="0"/>
        <w:spacing w:before="0" w:line="240" w:lineRule="auto"/>
        <w:rPr>
          <w:rFonts w:ascii="Trebuchet MS" w:hAnsi="Trebuchet MS"/>
          <w:sz w:val="22"/>
          <w:szCs w:val="22"/>
          <w:lang w:eastAsia="fr-FR"/>
        </w:rPr>
      </w:pPr>
      <w:r w:rsidRPr="00CA1C09">
        <w:rPr>
          <w:rFonts w:ascii="Trebuchet MS" w:hAnsi="Trebuchet MS"/>
          <w:sz w:val="22"/>
          <w:szCs w:val="22"/>
          <w:lang w:eastAsia="fr-FR"/>
        </w:rPr>
        <w:t>În situaţia în care cauza de neeligibilitate a fost identificată ulterior încheierii perioadei de implementare a prezent</w:t>
      </w:r>
      <w:r w:rsidR="002911EE">
        <w:rPr>
          <w:rFonts w:ascii="Trebuchet MS" w:hAnsi="Trebuchet MS"/>
          <w:sz w:val="22"/>
          <w:szCs w:val="22"/>
          <w:lang w:eastAsia="fr-FR"/>
        </w:rPr>
        <w:t>ei Decizii</w:t>
      </w:r>
      <w:r w:rsidRPr="00CA1C09">
        <w:rPr>
          <w:rFonts w:ascii="Trebuchet MS" w:hAnsi="Trebuchet MS"/>
          <w:sz w:val="22"/>
          <w:szCs w:val="22"/>
          <w:lang w:eastAsia="fr-FR"/>
        </w:rPr>
        <w:t>, AM</w:t>
      </w:r>
      <w:r w:rsidR="003C6CA7">
        <w:rPr>
          <w:rFonts w:ascii="Trebuchet MS" w:hAnsi="Trebuchet MS"/>
          <w:sz w:val="22"/>
          <w:szCs w:val="22"/>
          <w:lang w:eastAsia="fr-FR"/>
        </w:rPr>
        <w:t xml:space="preserve"> </w:t>
      </w:r>
      <w:r w:rsidRPr="00CA1C09">
        <w:rPr>
          <w:rFonts w:ascii="Trebuchet MS" w:hAnsi="Trebuchet MS"/>
          <w:sz w:val="22"/>
          <w:szCs w:val="22"/>
          <w:lang w:eastAsia="fr-FR"/>
        </w:rPr>
        <w:t xml:space="preserve">POC va proceda la rezoluţiunea </w:t>
      </w:r>
      <w:r w:rsidR="002911EE">
        <w:rPr>
          <w:rFonts w:ascii="Trebuchet MS" w:hAnsi="Trebuchet MS"/>
          <w:sz w:val="22"/>
          <w:szCs w:val="22"/>
          <w:lang w:eastAsia="fr-FR"/>
        </w:rPr>
        <w:t>deciziei</w:t>
      </w:r>
      <w:r w:rsidRPr="00CA1C09">
        <w:rPr>
          <w:rFonts w:ascii="Trebuchet MS" w:hAnsi="Trebuchet MS"/>
          <w:sz w:val="22"/>
          <w:szCs w:val="22"/>
          <w:lang w:eastAsia="fr-FR"/>
        </w:rPr>
        <w:t>.</w:t>
      </w:r>
    </w:p>
    <w:p w14:paraId="6E2CB8AD" w14:textId="6C1A4E31" w:rsidR="00C95218" w:rsidRPr="00CA1C09" w:rsidRDefault="00C95218" w:rsidP="00C51712">
      <w:pPr>
        <w:widowControl w:val="0"/>
        <w:numPr>
          <w:ilvl w:val="0"/>
          <w:numId w:val="87"/>
        </w:numPr>
        <w:autoSpaceDE w:val="0"/>
        <w:autoSpaceDN w:val="0"/>
        <w:adjustRightInd w:val="0"/>
        <w:spacing w:before="0" w:line="240" w:lineRule="auto"/>
        <w:rPr>
          <w:rFonts w:ascii="Trebuchet MS" w:hAnsi="Trebuchet MS"/>
          <w:sz w:val="22"/>
          <w:szCs w:val="22"/>
          <w:lang w:val="it-IT" w:eastAsia="fr-FR"/>
        </w:rPr>
      </w:pPr>
      <w:r w:rsidRPr="00CA1C09">
        <w:rPr>
          <w:rFonts w:ascii="Trebuchet MS" w:hAnsi="Trebuchet MS"/>
          <w:sz w:val="22"/>
          <w:szCs w:val="22"/>
          <w:lang w:eastAsia="fr-FR"/>
        </w:rPr>
        <w:t xml:space="preserve">Prin excepţie de la prevederile art. 15 alin. </w:t>
      </w:r>
      <w:r w:rsidRPr="00CA1C09">
        <w:rPr>
          <w:rFonts w:ascii="Trebuchet MS" w:hAnsi="Trebuchet MS"/>
          <w:sz w:val="22"/>
          <w:szCs w:val="22"/>
          <w:lang w:val="it-IT" w:eastAsia="fr-FR"/>
        </w:rPr>
        <w:t xml:space="preserve">(2) lit. d) din </w:t>
      </w:r>
      <w:r w:rsidR="002911EE">
        <w:rPr>
          <w:rFonts w:ascii="Trebuchet MS" w:hAnsi="Trebuchet MS"/>
          <w:sz w:val="22"/>
          <w:szCs w:val="22"/>
          <w:lang w:val="it-IT" w:eastAsia="fr-FR"/>
        </w:rPr>
        <w:t xml:space="preserve">Decizia </w:t>
      </w:r>
      <w:r w:rsidRPr="00CA1C09">
        <w:rPr>
          <w:rFonts w:ascii="Trebuchet MS" w:hAnsi="Trebuchet MS"/>
          <w:sz w:val="22"/>
          <w:szCs w:val="22"/>
          <w:lang w:val="it-IT" w:eastAsia="fr-FR"/>
        </w:rPr>
        <w:t>de finantare -Conditii Generale, se prevede ca în cazul proiectului se aplică legislaţia specifică şi regulile specifice aplicabile privind dubla finanţare a cheltuielilor, aplicabile proiectelor finanţate din POC.</w:t>
      </w:r>
    </w:p>
    <w:p w14:paraId="44B5C6C6" w14:textId="05FC9341" w:rsidR="00C95218" w:rsidRPr="00CA1C09" w:rsidRDefault="00C95218" w:rsidP="00C51712">
      <w:pPr>
        <w:widowControl w:val="0"/>
        <w:numPr>
          <w:ilvl w:val="0"/>
          <w:numId w:val="87"/>
        </w:numPr>
        <w:autoSpaceDE w:val="0"/>
        <w:autoSpaceDN w:val="0"/>
        <w:adjustRightInd w:val="0"/>
        <w:spacing w:before="0" w:line="240" w:lineRule="auto"/>
        <w:rPr>
          <w:rFonts w:ascii="Trebuchet MS" w:hAnsi="Trebuchet MS"/>
          <w:sz w:val="22"/>
          <w:szCs w:val="22"/>
          <w:lang w:val="it-IT" w:eastAsia="fr-FR"/>
        </w:rPr>
      </w:pPr>
      <w:r w:rsidRPr="00CA1C09">
        <w:rPr>
          <w:rFonts w:ascii="Trebuchet MS" w:hAnsi="Trebuchet MS"/>
          <w:sz w:val="22"/>
          <w:szCs w:val="22"/>
          <w:lang w:val="it-IT" w:eastAsia="fr-FR"/>
        </w:rPr>
        <w:t>AM POC isi rezerva dreptul de a decide rezilierea prezent</w:t>
      </w:r>
      <w:r w:rsidR="002911EE">
        <w:rPr>
          <w:rFonts w:ascii="Trebuchet MS" w:hAnsi="Trebuchet MS"/>
          <w:sz w:val="22"/>
          <w:szCs w:val="22"/>
          <w:lang w:val="it-IT" w:eastAsia="fr-FR"/>
        </w:rPr>
        <w:t>ei decizii</w:t>
      </w:r>
      <w:r w:rsidRPr="00CA1C09">
        <w:rPr>
          <w:rFonts w:ascii="Trebuchet MS" w:hAnsi="Trebuchet MS"/>
          <w:sz w:val="22"/>
          <w:szCs w:val="22"/>
          <w:lang w:val="it-IT" w:eastAsia="fr-FR"/>
        </w:rPr>
        <w:t xml:space="preserve">si pentru alte cazuri impuse de legislatia aplicabilă </w:t>
      </w:r>
      <w:r w:rsidR="002911EE">
        <w:rPr>
          <w:rFonts w:ascii="Trebuchet MS" w:hAnsi="Trebuchet MS"/>
          <w:sz w:val="22"/>
          <w:szCs w:val="22"/>
          <w:lang w:val="it-IT" w:eastAsia="fr-FR"/>
        </w:rPr>
        <w:t>Deciziei</w:t>
      </w:r>
      <w:r w:rsidRPr="00CA1C09">
        <w:rPr>
          <w:rFonts w:ascii="Trebuchet MS" w:hAnsi="Trebuchet MS"/>
          <w:sz w:val="22"/>
          <w:szCs w:val="22"/>
          <w:lang w:val="it-IT" w:eastAsia="fr-FR"/>
        </w:rPr>
        <w:t xml:space="preserve"> si care nu au fost cuprinse in situaţiile de mai sus.</w:t>
      </w:r>
    </w:p>
    <w:p w14:paraId="0C977293" w14:textId="2F7277B3" w:rsidR="00C95218" w:rsidRPr="00CA1C09" w:rsidRDefault="00C95218" w:rsidP="00C51712">
      <w:pPr>
        <w:widowControl w:val="0"/>
        <w:numPr>
          <w:ilvl w:val="0"/>
          <w:numId w:val="87"/>
        </w:numPr>
        <w:autoSpaceDE w:val="0"/>
        <w:autoSpaceDN w:val="0"/>
        <w:adjustRightInd w:val="0"/>
        <w:spacing w:before="0" w:line="240" w:lineRule="auto"/>
        <w:rPr>
          <w:rFonts w:ascii="Trebuchet MS" w:hAnsi="Trebuchet MS"/>
          <w:sz w:val="22"/>
          <w:szCs w:val="22"/>
          <w:lang w:eastAsia="fr-FR"/>
        </w:rPr>
      </w:pPr>
      <w:r w:rsidRPr="00CA1C09">
        <w:rPr>
          <w:rFonts w:ascii="Trebuchet MS" w:hAnsi="Trebuchet MS"/>
          <w:sz w:val="22"/>
          <w:szCs w:val="22"/>
          <w:lang w:eastAsia="fr-FR"/>
        </w:rPr>
        <w:t xml:space="preserve">Prin excepţie de la prevederile art. 15 alin. (1) din </w:t>
      </w:r>
      <w:r w:rsidR="002911EE">
        <w:rPr>
          <w:rFonts w:ascii="Trebuchet MS" w:hAnsi="Trebuchet MS"/>
          <w:sz w:val="22"/>
          <w:szCs w:val="22"/>
          <w:lang w:eastAsia="fr-FR"/>
        </w:rPr>
        <w:t>Decizia</w:t>
      </w:r>
      <w:r w:rsidRPr="00CA1C09">
        <w:rPr>
          <w:rFonts w:ascii="Trebuchet MS" w:hAnsi="Trebuchet MS"/>
          <w:sz w:val="22"/>
          <w:szCs w:val="22"/>
          <w:lang w:eastAsia="fr-FR"/>
        </w:rPr>
        <w:t xml:space="preserve"> de </w:t>
      </w:r>
      <w:r w:rsidR="003C6CA7" w:rsidRPr="00CA1C09">
        <w:rPr>
          <w:rFonts w:ascii="Trebuchet MS" w:hAnsi="Trebuchet MS"/>
          <w:sz w:val="22"/>
          <w:szCs w:val="22"/>
          <w:lang w:eastAsia="fr-FR"/>
        </w:rPr>
        <w:t>finanțare</w:t>
      </w:r>
      <w:r w:rsidRPr="00CA1C09">
        <w:rPr>
          <w:rFonts w:ascii="Trebuchet MS" w:hAnsi="Trebuchet MS"/>
          <w:sz w:val="22"/>
          <w:szCs w:val="22"/>
          <w:lang w:eastAsia="fr-FR"/>
        </w:rPr>
        <w:t xml:space="preserve"> - </w:t>
      </w:r>
      <w:r w:rsidR="003C6CA7" w:rsidRPr="00CA1C09">
        <w:rPr>
          <w:rFonts w:ascii="Trebuchet MS" w:hAnsi="Trebuchet MS"/>
          <w:sz w:val="22"/>
          <w:szCs w:val="22"/>
          <w:lang w:eastAsia="fr-FR"/>
        </w:rPr>
        <w:t>Condiții</w:t>
      </w:r>
      <w:r w:rsidRPr="00CA1C09">
        <w:rPr>
          <w:rFonts w:ascii="Trebuchet MS" w:hAnsi="Trebuchet MS"/>
          <w:sz w:val="22"/>
          <w:szCs w:val="22"/>
          <w:lang w:eastAsia="fr-FR"/>
        </w:rPr>
        <w:t xml:space="preserve"> Generale, se prevede ca Beneficiarul are dreptul de a decide si de a </w:t>
      </w:r>
      <w:r w:rsidR="002F1D5C" w:rsidRPr="00CA1C09">
        <w:rPr>
          <w:rFonts w:ascii="Trebuchet MS" w:hAnsi="Trebuchet MS"/>
          <w:sz w:val="22"/>
          <w:szCs w:val="22"/>
          <w:lang w:eastAsia="fr-FR"/>
        </w:rPr>
        <w:t>iniția</w:t>
      </w:r>
      <w:r w:rsidRPr="00CA1C09">
        <w:rPr>
          <w:rFonts w:ascii="Trebuchet MS" w:hAnsi="Trebuchet MS"/>
          <w:sz w:val="22"/>
          <w:szCs w:val="22"/>
          <w:lang w:eastAsia="fr-FR"/>
        </w:rPr>
        <w:t xml:space="preserve"> din proprie ini</w:t>
      </w:r>
      <w:r w:rsidRPr="00CA1C09">
        <w:rPr>
          <w:rFonts w:ascii="Tahoma" w:hAnsi="Tahoma" w:cs="Tahoma"/>
          <w:sz w:val="22"/>
          <w:szCs w:val="22"/>
          <w:lang w:eastAsia="fr-FR"/>
        </w:rPr>
        <w:t>ț</w:t>
      </w:r>
      <w:r w:rsidRPr="00CA1C09">
        <w:rPr>
          <w:rFonts w:ascii="Trebuchet MS" w:hAnsi="Trebuchet MS"/>
          <w:sz w:val="22"/>
          <w:szCs w:val="22"/>
          <w:lang w:eastAsia="fr-FR"/>
        </w:rPr>
        <w:t xml:space="preserve">iativă rezilierea </w:t>
      </w:r>
      <w:r w:rsidR="002911EE">
        <w:rPr>
          <w:rFonts w:ascii="Trebuchet MS" w:hAnsi="Trebuchet MS"/>
          <w:sz w:val="22"/>
          <w:szCs w:val="22"/>
          <w:lang w:eastAsia="fr-FR"/>
        </w:rPr>
        <w:t>deciziei</w:t>
      </w:r>
      <w:r w:rsidRPr="00CA1C09">
        <w:rPr>
          <w:rFonts w:ascii="Trebuchet MS" w:hAnsi="Trebuchet MS"/>
          <w:sz w:val="22"/>
          <w:szCs w:val="22"/>
          <w:lang w:eastAsia="fr-FR"/>
        </w:rPr>
        <w:t>, cu condiţia ca solicitarea acestuia să fie deplin justificată prin informarea în prealabil a AM POC.</w:t>
      </w:r>
    </w:p>
    <w:p w14:paraId="2913204F" w14:textId="20E3B943" w:rsidR="00C95218" w:rsidRPr="00CA1C09" w:rsidRDefault="00C95218" w:rsidP="00C51712">
      <w:pPr>
        <w:widowControl w:val="0"/>
        <w:numPr>
          <w:ilvl w:val="0"/>
          <w:numId w:val="87"/>
        </w:numPr>
        <w:autoSpaceDE w:val="0"/>
        <w:autoSpaceDN w:val="0"/>
        <w:adjustRightInd w:val="0"/>
        <w:spacing w:before="0" w:line="240" w:lineRule="auto"/>
        <w:rPr>
          <w:rFonts w:ascii="Trebuchet MS" w:hAnsi="Trebuchet MS"/>
          <w:sz w:val="22"/>
          <w:szCs w:val="22"/>
          <w:lang w:eastAsia="fr-FR"/>
        </w:rPr>
      </w:pPr>
      <w:r w:rsidRPr="00CA1C09">
        <w:rPr>
          <w:rFonts w:ascii="Trebuchet MS" w:hAnsi="Trebuchet MS"/>
          <w:sz w:val="22"/>
          <w:szCs w:val="22"/>
          <w:lang w:eastAsia="fr-FR"/>
        </w:rPr>
        <w:t xml:space="preserve">AM POC poate suspenda aplicarea prevederilor </w:t>
      </w:r>
      <w:r w:rsidR="002911EE">
        <w:rPr>
          <w:rFonts w:ascii="Trebuchet MS" w:hAnsi="Trebuchet MS"/>
          <w:sz w:val="22"/>
          <w:szCs w:val="22"/>
          <w:lang w:eastAsia="fr-FR"/>
        </w:rPr>
        <w:t>deciziei</w:t>
      </w:r>
      <w:r w:rsidRPr="00CA1C09">
        <w:rPr>
          <w:rFonts w:ascii="Trebuchet MS" w:hAnsi="Trebuchet MS"/>
          <w:sz w:val="22"/>
          <w:szCs w:val="22"/>
          <w:lang w:eastAsia="fr-FR"/>
        </w:rPr>
        <w:t xml:space="preserve"> de finanţare şi, în mod subsecvent, poate suspenda plata/rambursarea sumelor solicitate de beneficiar, ca măsură de prevedere, anterior suspendării, în situaţia în care se îndeplinesc condiţiile de suspendare prevăzute în prezenta anexa. </w:t>
      </w:r>
    </w:p>
    <w:p w14:paraId="5DCB454C" w14:textId="007C9CC5" w:rsidR="00C95218" w:rsidRPr="00CA1C09" w:rsidRDefault="00C95218" w:rsidP="00C51712">
      <w:pPr>
        <w:widowControl w:val="0"/>
        <w:numPr>
          <w:ilvl w:val="0"/>
          <w:numId w:val="87"/>
        </w:numPr>
        <w:autoSpaceDE w:val="0"/>
        <w:autoSpaceDN w:val="0"/>
        <w:adjustRightInd w:val="0"/>
        <w:spacing w:before="0" w:line="240" w:lineRule="auto"/>
        <w:rPr>
          <w:rFonts w:ascii="Trebuchet MS" w:hAnsi="Trebuchet MS"/>
          <w:sz w:val="22"/>
          <w:szCs w:val="22"/>
          <w:lang w:eastAsia="fr-FR"/>
        </w:rPr>
      </w:pPr>
      <w:r w:rsidRPr="00CA1C09">
        <w:rPr>
          <w:rFonts w:ascii="Trebuchet MS" w:hAnsi="Trebuchet MS"/>
          <w:sz w:val="22"/>
          <w:szCs w:val="22"/>
          <w:lang w:eastAsia="fr-FR"/>
        </w:rPr>
        <w:t>În situa</w:t>
      </w:r>
      <w:r w:rsidRPr="00CA1C09">
        <w:rPr>
          <w:rFonts w:ascii="Tahoma" w:hAnsi="Tahoma" w:cs="Tahoma"/>
          <w:sz w:val="22"/>
          <w:szCs w:val="22"/>
          <w:lang w:eastAsia="fr-FR"/>
        </w:rPr>
        <w:t>ț</w:t>
      </w:r>
      <w:r w:rsidRPr="00CA1C09">
        <w:rPr>
          <w:rFonts w:ascii="Trebuchet MS" w:hAnsi="Trebuchet MS"/>
          <w:sz w:val="22"/>
          <w:szCs w:val="22"/>
          <w:lang w:eastAsia="fr-FR"/>
        </w:rPr>
        <w:t>ia în care prezent</w:t>
      </w:r>
      <w:r w:rsidR="002911EE">
        <w:rPr>
          <w:rFonts w:ascii="Trebuchet MS" w:hAnsi="Trebuchet MS"/>
          <w:sz w:val="22"/>
          <w:szCs w:val="22"/>
          <w:lang w:eastAsia="fr-FR"/>
        </w:rPr>
        <w:t xml:space="preserve">a Decizie </w:t>
      </w:r>
      <w:r w:rsidRPr="00CA1C09">
        <w:rPr>
          <w:rFonts w:ascii="Trebuchet MS" w:hAnsi="Trebuchet MS"/>
          <w:sz w:val="22"/>
          <w:szCs w:val="22"/>
          <w:lang w:eastAsia="fr-FR"/>
        </w:rPr>
        <w:t>de finan</w:t>
      </w:r>
      <w:r w:rsidRPr="00CA1C09">
        <w:rPr>
          <w:rFonts w:ascii="Tahoma" w:hAnsi="Tahoma" w:cs="Tahoma"/>
          <w:sz w:val="22"/>
          <w:szCs w:val="22"/>
          <w:lang w:eastAsia="fr-FR"/>
        </w:rPr>
        <w:t>ț</w:t>
      </w:r>
      <w:r w:rsidRPr="00CA1C09">
        <w:rPr>
          <w:rFonts w:ascii="Trebuchet MS" w:hAnsi="Trebuchet MS"/>
          <w:sz w:val="22"/>
          <w:szCs w:val="22"/>
          <w:lang w:eastAsia="fr-FR"/>
        </w:rPr>
        <w:t>are va fi reziliat</w:t>
      </w:r>
      <w:r w:rsidR="002911EE">
        <w:rPr>
          <w:rFonts w:ascii="Trebuchet MS" w:hAnsi="Trebuchet MS"/>
          <w:sz w:val="22"/>
          <w:szCs w:val="22"/>
          <w:lang w:eastAsia="fr-FR"/>
        </w:rPr>
        <w:t>ă</w:t>
      </w:r>
      <w:r w:rsidRPr="00CA1C09">
        <w:rPr>
          <w:rFonts w:ascii="Trebuchet MS" w:hAnsi="Trebuchet MS"/>
          <w:sz w:val="22"/>
          <w:szCs w:val="22"/>
          <w:lang w:eastAsia="fr-FR"/>
        </w:rPr>
        <w:t xml:space="preserve"> din culpa Beneficiarului/Liderului de parteneriat/Partenerilor, acesta/ace</w:t>
      </w:r>
      <w:r w:rsidRPr="00CA1C09">
        <w:rPr>
          <w:rFonts w:ascii="Tahoma" w:hAnsi="Tahoma" w:cs="Tahoma"/>
          <w:sz w:val="22"/>
          <w:szCs w:val="22"/>
          <w:lang w:eastAsia="fr-FR"/>
        </w:rPr>
        <w:t>ș</w:t>
      </w:r>
      <w:r w:rsidRPr="00CA1C09">
        <w:rPr>
          <w:rFonts w:ascii="Trebuchet MS" w:hAnsi="Trebuchet MS"/>
          <w:sz w:val="22"/>
          <w:szCs w:val="22"/>
          <w:lang w:eastAsia="fr-FR"/>
        </w:rPr>
        <w:t>tia, după caz, poate/pot fi exclus/exclu</w:t>
      </w:r>
      <w:r w:rsidRPr="00CA1C09">
        <w:rPr>
          <w:rFonts w:ascii="Tahoma" w:hAnsi="Tahoma" w:cs="Tahoma"/>
          <w:sz w:val="22"/>
          <w:szCs w:val="22"/>
          <w:lang w:eastAsia="fr-FR"/>
        </w:rPr>
        <w:t>ș</w:t>
      </w:r>
      <w:r w:rsidRPr="00CA1C09">
        <w:rPr>
          <w:rFonts w:ascii="Trebuchet MS" w:hAnsi="Trebuchet MS"/>
          <w:sz w:val="22"/>
          <w:szCs w:val="22"/>
          <w:lang w:eastAsia="fr-FR"/>
        </w:rPr>
        <w:t>i de la participarea la selec</w:t>
      </w:r>
      <w:r w:rsidRPr="00CA1C09">
        <w:rPr>
          <w:rFonts w:ascii="Tahoma" w:hAnsi="Tahoma" w:cs="Tahoma"/>
          <w:sz w:val="22"/>
          <w:szCs w:val="22"/>
          <w:lang w:eastAsia="fr-FR"/>
        </w:rPr>
        <w:t>ț</w:t>
      </w:r>
      <w:r w:rsidRPr="00CA1C09">
        <w:rPr>
          <w:rFonts w:ascii="Trebuchet MS" w:hAnsi="Trebuchet MS"/>
          <w:sz w:val="22"/>
          <w:szCs w:val="22"/>
          <w:lang w:eastAsia="fr-FR"/>
        </w:rPr>
        <w:t xml:space="preserve">ia publică de proiecte </w:t>
      </w:r>
      <w:r w:rsidRPr="00CA1C09">
        <w:rPr>
          <w:rFonts w:ascii="Tahoma" w:hAnsi="Tahoma" w:cs="Tahoma"/>
          <w:sz w:val="22"/>
          <w:szCs w:val="22"/>
          <w:lang w:eastAsia="fr-FR"/>
        </w:rPr>
        <w:t>ș</w:t>
      </w:r>
      <w:r w:rsidRPr="00CA1C09">
        <w:rPr>
          <w:rFonts w:ascii="Trebuchet MS" w:hAnsi="Trebuchet MS"/>
          <w:sz w:val="22"/>
          <w:szCs w:val="22"/>
          <w:lang w:eastAsia="fr-FR"/>
        </w:rPr>
        <w:t>i de la acordarea finan</w:t>
      </w:r>
      <w:r w:rsidRPr="00CA1C09">
        <w:rPr>
          <w:rFonts w:ascii="Tahoma" w:hAnsi="Tahoma" w:cs="Tahoma"/>
          <w:sz w:val="22"/>
          <w:szCs w:val="22"/>
          <w:lang w:eastAsia="fr-FR"/>
        </w:rPr>
        <w:t>ț</w:t>
      </w:r>
      <w:r w:rsidRPr="00CA1C09">
        <w:rPr>
          <w:rFonts w:ascii="Trebuchet MS" w:hAnsi="Trebuchet MS"/>
          <w:sz w:val="22"/>
          <w:szCs w:val="22"/>
          <w:lang w:eastAsia="fr-FR"/>
        </w:rPr>
        <w:t>ării nerambursabile pentru o perioadă de 2 (doi) ani.</w:t>
      </w:r>
    </w:p>
    <w:p w14:paraId="5A2E6334" w14:textId="33114A4D" w:rsidR="00C95218" w:rsidRPr="00CA1C09" w:rsidRDefault="00C95218" w:rsidP="00C51712">
      <w:pPr>
        <w:widowControl w:val="0"/>
        <w:numPr>
          <w:ilvl w:val="0"/>
          <w:numId w:val="87"/>
        </w:numPr>
        <w:autoSpaceDE w:val="0"/>
        <w:autoSpaceDN w:val="0"/>
        <w:adjustRightInd w:val="0"/>
        <w:spacing w:before="0" w:line="240" w:lineRule="auto"/>
        <w:rPr>
          <w:rFonts w:ascii="Trebuchet MS" w:hAnsi="Trebuchet MS"/>
          <w:sz w:val="22"/>
          <w:szCs w:val="22"/>
          <w:lang w:eastAsia="fr-FR"/>
        </w:rPr>
      </w:pPr>
      <w:r w:rsidRPr="00CA1C09">
        <w:rPr>
          <w:rFonts w:ascii="Trebuchet MS" w:hAnsi="Trebuchet MS"/>
          <w:sz w:val="22"/>
          <w:szCs w:val="22"/>
          <w:lang w:eastAsia="fr-FR"/>
        </w:rPr>
        <w:t xml:space="preserve">Prin </w:t>
      </w:r>
      <w:r w:rsidR="002F1D5C" w:rsidRPr="00CA1C09">
        <w:rPr>
          <w:rFonts w:ascii="Trebuchet MS" w:hAnsi="Trebuchet MS"/>
          <w:sz w:val="22"/>
          <w:szCs w:val="22"/>
          <w:lang w:eastAsia="fr-FR"/>
        </w:rPr>
        <w:t>excepție</w:t>
      </w:r>
      <w:r w:rsidRPr="00CA1C09">
        <w:rPr>
          <w:rFonts w:ascii="Trebuchet MS" w:hAnsi="Trebuchet MS"/>
          <w:sz w:val="22"/>
          <w:szCs w:val="22"/>
          <w:lang w:eastAsia="fr-FR"/>
        </w:rPr>
        <w:t xml:space="preserve"> de la prevederile art. 15 , alin. (2) lit. (a) din </w:t>
      </w:r>
      <w:r w:rsidR="002911EE">
        <w:rPr>
          <w:rFonts w:ascii="Trebuchet MS" w:hAnsi="Trebuchet MS"/>
          <w:sz w:val="22"/>
          <w:szCs w:val="22"/>
          <w:lang w:eastAsia="fr-FR"/>
        </w:rPr>
        <w:t>Decizia</w:t>
      </w:r>
      <w:r w:rsidRPr="00CA1C09">
        <w:rPr>
          <w:rFonts w:ascii="Trebuchet MS" w:hAnsi="Trebuchet MS"/>
          <w:sz w:val="22"/>
          <w:szCs w:val="22"/>
          <w:lang w:eastAsia="fr-FR"/>
        </w:rPr>
        <w:t xml:space="preserve"> de </w:t>
      </w:r>
      <w:r w:rsidR="002F1D5C" w:rsidRPr="00CA1C09">
        <w:rPr>
          <w:rFonts w:ascii="Trebuchet MS" w:hAnsi="Trebuchet MS"/>
          <w:sz w:val="22"/>
          <w:szCs w:val="22"/>
          <w:lang w:eastAsia="fr-FR"/>
        </w:rPr>
        <w:t>finanțare</w:t>
      </w:r>
      <w:r w:rsidRPr="00CA1C09">
        <w:rPr>
          <w:rFonts w:ascii="Trebuchet MS" w:hAnsi="Trebuchet MS"/>
          <w:sz w:val="22"/>
          <w:szCs w:val="22"/>
          <w:lang w:eastAsia="fr-FR"/>
        </w:rPr>
        <w:t xml:space="preserve"> – </w:t>
      </w:r>
      <w:r w:rsidR="002F1D5C" w:rsidRPr="00CA1C09">
        <w:rPr>
          <w:rFonts w:ascii="Trebuchet MS" w:hAnsi="Trebuchet MS"/>
          <w:sz w:val="22"/>
          <w:szCs w:val="22"/>
          <w:lang w:eastAsia="fr-FR"/>
        </w:rPr>
        <w:t>Condiții</w:t>
      </w:r>
      <w:r w:rsidRPr="00CA1C09">
        <w:rPr>
          <w:rFonts w:ascii="Trebuchet MS" w:hAnsi="Trebuchet MS"/>
          <w:sz w:val="22"/>
          <w:szCs w:val="22"/>
          <w:lang w:eastAsia="fr-FR"/>
        </w:rPr>
        <w:t xml:space="preserve"> generale, AM POC îşi rezervă dreptul si poate decide rezilierea prezent</w:t>
      </w:r>
      <w:r w:rsidR="002911EE">
        <w:rPr>
          <w:rFonts w:ascii="Trebuchet MS" w:hAnsi="Trebuchet MS"/>
          <w:sz w:val="22"/>
          <w:szCs w:val="22"/>
          <w:lang w:eastAsia="fr-FR"/>
        </w:rPr>
        <w:t>ei</w:t>
      </w:r>
      <w:r w:rsidRPr="00CA1C09">
        <w:rPr>
          <w:rFonts w:ascii="Trebuchet MS" w:hAnsi="Trebuchet MS"/>
          <w:sz w:val="22"/>
          <w:szCs w:val="22"/>
          <w:lang w:eastAsia="fr-FR"/>
        </w:rPr>
        <w:t xml:space="preserve"> </w:t>
      </w:r>
      <w:r w:rsidR="002911EE">
        <w:rPr>
          <w:rFonts w:ascii="Trebuchet MS" w:hAnsi="Trebuchet MS"/>
          <w:sz w:val="22"/>
          <w:szCs w:val="22"/>
          <w:lang w:eastAsia="fr-FR"/>
        </w:rPr>
        <w:t>Decizii</w:t>
      </w:r>
      <w:r w:rsidRPr="00CA1C09">
        <w:rPr>
          <w:rFonts w:ascii="Trebuchet MS" w:hAnsi="Trebuchet MS"/>
          <w:sz w:val="22"/>
          <w:szCs w:val="22"/>
          <w:lang w:eastAsia="fr-FR"/>
        </w:rPr>
        <w: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w:t>
      </w:r>
      <w:r w:rsidRPr="00CA1C09">
        <w:rPr>
          <w:rFonts w:ascii="Tahoma" w:hAnsi="Tahoma" w:cs="Tahoma"/>
          <w:sz w:val="22"/>
          <w:szCs w:val="22"/>
          <w:lang w:eastAsia="fr-FR"/>
        </w:rPr>
        <w:t>ș</w:t>
      </w:r>
      <w:r w:rsidRPr="00CA1C09">
        <w:rPr>
          <w:rFonts w:ascii="Trebuchet MS" w:hAnsi="Trebuchet MS"/>
          <w:sz w:val="22"/>
          <w:szCs w:val="22"/>
          <w:lang w:eastAsia="fr-FR"/>
        </w:rPr>
        <w:t xml:space="preserve">aizeci) zile </w:t>
      </w:r>
      <w:r w:rsidRPr="00CA1C09">
        <w:rPr>
          <w:rFonts w:ascii="Trebuchet MS" w:hAnsi="Trebuchet MS"/>
          <w:sz w:val="22"/>
          <w:szCs w:val="22"/>
          <w:lang w:eastAsia="fr-FR"/>
        </w:rPr>
        <w:lastRenderedPageBreak/>
        <w:t xml:space="preserve">de la data începerii implementării proiectului, aşa cum este prevăzută aceasta la art.2, alin (2) din Condiţii generale sau de la data ce decurge din aprobarea notificării </w:t>
      </w:r>
      <w:r w:rsidR="00A76CB3" w:rsidRPr="00CA1C09">
        <w:rPr>
          <w:rFonts w:ascii="Trebuchet MS" w:hAnsi="Trebuchet MS"/>
          <w:sz w:val="22"/>
          <w:szCs w:val="22"/>
          <w:lang w:eastAsia="fr-FR"/>
        </w:rPr>
        <w:t>prevăzute</w:t>
      </w:r>
      <w:r w:rsidRPr="00CA1C09">
        <w:rPr>
          <w:rFonts w:ascii="Trebuchet MS" w:hAnsi="Trebuchet MS"/>
          <w:sz w:val="22"/>
          <w:szCs w:val="22"/>
          <w:lang w:eastAsia="fr-FR"/>
        </w:rPr>
        <w:t xml:space="preserve"> la art. 10, alin. (7),  din Condiţii generale.</w:t>
      </w:r>
    </w:p>
    <w:p w14:paraId="40A09FA0" w14:textId="77777777" w:rsidR="00C95218" w:rsidRPr="00CA1C09" w:rsidRDefault="00C95218" w:rsidP="00C51712">
      <w:pPr>
        <w:spacing w:line="240" w:lineRule="atLeast"/>
        <w:rPr>
          <w:rFonts w:ascii="Trebuchet MS" w:hAnsi="Trebuchet MS"/>
          <w:b/>
          <w:sz w:val="22"/>
          <w:szCs w:val="22"/>
        </w:rPr>
      </w:pPr>
    </w:p>
    <w:p w14:paraId="6D189FE1" w14:textId="77777777" w:rsidR="00C95218" w:rsidRPr="00CA1C09" w:rsidRDefault="00C95218" w:rsidP="00C51712">
      <w:pPr>
        <w:spacing w:line="240" w:lineRule="atLeast"/>
        <w:rPr>
          <w:rFonts w:ascii="Trebuchet MS" w:hAnsi="Trebuchet MS"/>
          <w:b/>
          <w:sz w:val="22"/>
          <w:szCs w:val="22"/>
        </w:rPr>
      </w:pPr>
      <w:r w:rsidRPr="00CA1C09">
        <w:rPr>
          <w:rFonts w:ascii="Trebuchet MS" w:hAnsi="Trebuchet MS"/>
          <w:b/>
          <w:sz w:val="22"/>
          <w:szCs w:val="22"/>
        </w:rPr>
        <w:t>Implementarea în parteneriat a proiectelor (dacă este cazul)</w:t>
      </w:r>
    </w:p>
    <w:p w14:paraId="64BA6403" w14:textId="77777777" w:rsidR="00C95218" w:rsidRPr="00CA1C09" w:rsidRDefault="00C95218" w:rsidP="00C51712">
      <w:pPr>
        <w:spacing w:line="240" w:lineRule="atLeast"/>
        <w:rPr>
          <w:rFonts w:ascii="Trebuchet MS" w:hAnsi="Trebuchet MS"/>
          <w:b/>
          <w:sz w:val="22"/>
          <w:szCs w:val="22"/>
        </w:rPr>
      </w:pPr>
    </w:p>
    <w:p w14:paraId="5D9BA8DF" w14:textId="7B72D194" w:rsidR="00C95218" w:rsidRPr="00CA1C09" w:rsidRDefault="00C95218" w:rsidP="00C51712">
      <w:pPr>
        <w:widowControl w:val="0"/>
        <w:numPr>
          <w:ilvl w:val="0"/>
          <w:numId w:val="88"/>
        </w:numPr>
        <w:autoSpaceDE w:val="0"/>
        <w:autoSpaceDN w:val="0"/>
        <w:adjustRightInd w:val="0"/>
        <w:spacing w:before="0" w:line="240" w:lineRule="atLeast"/>
        <w:rPr>
          <w:rFonts w:ascii="Trebuchet MS" w:hAnsi="Trebuchet MS"/>
          <w:sz w:val="22"/>
          <w:szCs w:val="22"/>
        </w:rPr>
      </w:pPr>
      <w:r w:rsidRPr="00CA1C09">
        <w:rPr>
          <w:rFonts w:ascii="Trebuchet MS" w:hAnsi="Trebuchet MS"/>
          <w:sz w:val="22"/>
          <w:szCs w:val="22"/>
        </w:rPr>
        <w:t>Toţi partenerii sunt ţinuţi să respecte întocmai şi în integralitate prevederile prezent</w:t>
      </w:r>
      <w:r w:rsidR="002911EE">
        <w:rPr>
          <w:rFonts w:ascii="Trebuchet MS" w:hAnsi="Trebuchet MS"/>
          <w:sz w:val="22"/>
          <w:szCs w:val="22"/>
        </w:rPr>
        <w:t>ei</w:t>
      </w:r>
      <w:r w:rsidRPr="00CA1C09">
        <w:rPr>
          <w:rFonts w:ascii="Trebuchet MS" w:hAnsi="Trebuchet MS"/>
          <w:sz w:val="22"/>
          <w:szCs w:val="22"/>
        </w:rPr>
        <w:t xml:space="preserve"> </w:t>
      </w:r>
      <w:r w:rsidR="002911EE">
        <w:rPr>
          <w:rFonts w:ascii="Trebuchet MS" w:hAnsi="Trebuchet MS"/>
          <w:sz w:val="22"/>
          <w:szCs w:val="22"/>
        </w:rPr>
        <w:t xml:space="preserve">Decizii </w:t>
      </w:r>
      <w:r w:rsidRPr="00CA1C09">
        <w:rPr>
          <w:rFonts w:ascii="Trebuchet MS" w:hAnsi="Trebuchet MS"/>
          <w:sz w:val="22"/>
          <w:szCs w:val="22"/>
        </w:rPr>
        <w:t>de Finan</w:t>
      </w:r>
      <w:r w:rsidRPr="00CA1C09">
        <w:rPr>
          <w:rFonts w:ascii="Tahoma" w:hAnsi="Tahoma" w:cs="Tahoma"/>
          <w:sz w:val="22"/>
          <w:szCs w:val="22"/>
        </w:rPr>
        <w:t>ț</w:t>
      </w:r>
      <w:r w:rsidRPr="00CA1C09">
        <w:rPr>
          <w:rFonts w:ascii="Trebuchet MS" w:hAnsi="Trebuchet MS"/>
          <w:sz w:val="22"/>
          <w:szCs w:val="22"/>
        </w:rPr>
        <w:t>are, ca lider al parteneriatului, răspunde în faţa AM</w:t>
      </w:r>
      <w:r w:rsidR="005F0C2F">
        <w:rPr>
          <w:rFonts w:ascii="Trebuchet MS" w:hAnsi="Trebuchet MS"/>
          <w:sz w:val="22"/>
          <w:szCs w:val="22"/>
        </w:rPr>
        <w:t xml:space="preserve"> </w:t>
      </w:r>
      <w:r w:rsidRPr="00CA1C09">
        <w:rPr>
          <w:rFonts w:ascii="Trebuchet MS" w:hAnsi="Trebuchet MS"/>
          <w:sz w:val="22"/>
          <w:szCs w:val="22"/>
        </w:rPr>
        <w:t>POC de îndeplinirea prevederilor prezent</w:t>
      </w:r>
      <w:r w:rsidR="002911EE">
        <w:rPr>
          <w:rFonts w:ascii="Trebuchet MS" w:hAnsi="Trebuchet MS"/>
          <w:sz w:val="22"/>
          <w:szCs w:val="22"/>
        </w:rPr>
        <w:t>ei</w:t>
      </w:r>
      <w:r w:rsidRPr="00CA1C09">
        <w:rPr>
          <w:rFonts w:ascii="Trebuchet MS" w:hAnsi="Trebuchet MS"/>
          <w:sz w:val="22"/>
          <w:szCs w:val="22"/>
        </w:rPr>
        <w:t xml:space="preserve"> </w:t>
      </w:r>
      <w:r w:rsidR="002911EE">
        <w:rPr>
          <w:rFonts w:ascii="Trebuchet MS" w:hAnsi="Trebuchet MS"/>
          <w:sz w:val="22"/>
          <w:szCs w:val="22"/>
        </w:rPr>
        <w:t xml:space="preserve">Decizii </w:t>
      </w:r>
      <w:r w:rsidRPr="00CA1C09">
        <w:rPr>
          <w:rFonts w:ascii="Tahoma" w:hAnsi="Tahoma" w:cs="Tahoma"/>
          <w:sz w:val="22"/>
          <w:szCs w:val="22"/>
        </w:rPr>
        <w:t>ș</w:t>
      </w:r>
      <w:r w:rsidRPr="00CA1C09">
        <w:rPr>
          <w:rFonts w:ascii="Trebuchet MS" w:hAnsi="Trebuchet MS"/>
          <w:sz w:val="22"/>
          <w:szCs w:val="22"/>
        </w:rPr>
        <w:t>i de cele  ale Anexei 2 – Cererea de finan</w:t>
      </w:r>
      <w:r w:rsidRPr="00CA1C09">
        <w:rPr>
          <w:rFonts w:ascii="Tahoma" w:hAnsi="Tahoma" w:cs="Tahoma"/>
          <w:sz w:val="22"/>
          <w:szCs w:val="22"/>
        </w:rPr>
        <w:t>ț</w:t>
      </w:r>
      <w:r w:rsidRPr="00CA1C09">
        <w:rPr>
          <w:rFonts w:ascii="Trebuchet MS" w:hAnsi="Trebuchet MS"/>
          <w:sz w:val="22"/>
          <w:szCs w:val="22"/>
        </w:rPr>
        <w:t>are.</w:t>
      </w:r>
    </w:p>
    <w:p w14:paraId="37AA4E6D" w14:textId="5AB5C819" w:rsidR="00C95218" w:rsidRPr="00CA1C09" w:rsidRDefault="00C95218" w:rsidP="001562C3">
      <w:pPr>
        <w:widowControl w:val="0"/>
        <w:numPr>
          <w:ilvl w:val="0"/>
          <w:numId w:val="88"/>
        </w:numPr>
        <w:autoSpaceDE w:val="0"/>
        <w:autoSpaceDN w:val="0"/>
        <w:adjustRightInd w:val="0"/>
        <w:spacing w:before="0" w:line="240" w:lineRule="atLeast"/>
        <w:ind w:left="426" w:hanging="284"/>
        <w:rPr>
          <w:rFonts w:ascii="Trebuchet MS" w:hAnsi="Trebuchet MS"/>
          <w:sz w:val="22"/>
          <w:szCs w:val="22"/>
        </w:rPr>
      </w:pPr>
      <w:r w:rsidRPr="00CA1C09">
        <w:rPr>
          <w:rFonts w:ascii="Trebuchet MS" w:hAnsi="Trebuchet MS"/>
          <w:sz w:val="22"/>
          <w:szCs w:val="22"/>
        </w:rPr>
        <w:t xml:space="preserve">Liderul parteneriatului este responsabil cu transmiterea cererilor de rambursare/plată/rapoartelor de progres către </w:t>
      </w:r>
      <w:r w:rsidR="005F0C2F">
        <w:rPr>
          <w:rFonts w:ascii="Trebuchet MS" w:hAnsi="Trebuchet MS"/>
          <w:sz w:val="22"/>
          <w:szCs w:val="22"/>
        </w:rPr>
        <w:t>AM</w:t>
      </w:r>
      <w:r w:rsidR="005F0C2F" w:rsidRPr="00CA1C09">
        <w:rPr>
          <w:rFonts w:ascii="Trebuchet MS" w:hAnsi="Trebuchet MS"/>
          <w:sz w:val="22"/>
          <w:szCs w:val="22"/>
        </w:rPr>
        <w:t xml:space="preserve"> </w:t>
      </w:r>
      <w:r w:rsidRPr="00CA1C09">
        <w:rPr>
          <w:rFonts w:ascii="Trebuchet MS" w:hAnsi="Trebuchet MS"/>
          <w:sz w:val="22"/>
          <w:szCs w:val="22"/>
        </w:rPr>
        <w:t>POC conform prevederilor prezent</w:t>
      </w:r>
      <w:r w:rsidR="002911EE">
        <w:rPr>
          <w:rFonts w:ascii="Trebuchet MS" w:hAnsi="Trebuchet MS"/>
          <w:sz w:val="22"/>
          <w:szCs w:val="22"/>
        </w:rPr>
        <w:t>ei</w:t>
      </w:r>
      <w:r w:rsidRPr="00CA1C09">
        <w:rPr>
          <w:rFonts w:ascii="Trebuchet MS" w:hAnsi="Trebuchet MS"/>
          <w:sz w:val="22"/>
          <w:szCs w:val="22"/>
        </w:rPr>
        <w:t xml:space="preserve"> </w:t>
      </w:r>
      <w:r w:rsidR="002911EE">
        <w:rPr>
          <w:rFonts w:ascii="Trebuchet MS" w:hAnsi="Trebuchet MS"/>
          <w:sz w:val="22"/>
          <w:szCs w:val="22"/>
        </w:rPr>
        <w:t>Decizii</w:t>
      </w:r>
      <w:r w:rsidRPr="00CA1C09">
        <w:rPr>
          <w:rFonts w:ascii="Trebuchet MS" w:hAnsi="Trebuchet MS"/>
          <w:sz w:val="22"/>
          <w:szCs w:val="22"/>
        </w:rPr>
        <w:t xml:space="preserve"> de Finanţare.</w:t>
      </w:r>
    </w:p>
    <w:p w14:paraId="1B8F7627" w14:textId="77777777" w:rsidR="00C95218" w:rsidRPr="00CA1C09" w:rsidRDefault="00C95218" w:rsidP="001562C3">
      <w:pPr>
        <w:widowControl w:val="0"/>
        <w:numPr>
          <w:ilvl w:val="0"/>
          <w:numId w:val="88"/>
        </w:numPr>
        <w:autoSpaceDE w:val="0"/>
        <w:autoSpaceDN w:val="0"/>
        <w:adjustRightInd w:val="0"/>
        <w:spacing w:before="0" w:line="240" w:lineRule="atLeast"/>
        <w:ind w:left="426" w:hanging="284"/>
        <w:rPr>
          <w:rFonts w:ascii="Trebuchet MS" w:hAnsi="Trebuchet MS"/>
          <w:sz w:val="22"/>
          <w:szCs w:val="22"/>
        </w:rPr>
      </w:pPr>
      <w:r w:rsidRPr="00CA1C09">
        <w:rPr>
          <w:rFonts w:ascii="Trebuchet MS" w:hAnsi="Trebuchet MS"/>
          <w:sz w:val="22"/>
          <w:szCs w:val="22"/>
        </w:rPr>
        <w:t>Pentru neregulile identificate în cadrul proiectelor impl</w:t>
      </w:r>
      <w:r w:rsidR="003937CD">
        <w:rPr>
          <w:rFonts w:ascii="Trebuchet MS" w:hAnsi="Trebuchet MS"/>
          <w:sz w:val="22"/>
          <w:szCs w:val="22"/>
        </w:rPr>
        <w:t>ementate în parteneriat, AM POC</w:t>
      </w:r>
      <w:r w:rsidRPr="00CA1C09">
        <w:rPr>
          <w:rFonts w:ascii="Trebuchet MS" w:hAnsi="Trebuchet MS"/>
          <w:sz w:val="22"/>
          <w:szCs w:val="22"/>
        </w:rPr>
        <w:t xml:space="preserve"> emite notificările </w:t>
      </w:r>
      <w:r w:rsidRPr="00CA1C09">
        <w:rPr>
          <w:rFonts w:ascii="Tahoma" w:hAnsi="Tahoma" w:cs="Tahoma"/>
          <w:sz w:val="22"/>
          <w:szCs w:val="22"/>
        </w:rPr>
        <w:t>ș</w:t>
      </w:r>
      <w:r w:rsidRPr="00CA1C09">
        <w:rPr>
          <w:rFonts w:ascii="Trebuchet MS" w:hAnsi="Trebuchet MS"/>
          <w:sz w:val="22"/>
          <w:szCs w:val="22"/>
        </w:rPr>
        <w:t>i titlurile de crean</w:t>
      </w:r>
      <w:r w:rsidRPr="00CA1C09">
        <w:rPr>
          <w:rFonts w:ascii="Tahoma" w:hAnsi="Tahoma" w:cs="Tahoma"/>
          <w:sz w:val="22"/>
          <w:szCs w:val="22"/>
        </w:rPr>
        <w:t>ț</w:t>
      </w:r>
      <w:r w:rsidRPr="00CA1C09">
        <w:rPr>
          <w:rFonts w:ascii="Trebuchet MS" w:hAnsi="Trebuchet MS"/>
          <w:sz w:val="22"/>
          <w:szCs w:val="22"/>
        </w:rPr>
        <w:t xml:space="preserve">ă pe numele liderului de parteneriat sau după caz partenerului care a efectuat cheltuielile afectate de nereguli conform Anexei 5 Acordul încheiat între Beneficiar </w:t>
      </w:r>
      <w:r w:rsidRPr="00CA1C09">
        <w:rPr>
          <w:rFonts w:ascii="Tahoma" w:hAnsi="Tahoma" w:cs="Tahoma"/>
          <w:sz w:val="22"/>
          <w:szCs w:val="22"/>
        </w:rPr>
        <w:t>ș</w:t>
      </w:r>
      <w:r w:rsidRPr="00CA1C09">
        <w:rPr>
          <w:rFonts w:ascii="Trebuchet MS" w:hAnsi="Trebuchet MS"/>
          <w:sz w:val="22"/>
          <w:szCs w:val="22"/>
        </w:rPr>
        <w:t>i Parteneri.</w:t>
      </w:r>
    </w:p>
    <w:p w14:paraId="69B485BD" w14:textId="77777777" w:rsidR="00C95218" w:rsidRPr="00CA1C09" w:rsidRDefault="00C95218" w:rsidP="001562C3">
      <w:pPr>
        <w:widowControl w:val="0"/>
        <w:numPr>
          <w:ilvl w:val="0"/>
          <w:numId w:val="88"/>
        </w:numPr>
        <w:autoSpaceDE w:val="0"/>
        <w:autoSpaceDN w:val="0"/>
        <w:adjustRightInd w:val="0"/>
        <w:spacing w:before="0" w:line="240" w:lineRule="atLeast"/>
        <w:ind w:left="426" w:hanging="284"/>
        <w:rPr>
          <w:rFonts w:ascii="Trebuchet MS" w:hAnsi="Trebuchet MS"/>
          <w:sz w:val="22"/>
          <w:szCs w:val="22"/>
        </w:rPr>
      </w:pPr>
      <w:r w:rsidRPr="00CA1C09">
        <w:rPr>
          <w:rFonts w:ascii="Trebuchet MS" w:hAnsi="Trebuchet MS"/>
          <w:sz w:val="22"/>
          <w:szCs w:val="22"/>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4D7BA01E" w14:textId="3A0F500F" w:rsidR="00C95218" w:rsidRPr="00CA1C09" w:rsidRDefault="00C95218" w:rsidP="001562C3">
      <w:pPr>
        <w:widowControl w:val="0"/>
        <w:numPr>
          <w:ilvl w:val="0"/>
          <w:numId w:val="88"/>
        </w:numPr>
        <w:autoSpaceDE w:val="0"/>
        <w:autoSpaceDN w:val="0"/>
        <w:adjustRightInd w:val="0"/>
        <w:spacing w:before="0" w:line="240" w:lineRule="atLeast"/>
        <w:ind w:left="426" w:hanging="284"/>
        <w:rPr>
          <w:rFonts w:ascii="Trebuchet MS" w:hAnsi="Trebuchet MS"/>
          <w:sz w:val="22"/>
          <w:szCs w:val="22"/>
        </w:rPr>
      </w:pPr>
      <w:r w:rsidRPr="00CA1C09">
        <w:rPr>
          <w:rFonts w:ascii="Trebuchet MS" w:hAnsi="Trebuchet MS"/>
          <w:sz w:val="22"/>
          <w:szCs w:val="22"/>
        </w:rPr>
        <w:t>Beneficiarul poate înlocui Partenerii aprobaţi prin act adi</w:t>
      </w:r>
      <w:r w:rsidRPr="00CA1C09">
        <w:rPr>
          <w:rFonts w:ascii="Tahoma" w:hAnsi="Tahoma" w:cs="Tahoma"/>
          <w:sz w:val="22"/>
          <w:szCs w:val="22"/>
        </w:rPr>
        <w:t>ț</w:t>
      </w:r>
      <w:r w:rsidRPr="00CA1C09">
        <w:rPr>
          <w:rFonts w:ascii="Trebuchet MS" w:hAnsi="Trebuchet MS"/>
          <w:sz w:val="22"/>
          <w:szCs w:val="22"/>
        </w:rPr>
        <w:t xml:space="preserve">ional la </w:t>
      </w:r>
      <w:r w:rsidR="007D06B5">
        <w:rPr>
          <w:rFonts w:ascii="Trebuchet MS" w:hAnsi="Trebuchet MS"/>
          <w:sz w:val="22"/>
          <w:szCs w:val="22"/>
        </w:rPr>
        <w:t>Decizia</w:t>
      </w:r>
      <w:r w:rsidRPr="00CA1C09">
        <w:rPr>
          <w:rFonts w:ascii="Trebuchet MS" w:hAnsi="Trebuchet MS"/>
          <w:sz w:val="22"/>
          <w:szCs w:val="22"/>
        </w:rPr>
        <w:t xml:space="preserve"> de Finan</w:t>
      </w:r>
      <w:r w:rsidRPr="00CA1C09">
        <w:rPr>
          <w:rFonts w:ascii="Tahoma" w:hAnsi="Tahoma" w:cs="Tahoma"/>
          <w:sz w:val="22"/>
          <w:szCs w:val="22"/>
        </w:rPr>
        <w:t>ț</w:t>
      </w:r>
      <w:r w:rsidRPr="00CA1C09">
        <w:rPr>
          <w:rFonts w:ascii="Trebuchet MS" w:hAnsi="Trebuchet MS"/>
          <w:sz w:val="22"/>
          <w:szCs w:val="22"/>
        </w:rPr>
        <w:t xml:space="preserve">are, în cazuri temeinic justificate, cu aprobarea AM POC </w:t>
      </w:r>
      <w:r w:rsidRPr="00CA1C09">
        <w:rPr>
          <w:rFonts w:ascii="Tahoma" w:hAnsi="Tahoma" w:cs="Tahoma"/>
          <w:sz w:val="22"/>
          <w:szCs w:val="22"/>
        </w:rPr>
        <w:t>ș</w:t>
      </w:r>
      <w:r w:rsidRPr="00CA1C09">
        <w:rPr>
          <w:rFonts w:ascii="Trebuchet MS" w:hAnsi="Trebuchet MS"/>
          <w:sz w:val="22"/>
          <w:szCs w:val="22"/>
        </w:rPr>
        <w:t xml:space="preserve">i cu respectarea prevederilor legale, precum </w:t>
      </w:r>
      <w:r w:rsidRPr="00CA1C09">
        <w:rPr>
          <w:rFonts w:ascii="Tahoma" w:hAnsi="Tahoma" w:cs="Tahoma"/>
          <w:sz w:val="22"/>
          <w:szCs w:val="22"/>
        </w:rPr>
        <w:t>ș</w:t>
      </w:r>
      <w:r w:rsidRPr="00CA1C09">
        <w:rPr>
          <w:rFonts w:ascii="Trebuchet MS" w:hAnsi="Trebuchet MS"/>
          <w:sz w:val="22"/>
          <w:szCs w:val="22"/>
        </w:rPr>
        <w:t>i a tuturor condi</w:t>
      </w:r>
      <w:r w:rsidRPr="00CA1C09">
        <w:rPr>
          <w:rFonts w:ascii="Tahoma" w:hAnsi="Tahoma" w:cs="Tahoma"/>
          <w:sz w:val="22"/>
          <w:szCs w:val="22"/>
        </w:rPr>
        <w:t>ț</w:t>
      </w:r>
      <w:r w:rsidRPr="00CA1C09">
        <w:rPr>
          <w:rFonts w:ascii="Trebuchet MS" w:hAnsi="Trebuchet MS"/>
          <w:sz w:val="22"/>
          <w:szCs w:val="22"/>
        </w:rPr>
        <w:t xml:space="preserve">iilor stipulate în Acordul de parteneriat </w:t>
      </w:r>
      <w:r w:rsidRPr="00CA1C09">
        <w:rPr>
          <w:rFonts w:ascii="Tahoma" w:hAnsi="Tahoma" w:cs="Tahoma"/>
          <w:sz w:val="22"/>
          <w:szCs w:val="22"/>
        </w:rPr>
        <w:t>ș</w:t>
      </w:r>
      <w:r w:rsidRPr="00CA1C09">
        <w:rPr>
          <w:rFonts w:ascii="Trebuchet MS" w:hAnsi="Trebuchet MS"/>
          <w:sz w:val="22"/>
          <w:szCs w:val="22"/>
        </w:rPr>
        <w:t>i prin Ghidul solicitantului aplicabil cererii de proiecte.</w:t>
      </w:r>
    </w:p>
    <w:p w14:paraId="1ABA6D6D" w14:textId="77777777" w:rsidR="00C95218" w:rsidRPr="00CA1C09" w:rsidRDefault="00C95218" w:rsidP="00C51712">
      <w:pPr>
        <w:spacing w:line="240" w:lineRule="atLeast"/>
        <w:rPr>
          <w:rFonts w:ascii="Trebuchet MS" w:hAnsi="Trebuchet MS"/>
          <w:b/>
          <w:sz w:val="22"/>
          <w:szCs w:val="22"/>
        </w:rPr>
      </w:pPr>
    </w:p>
    <w:p w14:paraId="7D04AFDB" w14:textId="77777777" w:rsidR="00C95218" w:rsidRPr="00CA1C09" w:rsidRDefault="00C95218" w:rsidP="00C51712">
      <w:pPr>
        <w:spacing w:line="240" w:lineRule="atLeast"/>
        <w:rPr>
          <w:rFonts w:ascii="Trebuchet MS" w:hAnsi="Trebuchet MS"/>
          <w:b/>
          <w:sz w:val="22"/>
          <w:szCs w:val="22"/>
        </w:rPr>
      </w:pPr>
      <w:r w:rsidRPr="00CA1C09">
        <w:rPr>
          <w:rFonts w:ascii="Trebuchet MS" w:hAnsi="Trebuchet MS"/>
          <w:b/>
          <w:sz w:val="22"/>
          <w:szCs w:val="22"/>
        </w:rPr>
        <w:t>Publicarea datelor</w:t>
      </w:r>
    </w:p>
    <w:p w14:paraId="37DB6CC7" w14:textId="77777777" w:rsidR="00C95218" w:rsidRPr="00CA1C09" w:rsidRDefault="00C95218" w:rsidP="00C51712">
      <w:pPr>
        <w:spacing w:line="240" w:lineRule="atLeast"/>
        <w:rPr>
          <w:rFonts w:ascii="Trebuchet MS" w:hAnsi="Trebuchet MS"/>
          <w:b/>
          <w:sz w:val="22"/>
          <w:szCs w:val="22"/>
        </w:rPr>
      </w:pPr>
    </w:p>
    <w:p w14:paraId="77E8F0D2" w14:textId="77777777" w:rsidR="00C95218" w:rsidRPr="00CA1C09" w:rsidRDefault="00C95218" w:rsidP="00C51712">
      <w:pPr>
        <w:widowControl w:val="0"/>
        <w:numPr>
          <w:ilvl w:val="0"/>
          <w:numId w:val="106"/>
        </w:numPr>
        <w:autoSpaceDE w:val="0"/>
        <w:autoSpaceDN w:val="0"/>
        <w:adjustRightInd w:val="0"/>
        <w:spacing w:before="0" w:line="240" w:lineRule="atLeast"/>
        <w:rPr>
          <w:rFonts w:ascii="Trebuchet MS" w:hAnsi="Trebuchet MS"/>
          <w:sz w:val="22"/>
          <w:szCs w:val="22"/>
        </w:rPr>
      </w:pPr>
      <w:r w:rsidRPr="00CA1C09">
        <w:rPr>
          <w:rFonts w:ascii="Trebuchet MS" w:hAnsi="Trebuchet MS"/>
          <w:sz w:val="22"/>
          <w:szCs w:val="22"/>
        </w:rPr>
        <w:t>Beneficiarul este de acord ca următoarele da</w:t>
      </w:r>
      <w:r w:rsidR="00AF0C61">
        <w:rPr>
          <w:rFonts w:ascii="Trebuchet MS" w:hAnsi="Trebuchet MS"/>
          <w:sz w:val="22"/>
          <w:szCs w:val="22"/>
        </w:rPr>
        <w:t xml:space="preserve">te să fie publicate de către </w:t>
      </w:r>
      <w:r w:rsidR="00AF0C61" w:rsidRPr="006A14E8">
        <w:rPr>
          <w:rFonts w:ascii="Trebuchet MS" w:hAnsi="Trebuchet MS"/>
          <w:sz w:val="22"/>
          <w:szCs w:val="22"/>
        </w:rPr>
        <w:t>AM</w:t>
      </w:r>
      <w:r w:rsidR="00AF0C61" w:rsidRPr="00AF0C61">
        <w:rPr>
          <w:rFonts w:ascii="Trebuchet MS" w:hAnsi="Trebuchet MS"/>
          <w:color w:val="FF0000"/>
          <w:sz w:val="22"/>
          <w:szCs w:val="22"/>
        </w:rPr>
        <w:t xml:space="preserve"> </w:t>
      </w:r>
      <w:r w:rsidRPr="00CA1C09">
        <w:rPr>
          <w:rFonts w:ascii="Trebuchet MS" w:hAnsi="Trebuchet MS"/>
          <w:sz w:val="22"/>
          <w:szCs w:val="22"/>
        </w:rPr>
        <w:t>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3E6BA306" w14:textId="77777777" w:rsidR="00C95218" w:rsidRPr="00CA1C09" w:rsidRDefault="00C95218" w:rsidP="00C51712">
      <w:pPr>
        <w:rPr>
          <w:rFonts w:ascii="Trebuchet MS" w:hAnsi="Trebuchet MS"/>
          <w:b/>
          <w:sz w:val="22"/>
          <w:szCs w:val="22"/>
        </w:rPr>
      </w:pPr>
      <w:r w:rsidRPr="00CA1C09">
        <w:rPr>
          <w:rFonts w:ascii="Trebuchet MS" w:hAnsi="Trebuchet MS"/>
          <w:b/>
          <w:sz w:val="22"/>
          <w:szCs w:val="22"/>
        </w:rPr>
        <w:t xml:space="preserve">  Subcontractarea şi cesiunea</w:t>
      </w:r>
    </w:p>
    <w:p w14:paraId="4259E509" w14:textId="77777777" w:rsidR="00C95218" w:rsidRPr="00CA1C09" w:rsidRDefault="00C95218" w:rsidP="00C51712">
      <w:pPr>
        <w:rPr>
          <w:rFonts w:ascii="Trebuchet MS" w:hAnsi="Trebuchet MS"/>
          <w:b/>
          <w:sz w:val="22"/>
          <w:szCs w:val="22"/>
        </w:rPr>
      </w:pPr>
    </w:p>
    <w:p w14:paraId="0DB46B88" w14:textId="77777777" w:rsidR="00C95218" w:rsidRPr="00CA1C09" w:rsidRDefault="00C95218" w:rsidP="00C51712">
      <w:pPr>
        <w:widowControl w:val="0"/>
        <w:numPr>
          <w:ilvl w:val="0"/>
          <w:numId w:val="105"/>
        </w:numPr>
        <w:autoSpaceDE w:val="0"/>
        <w:autoSpaceDN w:val="0"/>
        <w:adjustRightInd w:val="0"/>
        <w:spacing w:before="0" w:line="240" w:lineRule="auto"/>
        <w:rPr>
          <w:rFonts w:ascii="Trebuchet MS" w:hAnsi="Trebuchet MS"/>
          <w:sz w:val="22"/>
          <w:szCs w:val="22"/>
          <w:lang w:eastAsia="fr-FR"/>
        </w:rPr>
      </w:pPr>
      <w:r w:rsidRPr="00CA1C09">
        <w:rPr>
          <w:rFonts w:ascii="Trebuchet MS" w:hAnsi="Trebuchet MS"/>
          <w:sz w:val="22"/>
          <w:szCs w:val="22"/>
          <w:lang w:eastAsia="fr-FR"/>
        </w:rPr>
        <w:t>Subcontractorii nu sunt parteneri sau asociaţi ai beneficiarului sau partenerilor în baza prezentului contract.</w:t>
      </w:r>
    </w:p>
    <w:p w14:paraId="5D8DEB0A" w14:textId="77777777" w:rsidR="00C95218" w:rsidRPr="00CA1C09" w:rsidRDefault="00C95218" w:rsidP="00C51712">
      <w:pPr>
        <w:widowControl w:val="0"/>
        <w:numPr>
          <w:ilvl w:val="0"/>
          <w:numId w:val="105"/>
        </w:numPr>
        <w:autoSpaceDE w:val="0"/>
        <w:autoSpaceDN w:val="0"/>
        <w:adjustRightInd w:val="0"/>
        <w:spacing w:before="0" w:line="240" w:lineRule="auto"/>
        <w:rPr>
          <w:rFonts w:ascii="Trebuchet MS" w:hAnsi="Trebuchet MS"/>
          <w:sz w:val="22"/>
          <w:szCs w:val="22"/>
          <w:lang w:eastAsia="fr-FR"/>
        </w:rPr>
      </w:pPr>
      <w:r w:rsidRPr="00CA1C09">
        <w:rPr>
          <w:rFonts w:ascii="Trebuchet MS" w:hAnsi="Trebuchet MS"/>
          <w:sz w:val="22"/>
          <w:szCs w:val="22"/>
          <w:lang w:eastAsia="fr-FR"/>
        </w:rPr>
        <w:t>Partenerii nu pot subcontracta activitatea pentru care au fost alesi parteneri.</w:t>
      </w:r>
    </w:p>
    <w:p w14:paraId="287EC609" w14:textId="77777777" w:rsidR="00C95218" w:rsidRPr="00CA1C09" w:rsidRDefault="00C95218" w:rsidP="00C51712">
      <w:pPr>
        <w:rPr>
          <w:rFonts w:ascii="Trebuchet MS" w:hAnsi="Trebuchet MS"/>
          <w:b/>
          <w:sz w:val="22"/>
          <w:szCs w:val="22"/>
        </w:rPr>
      </w:pPr>
      <w:r w:rsidRPr="00CA1C09">
        <w:rPr>
          <w:rFonts w:ascii="Trebuchet MS" w:hAnsi="Trebuchet MS"/>
          <w:b/>
          <w:sz w:val="22"/>
          <w:szCs w:val="22"/>
        </w:rPr>
        <w:t>Conflictul de interese şi regimul incompatibilităţilor</w:t>
      </w:r>
    </w:p>
    <w:p w14:paraId="22801439" w14:textId="77777777" w:rsidR="00C95218" w:rsidRPr="00CA1C09" w:rsidRDefault="00C95218" w:rsidP="00C51712">
      <w:pPr>
        <w:rPr>
          <w:rFonts w:ascii="Trebuchet MS" w:hAnsi="Trebuchet MS"/>
          <w:sz w:val="22"/>
          <w:szCs w:val="22"/>
          <w:lang w:val="it-IT" w:eastAsia="fr-FR"/>
        </w:rPr>
      </w:pPr>
      <w:r w:rsidRPr="00CA1C09">
        <w:rPr>
          <w:rFonts w:ascii="Trebuchet MS" w:hAnsi="Trebuchet MS"/>
          <w:sz w:val="22"/>
          <w:szCs w:val="22"/>
          <w:lang w:eastAsia="fr-FR"/>
        </w:rPr>
        <w:t>(1) Reprezintă conflict de interese sau incompatibilitate orice situaţie definită ca atare în legislaţia naţională şi comun</w:t>
      </w:r>
      <w:r w:rsidRPr="00CA1C09">
        <w:rPr>
          <w:rFonts w:ascii="Trebuchet MS" w:hAnsi="Trebuchet MS"/>
          <w:sz w:val="22"/>
          <w:szCs w:val="22"/>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26949717" w14:textId="77777777" w:rsidR="00C95218" w:rsidRPr="00CA1C09" w:rsidRDefault="00C95218" w:rsidP="00C51712">
      <w:pPr>
        <w:rPr>
          <w:rFonts w:ascii="Trebuchet MS" w:hAnsi="Trebuchet MS"/>
          <w:sz w:val="22"/>
          <w:szCs w:val="22"/>
          <w:lang w:val="it-IT" w:eastAsia="fr-FR"/>
        </w:rPr>
      </w:pPr>
      <w:r w:rsidRPr="00CA1C09">
        <w:rPr>
          <w:rFonts w:ascii="Trebuchet MS" w:hAnsi="Trebuchet MS"/>
          <w:sz w:val="22"/>
          <w:szCs w:val="22"/>
          <w:lang w:val="it-IT" w:eastAsia="fr-FR"/>
        </w:rPr>
        <w:t>(2) Dispoziţiile menţionate la alin. (1) se aplică partenerilor, subcontractorilor, furnizorilor şi angajaţilor Beneficiarului, precum şi angajaţilor AM POC implicaţi în realizarea prevederilor prezentului contract de finanţare.</w:t>
      </w:r>
    </w:p>
    <w:p w14:paraId="2D7512AA" w14:textId="77777777" w:rsidR="00C95218" w:rsidRPr="00CA1C09" w:rsidRDefault="00C95218" w:rsidP="00C51712">
      <w:pPr>
        <w:rPr>
          <w:rFonts w:ascii="Trebuchet MS" w:hAnsi="Trebuchet MS"/>
          <w:sz w:val="22"/>
          <w:szCs w:val="22"/>
          <w:lang w:val="it-IT" w:eastAsia="fr-FR"/>
        </w:rPr>
      </w:pPr>
      <w:r w:rsidRPr="00CA1C09">
        <w:rPr>
          <w:rFonts w:ascii="Trebuchet MS" w:hAnsi="Trebuchet MS"/>
          <w:sz w:val="22"/>
          <w:szCs w:val="22"/>
          <w:lang w:val="it-IT" w:eastAsia="fr-FR"/>
        </w:rPr>
        <w:t xml:space="preserve">(3) AMPOC îşi rezervă dreptul de a verifica dacă măsurile luate de Beneficiar sunt potrivite şi de a solicita Beneficiarului să ia măsuri suplimentare, dacă este necesar, pentru evitarea conflictului de interese sau a unei incompatibilităţi. În aceste situaţii, AM POC poate impune </w:t>
      </w:r>
      <w:r w:rsidRPr="00CA1C09">
        <w:rPr>
          <w:rFonts w:ascii="Trebuchet MS" w:hAnsi="Trebuchet MS"/>
          <w:sz w:val="22"/>
          <w:szCs w:val="22"/>
          <w:lang w:val="it-IT" w:eastAsia="fr-FR"/>
        </w:rPr>
        <w:lastRenderedPageBreak/>
        <w:t>sancţiuni administrative sau/si financiare proporţionale cu gravitatea abaterii şi tinand cont de imprejurarile si circumstantele in care s-a constatat abaterea.</w:t>
      </w:r>
    </w:p>
    <w:p w14:paraId="7F59DE45" w14:textId="77777777" w:rsidR="00C95218" w:rsidRPr="00CA1C09" w:rsidRDefault="00C95218" w:rsidP="00C51712">
      <w:pPr>
        <w:rPr>
          <w:rFonts w:ascii="Trebuchet MS" w:hAnsi="Trebuchet MS"/>
          <w:sz w:val="22"/>
          <w:szCs w:val="22"/>
          <w:lang w:val="it-IT" w:eastAsia="fr-FR"/>
        </w:rPr>
      </w:pPr>
      <w:r w:rsidRPr="00CA1C09">
        <w:rPr>
          <w:rFonts w:ascii="Trebuchet MS" w:hAnsi="Trebuchet MS"/>
          <w:sz w:val="22"/>
          <w:szCs w:val="22"/>
          <w:lang w:val="it-IT" w:eastAsia="fr-FR"/>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35B0E717" w14:textId="77777777" w:rsidR="00C95218" w:rsidRPr="00CA1C09" w:rsidRDefault="00C95218" w:rsidP="00C51712">
      <w:pPr>
        <w:rPr>
          <w:rFonts w:ascii="Trebuchet MS" w:hAnsi="Trebuchet MS"/>
          <w:sz w:val="22"/>
          <w:szCs w:val="22"/>
          <w:lang w:val="it-IT" w:eastAsia="fr-FR"/>
        </w:rPr>
      </w:pPr>
    </w:p>
    <w:p w14:paraId="5E9E3818" w14:textId="77777777" w:rsidR="00C95218" w:rsidRPr="00CA1C09" w:rsidRDefault="00C95218" w:rsidP="00C51712">
      <w:pPr>
        <w:rPr>
          <w:rFonts w:ascii="Trebuchet MS" w:hAnsi="Trebuchet MS"/>
          <w:b/>
          <w:sz w:val="22"/>
          <w:szCs w:val="22"/>
        </w:rPr>
      </w:pPr>
      <w:r w:rsidRPr="00CA1C09">
        <w:rPr>
          <w:rFonts w:ascii="Trebuchet MS" w:hAnsi="Trebuchet MS"/>
          <w:b/>
          <w:sz w:val="22"/>
          <w:szCs w:val="22"/>
        </w:rPr>
        <w:t xml:space="preserve"> Nereguli si fraude</w:t>
      </w:r>
    </w:p>
    <w:p w14:paraId="76DAC948" w14:textId="77777777" w:rsidR="00C95218" w:rsidRPr="00CA1C09" w:rsidRDefault="00C95218" w:rsidP="00C51712">
      <w:pPr>
        <w:rPr>
          <w:rFonts w:ascii="Trebuchet MS" w:hAnsi="Trebuchet MS"/>
          <w:b/>
          <w:sz w:val="22"/>
          <w:szCs w:val="22"/>
        </w:rPr>
      </w:pPr>
    </w:p>
    <w:p w14:paraId="4268C3D2" w14:textId="77777777" w:rsidR="00C95218" w:rsidRPr="00CA1C09" w:rsidRDefault="00C95218" w:rsidP="00C51712">
      <w:pPr>
        <w:rPr>
          <w:rFonts w:ascii="Trebuchet MS" w:hAnsi="Trebuchet MS"/>
          <w:sz w:val="22"/>
          <w:szCs w:val="22"/>
          <w:lang w:val="it-IT" w:eastAsia="fr-FR"/>
        </w:rPr>
      </w:pPr>
      <w:r w:rsidRPr="00CA1C09">
        <w:rPr>
          <w:rFonts w:ascii="Trebuchet MS" w:hAnsi="Trebuchet MS"/>
          <w:sz w:val="22"/>
          <w:szCs w:val="22"/>
          <w:lang w:val="it-IT" w:eastAsia="fr-FR"/>
        </w:rPr>
        <w:t xml:space="preserve">(1) Termenii ”neregulă” şi „fraudă” au înţelesul dat si în Regulamentul (UE) nr. 1303/2013 al Parlamentului European si al Consiliului din 17 decembrie 2013. </w:t>
      </w:r>
    </w:p>
    <w:p w14:paraId="482D2216" w14:textId="77777777" w:rsidR="00C95218" w:rsidRPr="00CA1C09" w:rsidRDefault="00C95218" w:rsidP="00C51712">
      <w:pPr>
        <w:rPr>
          <w:rFonts w:ascii="Trebuchet MS" w:hAnsi="Trebuchet MS"/>
          <w:sz w:val="22"/>
          <w:szCs w:val="22"/>
          <w:lang w:val="it-IT" w:eastAsia="fr-FR"/>
        </w:rPr>
      </w:pPr>
      <w:r w:rsidRPr="00CA1C09">
        <w:rPr>
          <w:rFonts w:ascii="Trebuchet MS" w:hAnsi="Trebuchet MS"/>
          <w:sz w:val="22"/>
          <w:szCs w:val="22"/>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068174D2" w14:textId="213EC3C2" w:rsidR="00C95218" w:rsidRPr="00CA1C09" w:rsidRDefault="00C95218" w:rsidP="00C51712">
      <w:pPr>
        <w:rPr>
          <w:rFonts w:ascii="Trebuchet MS" w:hAnsi="Trebuchet MS"/>
          <w:sz w:val="22"/>
          <w:szCs w:val="22"/>
        </w:rPr>
      </w:pPr>
      <w:r w:rsidRPr="00CA1C09">
        <w:rPr>
          <w:rFonts w:ascii="Trebuchet MS" w:hAnsi="Trebuchet MS"/>
          <w:sz w:val="22"/>
          <w:szCs w:val="22"/>
          <w:lang w:val="pt-BR"/>
        </w:rPr>
        <w:t xml:space="preserve">(3) AM POC poate suspenda aplicarea prevederilor </w:t>
      </w:r>
      <w:r w:rsidR="007D06B5">
        <w:rPr>
          <w:rFonts w:ascii="Trebuchet MS" w:hAnsi="Trebuchet MS"/>
          <w:sz w:val="22"/>
          <w:szCs w:val="22"/>
          <w:lang w:val="pt-BR"/>
        </w:rPr>
        <w:t>deciziei</w:t>
      </w:r>
      <w:r w:rsidRPr="00CA1C09">
        <w:rPr>
          <w:rFonts w:ascii="Trebuchet MS" w:hAnsi="Trebuchet MS"/>
          <w:sz w:val="22"/>
          <w:szCs w:val="22"/>
          <w:lang w:val="pt-BR"/>
        </w:rPr>
        <w:t xml:space="preserve">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2F6B5310" w14:textId="77777777" w:rsidR="00C95218" w:rsidRPr="00CA1C09" w:rsidRDefault="00C95218" w:rsidP="00C51712">
      <w:pPr>
        <w:rPr>
          <w:rFonts w:ascii="Trebuchet MS" w:hAnsi="Trebuchet MS"/>
          <w:b/>
          <w:sz w:val="22"/>
          <w:szCs w:val="22"/>
        </w:rPr>
      </w:pPr>
    </w:p>
    <w:p w14:paraId="435E5E2F" w14:textId="77777777" w:rsidR="00C95218" w:rsidRPr="00CA1C09" w:rsidRDefault="00C95218" w:rsidP="00C51712">
      <w:pPr>
        <w:rPr>
          <w:rFonts w:ascii="Trebuchet MS" w:hAnsi="Trebuchet MS"/>
          <w:b/>
          <w:sz w:val="22"/>
          <w:szCs w:val="22"/>
        </w:rPr>
      </w:pPr>
      <w:r w:rsidRPr="00CA1C09">
        <w:rPr>
          <w:rFonts w:ascii="Trebuchet MS" w:hAnsi="Trebuchet MS"/>
          <w:b/>
          <w:sz w:val="22"/>
          <w:szCs w:val="22"/>
        </w:rPr>
        <w:t xml:space="preserve">Acordarea finanţării în condiţiile ajutorului de minimis/ ajutorului de stat </w:t>
      </w:r>
    </w:p>
    <w:p w14:paraId="165014F5" w14:textId="77777777" w:rsidR="00C95218" w:rsidRPr="00CA1C09" w:rsidRDefault="00C95218" w:rsidP="00C51712">
      <w:pPr>
        <w:rPr>
          <w:rFonts w:ascii="Trebuchet MS" w:hAnsi="Trebuchet MS"/>
          <w:b/>
          <w:sz w:val="22"/>
          <w:szCs w:val="22"/>
        </w:rPr>
      </w:pPr>
    </w:p>
    <w:p w14:paraId="1940B35A" w14:textId="2111B511" w:rsidR="00C95218" w:rsidRPr="00CA1C09" w:rsidRDefault="00C95218" w:rsidP="001562C3">
      <w:pPr>
        <w:widowControl w:val="0"/>
        <w:numPr>
          <w:ilvl w:val="1"/>
          <w:numId w:val="107"/>
        </w:numPr>
        <w:autoSpaceDE w:val="0"/>
        <w:autoSpaceDN w:val="0"/>
        <w:adjustRightInd w:val="0"/>
        <w:spacing w:before="0" w:line="240" w:lineRule="auto"/>
        <w:ind w:left="709"/>
        <w:contextualSpacing/>
        <w:rPr>
          <w:rFonts w:ascii="Trebuchet MS" w:hAnsi="Trebuchet MS"/>
          <w:sz w:val="22"/>
          <w:szCs w:val="22"/>
        </w:rPr>
      </w:pPr>
      <w:r w:rsidRPr="00CA1C09">
        <w:rPr>
          <w:rFonts w:ascii="Trebuchet MS" w:hAnsi="Trebuchet MS"/>
          <w:sz w:val="22"/>
          <w:szCs w:val="22"/>
        </w:rPr>
        <w:t>În cadrul prezent</w:t>
      </w:r>
      <w:r w:rsidR="007D06B5">
        <w:rPr>
          <w:rFonts w:ascii="Trebuchet MS" w:hAnsi="Trebuchet MS"/>
          <w:sz w:val="22"/>
          <w:szCs w:val="22"/>
        </w:rPr>
        <w:t>ei decizii</w:t>
      </w:r>
      <w:r w:rsidRPr="00CA1C09">
        <w:rPr>
          <w:rFonts w:ascii="Trebuchet MS" w:hAnsi="Trebuchet MS"/>
          <w:sz w:val="22"/>
          <w:szCs w:val="22"/>
        </w:rPr>
        <w:t>, finan</w:t>
      </w:r>
      <w:r w:rsidRPr="00CA1C09">
        <w:rPr>
          <w:rFonts w:ascii="Tahoma" w:hAnsi="Tahoma" w:cs="Tahoma"/>
          <w:sz w:val="22"/>
          <w:szCs w:val="22"/>
        </w:rPr>
        <w:t>ț</w:t>
      </w:r>
      <w:r w:rsidRPr="00CA1C09">
        <w:rPr>
          <w:rFonts w:ascii="Trebuchet MS" w:hAnsi="Trebuchet MS"/>
          <w:sz w:val="22"/>
          <w:szCs w:val="22"/>
        </w:rPr>
        <w:t xml:space="preserve">area nerambursabilă se acordă sub formă de ajutor de minimis/stat, după caz. </w:t>
      </w:r>
    </w:p>
    <w:p w14:paraId="622D4DF3" w14:textId="22B8176F" w:rsidR="00C95218" w:rsidRPr="00CA1C09" w:rsidRDefault="00C95218" w:rsidP="001562C3">
      <w:pPr>
        <w:widowControl w:val="0"/>
        <w:numPr>
          <w:ilvl w:val="1"/>
          <w:numId w:val="107"/>
        </w:numPr>
        <w:autoSpaceDE w:val="0"/>
        <w:autoSpaceDN w:val="0"/>
        <w:adjustRightInd w:val="0"/>
        <w:spacing w:before="0" w:line="240" w:lineRule="auto"/>
        <w:ind w:left="709"/>
        <w:contextualSpacing/>
        <w:rPr>
          <w:rFonts w:ascii="Trebuchet MS" w:hAnsi="Trebuchet MS"/>
          <w:sz w:val="22"/>
          <w:szCs w:val="22"/>
        </w:rPr>
      </w:pPr>
      <w:r w:rsidRPr="00CA1C09">
        <w:rPr>
          <w:rFonts w:ascii="Trebuchet MS" w:hAnsi="Trebuchet MS"/>
          <w:sz w:val="22"/>
          <w:szCs w:val="22"/>
        </w:rPr>
        <w:t xml:space="preserve">Data acordării ajutorului de minimis este data la care intră în vigoare </w:t>
      </w:r>
      <w:r w:rsidR="007D06B5">
        <w:rPr>
          <w:rFonts w:ascii="Trebuchet MS" w:hAnsi="Trebuchet MS"/>
          <w:sz w:val="22"/>
          <w:szCs w:val="22"/>
        </w:rPr>
        <w:t>decizia</w:t>
      </w:r>
      <w:r w:rsidRPr="00CA1C09">
        <w:rPr>
          <w:rFonts w:ascii="Trebuchet MS" w:hAnsi="Trebuchet MS"/>
          <w:sz w:val="22"/>
          <w:szCs w:val="22"/>
        </w:rPr>
        <w:t xml:space="preserve"> de finan</w:t>
      </w:r>
      <w:r w:rsidRPr="00CA1C09">
        <w:rPr>
          <w:rFonts w:ascii="Tahoma" w:hAnsi="Tahoma" w:cs="Tahoma"/>
          <w:sz w:val="22"/>
          <w:szCs w:val="22"/>
        </w:rPr>
        <w:t>ț</w:t>
      </w:r>
      <w:r w:rsidRPr="00CA1C09">
        <w:rPr>
          <w:rFonts w:ascii="Trebuchet MS" w:hAnsi="Trebuchet MS"/>
          <w:sz w:val="22"/>
          <w:szCs w:val="22"/>
        </w:rPr>
        <w:t>are, indiferent de momentul efectuării plă</w:t>
      </w:r>
      <w:r w:rsidRPr="00CA1C09">
        <w:rPr>
          <w:rFonts w:ascii="Tahoma" w:hAnsi="Tahoma" w:cs="Tahoma"/>
          <w:sz w:val="22"/>
          <w:szCs w:val="22"/>
        </w:rPr>
        <w:t>ț</w:t>
      </w:r>
      <w:r w:rsidRPr="00CA1C09">
        <w:rPr>
          <w:rFonts w:ascii="Trebuchet MS" w:hAnsi="Trebuchet MS"/>
          <w:sz w:val="22"/>
          <w:szCs w:val="22"/>
        </w:rPr>
        <w:t>ilor/ rambursărilor efective în cadrul proiectului.</w:t>
      </w:r>
    </w:p>
    <w:p w14:paraId="7F143D56" w14:textId="484D3855" w:rsidR="00C95218" w:rsidRPr="00CA1C09" w:rsidRDefault="00C95218" w:rsidP="001562C3">
      <w:pPr>
        <w:widowControl w:val="0"/>
        <w:numPr>
          <w:ilvl w:val="1"/>
          <w:numId w:val="107"/>
        </w:numPr>
        <w:autoSpaceDE w:val="0"/>
        <w:autoSpaceDN w:val="0"/>
        <w:adjustRightInd w:val="0"/>
        <w:spacing w:before="0" w:line="240" w:lineRule="auto"/>
        <w:ind w:left="709"/>
        <w:contextualSpacing/>
        <w:rPr>
          <w:rFonts w:ascii="Trebuchet MS" w:hAnsi="Trebuchet MS"/>
          <w:sz w:val="22"/>
          <w:szCs w:val="22"/>
        </w:rPr>
      </w:pPr>
      <w:r w:rsidRPr="00CA1C09">
        <w:rPr>
          <w:rFonts w:ascii="Trebuchet MS" w:hAnsi="Trebuchet MS"/>
          <w:sz w:val="22"/>
          <w:szCs w:val="22"/>
        </w:rPr>
        <w:t>În completarea obliga</w:t>
      </w:r>
      <w:r w:rsidRPr="00CA1C09">
        <w:rPr>
          <w:rFonts w:ascii="Tahoma" w:hAnsi="Tahoma" w:cs="Tahoma"/>
          <w:sz w:val="22"/>
          <w:szCs w:val="22"/>
        </w:rPr>
        <w:t>ț</w:t>
      </w:r>
      <w:r w:rsidRPr="00CA1C09">
        <w:rPr>
          <w:rFonts w:ascii="Trebuchet MS" w:hAnsi="Trebuchet MS"/>
          <w:sz w:val="22"/>
          <w:szCs w:val="22"/>
        </w:rPr>
        <w:t>iilor Beneficiarului men</w:t>
      </w:r>
      <w:r w:rsidRPr="00CA1C09">
        <w:rPr>
          <w:rFonts w:ascii="Tahoma" w:hAnsi="Tahoma" w:cs="Tahoma"/>
          <w:sz w:val="22"/>
          <w:szCs w:val="22"/>
        </w:rPr>
        <w:t>ț</w:t>
      </w:r>
      <w:r w:rsidRPr="00CA1C09">
        <w:rPr>
          <w:rFonts w:ascii="Trebuchet MS" w:hAnsi="Trebuchet MS"/>
          <w:sz w:val="22"/>
          <w:szCs w:val="22"/>
        </w:rPr>
        <w:t>ionate la art. 7 alin. (5)-(8) din Condi</w:t>
      </w:r>
      <w:r w:rsidRPr="00CA1C09">
        <w:rPr>
          <w:rFonts w:ascii="Tahoma" w:hAnsi="Tahoma" w:cs="Tahoma"/>
          <w:sz w:val="22"/>
          <w:szCs w:val="22"/>
        </w:rPr>
        <w:t>ț</w:t>
      </w:r>
      <w:r w:rsidRPr="00CA1C09">
        <w:rPr>
          <w:rFonts w:ascii="Trebuchet MS" w:hAnsi="Trebuchet MS"/>
          <w:sz w:val="22"/>
          <w:szCs w:val="22"/>
        </w:rPr>
        <w:t>iile Generale, în vederea asigurării monitorizării ajutoarelor de minimis/stat, Beneficiarul are obligaţia să păstreze evidenţa detaliată a finan</w:t>
      </w:r>
      <w:r w:rsidRPr="00CA1C09">
        <w:rPr>
          <w:rFonts w:ascii="Tahoma" w:hAnsi="Tahoma" w:cs="Tahoma"/>
          <w:sz w:val="22"/>
          <w:szCs w:val="22"/>
        </w:rPr>
        <w:t>ț</w:t>
      </w:r>
      <w:r w:rsidRPr="00CA1C09">
        <w:rPr>
          <w:rFonts w:ascii="Trebuchet MS" w:hAnsi="Trebuchet MS"/>
          <w:sz w:val="22"/>
          <w:szCs w:val="22"/>
        </w:rPr>
        <w:t>ării nerambursabile acordate în cadrul prezent</w:t>
      </w:r>
      <w:r w:rsidR="007D06B5">
        <w:rPr>
          <w:rFonts w:ascii="Trebuchet MS" w:hAnsi="Trebuchet MS"/>
          <w:sz w:val="22"/>
          <w:szCs w:val="22"/>
        </w:rPr>
        <w:t>ei Decizii</w:t>
      </w:r>
      <w:r w:rsidRPr="00CA1C09">
        <w:rPr>
          <w:rFonts w:ascii="Trebuchet MS" w:hAnsi="Trebuchet MS"/>
          <w:sz w:val="22"/>
          <w:szCs w:val="22"/>
        </w:rPr>
        <w:t xml:space="preserve"> pe o perioadă de minimum 10 ani fiscali de la data intrării în vigoare a prezent</w:t>
      </w:r>
      <w:r w:rsidR="007D06B5">
        <w:rPr>
          <w:rFonts w:ascii="Trebuchet MS" w:hAnsi="Trebuchet MS"/>
          <w:sz w:val="22"/>
          <w:szCs w:val="22"/>
        </w:rPr>
        <w:t xml:space="preserve">ei decizii </w:t>
      </w:r>
      <w:r w:rsidRPr="00CA1C09">
        <w:rPr>
          <w:rFonts w:ascii="Trebuchet MS" w:hAnsi="Trebuchet MS"/>
          <w:sz w:val="22"/>
          <w:szCs w:val="22"/>
        </w:rPr>
        <w:t>sau până la închiderea oficială a programului, oricare intervine ultima. Această evidenţă trebuie să conţină toate informaţiile necesare pentru a demonstra respectarea condiţiilor impuse de legislaţia comunitară în domeniul ajutorului de stat şi de minimis, sub sanc</w:t>
      </w:r>
      <w:r w:rsidRPr="00CA1C09">
        <w:rPr>
          <w:rFonts w:ascii="Tahoma" w:hAnsi="Tahoma" w:cs="Tahoma"/>
          <w:sz w:val="22"/>
          <w:szCs w:val="22"/>
        </w:rPr>
        <w:t>ț</w:t>
      </w:r>
      <w:r w:rsidRPr="00CA1C09">
        <w:rPr>
          <w:rFonts w:ascii="Trebuchet MS" w:hAnsi="Trebuchet MS"/>
          <w:sz w:val="22"/>
          <w:szCs w:val="22"/>
        </w:rPr>
        <w:t>iunea recuperării ajutorului de stat acordat în conformitate cu prevederile prezentului contract de finan</w:t>
      </w:r>
      <w:r w:rsidRPr="00CA1C09">
        <w:rPr>
          <w:rFonts w:ascii="Tahoma" w:hAnsi="Tahoma" w:cs="Tahoma"/>
          <w:sz w:val="22"/>
          <w:szCs w:val="22"/>
        </w:rPr>
        <w:t>ț</w:t>
      </w:r>
      <w:r w:rsidRPr="00CA1C09">
        <w:rPr>
          <w:rFonts w:ascii="Trebuchet MS" w:hAnsi="Trebuchet MS"/>
          <w:sz w:val="22"/>
          <w:szCs w:val="22"/>
        </w:rPr>
        <w:t>are.</w:t>
      </w:r>
    </w:p>
    <w:p w14:paraId="4682192F" w14:textId="77777777" w:rsidR="00C95218" w:rsidRPr="00CA1C09" w:rsidRDefault="00C95218" w:rsidP="001562C3">
      <w:pPr>
        <w:widowControl w:val="0"/>
        <w:numPr>
          <w:ilvl w:val="1"/>
          <w:numId w:val="107"/>
        </w:numPr>
        <w:autoSpaceDE w:val="0"/>
        <w:autoSpaceDN w:val="0"/>
        <w:adjustRightInd w:val="0"/>
        <w:spacing w:before="0" w:line="240" w:lineRule="auto"/>
        <w:ind w:left="709"/>
        <w:contextualSpacing/>
        <w:rPr>
          <w:rFonts w:ascii="Trebuchet MS" w:hAnsi="Trebuchet MS"/>
          <w:sz w:val="22"/>
          <w:szCs w:val="22"/>
        </w:rPr>
      </w:pPr>
      <w:r w:rsidRPr="00CA1C09">
        <w:rPr>
          <w:rFonts w:ascii="Trebuchet MS" w:hAnsi="Trebuchet MS"/>
          <w:sz w:val="22"/>
          <w:szCs w:val="22"/>
        </w:rPr>
        <w:t>În cazul proiectelor finan</w:t>
      </w:r>
      <w:r w:rsidRPr="00CA1C09">
        <w:rPr>
          <w:rFonts w:ascii="Tahoma" w:hAnsi="Tahoma" w:cs="Tahoma"/>
          <w:sz w:val="22"/>
          <w:szCs w:val="22"/>
        </w:rPr>
        <w:t>ț</w:t>
      </w:r>
      <w:r w:rsidRPr="00CA1C09">
        <w:rPr>
          <w:rFonts w:ascii="Trebuchet MS" w:hAnsi="Trebuchet MS"/>
          <w:sz w:val="22"/>
          <w:szCs w:val="22"/>
        </w:rPr>
        <w:t>ate prin scheme de ajutor de stat/minimis se vor calcula dobânzi de întârziere în condi</w:t>
      </w:r>
      <w:r w:rsidRPr="00CA1C09">
        <w:rPr>
          <w:rFonts w:ascii="Tahoma" w:hAnsi="Tahoma" w:cs="Tahoma"/>
          <w:sz w:val="22"/>
          <w:szCs w:val="22"/>
        </w:rPr>
        <w:t>ț</w:t>
      </w:r>
      <w:r w:rsidRPr="00CA1C09">
        <w:rPr>
          <w:rFonts w:ascii="Trebuchet MS" w:hAnsi="Trebuchet MS"/>
          <w:sz w:val="22"/>
          <w:szCs w:val="22"/>
        </w:rPr>
        <w:t>iile prevederilor legale privind ajutoarele de stat/minimis.</w:t>
      </w:r>
    </w:p>
    <w:p w14:paraId="080CED2E" w14:textId="77777777" w:rsidR="00C95218" w:rsidRPr="00CA1C09" w:rsidRDefault="00C95218" w:rsidP="00C51712">
      <w:pPr>
        <w:spacing w:line="240" w:lineRule="atLeast"/>
        <w:jc w:val="right"/>
        <w:rPr>
          <w:rFonts w:ascii="Trebuchet MS" w:hAnsi="Trebuchet MS"/>
          <w:b/>
          <w:sz w:val="22"/>
          <w:szCs w:val="22"/>
        </w:rPr>
      </w:pPr>
    </w:p>
    <w:p w14:paraId="72F3ADAA" w14:textId="77777777" w:rsidR="00C95218" w:rsidRPr="00CA1C09" w:rsidRDefault="00C95218" w:rsidP="004637D7">
      <w:pPr>
        <w:spacing w:line="240" w:lineRule="atLeast"/>
        <w:rPr>
          <w:rFonts w:ascii="Trebuchet MS" w:hAnsi="Trebuchet MS"/>
          <w:b/>
          <w:sz w:val="22"/>
          <w:szCs w:val="22"/>
        </w:rPr>
      </w:pPr>
    </w:p>
    <w:p w14:paraId="095A3631" w14:textId="77777777" w:rsidR="00C95218" w:rsidRDefault="00C95218" w:rsidP="00C51712">
      <w:pPr>
        <w:spacing w:line="240" w:lineRule="atLeast"/>
        <w:jc w:val="right"/>
        <w:rPr>
          <w:rFonts w:ascii="Trebuchet MS" w:hAnsi="Trebuchet MS"/>
          <w:b/>
          <w:sz w:val="22"/>
          <w:szCs w:val="22"/>
        </w:rPr>
      </w:pPr>
    </w:p>
    <w:p w14:paraId="5A46DE0F" w14:textId="77777777" w:rsidR="007D06B5" w:rsidRDefault="007D06B5" w:rsidP="00C51712">
      <w:pPr>
        <w:spacing w:line="240" w:lineRule="atLeast"/>
        <w:jc w:val="right"/>
        <w:rPr>
          <w:rFonts w:ascii="Trebuchet MS" w:hAnsi="Trebuchet MS"/>
          <w:b/>
          <w:sz w:val="22"/>
          <w:szCs w:val="22"/>
        </w:rPr>
      </w:pPr>
    </w:p>
    <w:p w14:paraId="060786B3" w14:textId="77777777" w:rsidR="007D06B5" w:rsidRDefault="007D06B5" w:rsidP="00C51712">
      <w:pPr>
        <w:spacing w:line="240" w:lineRule="atLeast"/>
        <w:jc w:val="right"/>
        <w:rPr>
          <w:rFonts w:ascii="Trebuchet MS" w:hAnsi="Trebuchet MS"/>
          <w:b/>
          <w:sz w:val="22"/>
          <w:szCs w:val="22"/>
        </w:rPr>
      </w:pPr>
    </w:p>
    <w:p w14:paraId="1C5DF1B5" w14:textId="77777777" w:rsidR="007D06B5" w:rsidRDefault="007D06B5" w:rsidP="00C51712">
      <w:pPr>
        <w:spacing w:line="240" w:lineRule="atLeast"/>
        <w:jc w:val="right"/>
        <w:rPr>
          <w:rFonts w:ascii="Trebuchet MS" w:hAnsi="Trebuchet MS"/>
          <w:b/>
          <w:sz w:val="22"/>
          <w:szCs w:val="22"/>
        </w:rPr>
      </w:pPr>
    </w:p>
    <w:p w14:paraId="53A5310D" w14:textId="77777777" w:rsidR="007D06B5" w:rsidRDefault="007D06B5" w:rsidP="00C51712">
      <w:pPr>
        <w:spacing w:line="240" w:lineRule="atLeast"/>
        <w:jc w:val="right"/>
        <w:rPr>
          <w:rFonts w:ascii="Trebuchet MS" w:hAnsi="Trebuchet MS"/>
          <w:b/>
          <w:sz w:val="22"/>
          <w:szCs w:val="22"/>
        </w:rPr>
      </w:pPr>
    </w:p>
    <w:p w14:paraId="64DDAAC6" w14:textId="77777777" w:rsidR="00C95218" w:rsidRPr="00CA1C09" w:rsidRDefault="00C95218" w:rsidP="00C51712">
      <w:pPr>
        <w:spacing w:line="240" w:lineRule="atLeast"/>
        <w:jc w:val="right"/>
        <w:rPr>
          <w:rFonts w:ascii="Trebuchet MS" w:hAnsi="Trebuchet MS"/>
          <w:b/>
          <w:sz w:val="22"/>
          <w:szCs w:val="22"/>
        </w:rPr>
      </w:pPr>
      <w:r w:rsidRPr="00CA1C09">
        <w:rPr>
          <w:rFonts w:ascii="Trebuchet MS" w:hAnsi="Trebuchet MS"/>
          <w:b/>
          <w:sz w:val="22"/>
          <w:szCs w:val="22"/>
        </w:rPr>
        <w:t>ANEXA 3</w:t>
      </w:r>
    </w:p>
    <w:p w14:paraId="26ED57E1" w14:textId="77777777" w:rsidR="00C95218" w:rsidRPr="00CA1C09" w:rsidRDefault="00C95218" w:rsidP="00C51712">
      <w:pPr>
        <w:spacing w:line="240" w:lineRule="atLeast"/>
        <w:jc w:val="center"/>
        <w:rPr>
          <w:rFonts w:ascii="Trebuchet MS" w:hAnsi="Trebuchet MS"/>
          <w:b/>
          <w:sz w:val="22"/>
          <w:szCs w:val="22"/>
        </w:rPr>
      </w:pPr>
    </w:p>
    <w:p w14:paraId="7A51266E" w14:textId="77777777" w:rsidR="00C95218" w:rsidRPr="00CA1C09" w:rsidRDefault="00C95218" w:rsidP="00C51712">
      <w:pPr>
        <w:spacing w:line="240" w:lineRule="atLeast"/>
        <w:jc w:val="center"/>
        <w:rPr>
          <w:rFonts w:ascii="Trebuchet MS" w:hAnsi="Trebuchet MS"/>
          <w:b/>
          <w:sz w:val="22"/>
          <w:szCs w:val="22"/>
        </w:rPr>
      </w:pPr>
      <w:r w:rsidRPr="00CA1C09">
        <w:rPr>
          <w:rFonts w:ascii="Trebuchet MS" w:hAnsi="Trebuchet MS"/>
          <w:b/>
          <w:sz w:val="22"/>
          <w:szCs w:val="22"/>
        </w:rPr>
        <w:t xml:space="preserve">Măsurile de informare, comunicare </w:t>
      </w:r>
      <w:r w:rsidRPr="00CA1C09">
        <w:rPr>
          <w:rFonts w:ascii="Tahoma" w:hAnsi="Tahoma" w:cs="Tahoma"/>
          <w:b/>
          <w:sz w:val="22"/>
          <w:szCs w:val="22"/>
        </w:rPr>
        <w:t>ș</w:t>
      </w:r>
      <w:r w:rsidRPr="00CA1C09">
        <w:rPr>
          <w:rFonts w:ascii="Trebuchet MS" w:hAnsi="Trebuchet MS"/>
          <w:b/>
          <w:sz w:val="22"/>
          <w:szCs w:val="22"/>
        </w:rPr>
        <w:t>i publicitate</w:t>
      </w:r>
    </w:p>
    <w:p w14:paraId="163C460C" w14:textId="77777777" w:rsidR="00C95218" w:rsidRPr="00CA1C09" w:rsidRDefault="00C95218" w:rsidP="00C51712">
      <w:pPr>
        <w:spacing w:line="240" w:lineRule="atLeast"/>
        <w:jc w:val="center"/>
        <w:rPr>
          <w:rFonts w:ascii="Trebuchet MS" w:hAnsi="Trebuchet MS"/>
          <w:b/>
          <w:sz w:val="22"/>
          <w:szCs w:val="22"/>
        </w:rPr>
      </w:pPr>
    </w:p>
    <w:p w14:paraId="2157E60B" w14:textId="77777777" w:rsidR="00C95218" w:rsidRPr="00CA1C09" w:rsidRDefault="00C95218" w:rsidP="00C51712">
      <w:pPr>
        <w:spacing w:line="240" w:lineRule="atLeast"/>
        <w:rPr>
          <w:rFonts w:ascii="Trebuchet MS" w:hAnsi="Trebuchet MS"/>
          <w:sz w:val="22"/>
          <w:szCs w:val="22"/>
        </w:rPr>
      </w:pPr>
      <w:r w:rsidRPr="00CA1C09">
        <w:rPr>
          <w:rFonts w:ascii="Trebuchet MS" w:hAnsi="Trebuchet MS"/>
          <w:sz w:val="22"/>
          <w:szCs w:val="22"/>
        </w:rPr>
        <w:t xml:space="preserve">Măsurile de informare, comunicare </w:t>
      </w:r>
      <w:r w:rsidRPr="00CA1C09">
        <w:rPr>
          <w:rFonts w:ascii="Tahoma" w:hAnsi="Tahoma" w:cs="Tahoma"/>
          <w:sz w:val="22"/>
          <w:szCs w:val="22"/>
        </w:rPr>
        <w:t>ș</w:t>
      </w:r>
      <w:r w:rsidRPr="00CA1C09">
        <w:rPr>
          <w:rFonts w:ascii="Trebuchet MS" w:hAnsi="Trebuchet MS"/>
          <w:sz w:val="22"/>
          <w:szCs w:val="22"/>
        </w:rPr>
        <w:t>i publicitate privind operaţiunile finanţate din instrumente structurale sunt definite în conformitate cu prevederile Regulamentului (UE) Nr. 1303/2013 privind stabilirea unor dispozi</w:t>
      </w:r>
      <w:r w:rsidRPr="00CA1C09">
        <w:rPr>
          <w:rFonts w:ascii="Tahoma" w:hAnsi="Tahoma" w:cs="Tahoma"/>
          <w:sz w:val="22"/>
          <w:szCs w:val="22"/>
        </w:rPr>
        <w:t>ț</w:t>
      </w:r>
      <w:r w:rsidRPr="00CA1C09">
        <w:rPr>
          <w:rFonts w:ascii="Trebuchet MS" w:hAnsi="Trebuchet MS"/>
          <w:sz w:val="22"/>
          <w:szCs w:val="22"/>
        </w:rPr>
        <w:t xml:space="preserve">ii comune privind FEDR, FSE, FC, FEADR </w:t>
      </w:r>
      <w:r w:rsidRPr="00CA1C09">
        <w:rPr>
          <w:rFonts w:ascii="Tahoma" w:hAnsi="Tahoma" w:cs="Tahoma"/>
          <w:sz w:val="22"/>
          <w:szCs w:val="22"/>
        </w:rPr>
        <w:t>ș</w:t>
      </w:r>
      <w:r w:rsidRPr="00CA1C09">
        <w:rPr>
          <w:rFonts w:ascii="Trebuchet MS" w:hAnsi="Trebuchet MS"/>
          <w:sz w:val="22"/>
          <w:szCs w:val="22"/>
        </w:rPr>
        <w:t xml:space="preserve">i FEPAM, precum </w:t>
      </w:r>
      <w:r w:rsidRPr="00CA1C09">
        <w:rPr>
          <w:rFonts w:ascii="Tahoma" w:hAnsi="Tahoma" w:cs="Tahoma"/>
          <w:sz w:val="22"/>
          <w:szCs w:val="22"/>
        </w:rPr>
        <w:t>ș</w:t>
      </w:r>
      <w:r w:rsidRPr="00CA1C09">
        <w:rPr>
          <w:rFonts w:ascii="Trebuchet MS" w:hAnsi="Trebuchet MS"/>
          <w:sz w:val="22"/>
          <w:szCs w:val="22"/>
        </w:rPr>
        <w:t>i de stabilire a unor dispozi</w:t>
      </w:r>
      <w:r w:rsidRPr="00CA1C09">
        <w:rPr>
          <w:rFonts w:ascii="Tahoma" w:hAnsi="Tahoma" w:cs="Tahoma"/>
          <w:sz w:val="22"/>
          <w:szCs w:val="22"/>
        </w:rPr>
        <w:t>ț</w:t>
      </w:r>
      <w:r w:rsidRPr="00CA1C09">
        <w:rPr>
          <w:rFonts w:ascii="Trebuchet MS" w:hAnsi="Trebuchet MS"/>
          <w:sz w:val="22"/>
          <w:szCs w:val="22"/>
        </w:rPr>
        <w:t xml:space="preserve">ii generale privind FEDR, FSE, FC, FEADR </w:t>
      </w:r>
      <w:r w:rsidRPr="00CA1C09">
        <w:rPr>
          <w:rFonts w:ascii="Tahoma" w:hAnsi="Tahoma" w:cs="Tahoma"/>
          <w:sz w:val="22"/>
          <w:szCs w:val="22"/>
        </w:rPr>
        <w:t>ș</w:t>
      </w:r>
      <w:r w:rsidRPr="00CA1C09">
        <w:rPr>
          <w:rFonts w:ascii="Trebuchet MS" w:hAnsi="Trebuchet MS"/>
          <w:sz w:val="22"/>
          <w:szCs w:val="22"/>
        </w:rPr>
        <w:t xml:space="preserve">i FEPAM </w:t>
      </w:r>
      <w:r w:rsidRPr="00CA1C09">
        <w:rPr>
          <w:rFonts w:ascii="Tahoma" w:hAnsi="Tahoma" w:cs="Tahoma"/>
          <w:sz w:val="22"/>
          <w:szCs w:val="22"/>
        </w:rPr>
        <w:t>ș</w:t>
      </w:r>
      <w:r w:rsidRPr="00CA1C09">
        <w:rPr>
          <w:rFonts w:ascii="Trebuchet MS" w:hAnsi="Trebuchet MS"/>
          <w:sz w:val="22"/>
          <w:szCs w:val="22"/>
        </w:rPr>
        <w:t xml:space="preserve">i de abrogare a Regulamentului (UE) nr. 1083/2006 al Consiliului cu modificările şi completările ulterioare şi a Regulamentului (UE) Nr. 821/2014 (art.3, art.4 </w:t>
      </w:r>
      <w:r w:rsidRPr="00CA1C09">
        <w:rPr>
          <w:rFonts w:ascii="Tahoma" w:hAnsi="Tahoma" w:cs="Tahoma"/>
          <w:sz w:val="22"/>
          <w:szCs w:val="22"/>
        </w:rPr>
        <w:t>ș</w:t>
      </w:r>
      <w:r w:rsidRPr="00CA1C09">
        <w:rPr>
          <w:rFonts w:ascii="Trebuchet MS" w:hAnsi="Trebuchet MS"/>
          <w:sz w:val="22"/>
          <w:szCs w:val="22"/>
        </w:rPr>
        <w:t xml:space="preserve">i Anexa II) privind stabilirea normelor de aplicare a Regulamentului (UE) nr. 1303/2013 al Parlamentului European </w:t>
      </w:r>
      <w:r w:rsidRPr="00CA1C09">
        <w:rPr>
          <w:rFonts w:ascii="Tahoma" w:hAnsi="Tahoma" w:cs="Tahoma"/>
          <w:sz w:val="22"/>
          <w:szCs w:val="22"/>
        </w:rPr>
        <w:t>ș</w:t>
      </w:r>
      <w:r w:rsidRPr="00CA1C09">
        <w:rPr>
          <w:rFonts w:ascii="Trebuchet MS" w:hAnsi="Trebuchet MS"/>
          <w:sz w:val="22"/>
          <w:szCs w:val="22"/>
        </w:rPr>
        <w:t>i al Consiliului, cu modificările şi completările ulterioare.</w:t>
      </w:r>
    </w:p>
    <w:p w14:paraId="442109DD" w14:textId="77777777" w:rsidR="00C95218" w:rsidRPr="00CA1C09" w:rsidRDefault="00C95218" w:rsidP="00C51712">
      <w:pPr>
        <w:spacing w:line="240" w:lineRule="atLeast"/>
        <w:rPr>
          <w:rFonts w:ascii="Trebuchet MS" w:hAnsi="Trebuchet MS"/>
          <w:sz w:val="22"/>
          <w:szCs w:val="22"/>
        </w:rPr>
      </w:pPr>
      <w:r w:rsidRPr="00CA1C09">
        <w:rPr>
          <w:rFonts w:ascii="Trebuchet MS" w:hAnsi="Trebuchet MS"/>
          <w:sz w:val="22"/>
          <w:szCs w:val="22"/>
        </w:rPr>
        <w:t>Acceptarea finanţării conduce la acceptarea de către Beneficiar a introducerii pe lista Opera</w:t>
      </w:r>
      <w:r w:rsidRPr="00CA1C09">
        <w:rPr>
          <w:rFonts w:ascii="Tahoma" w:hAnsi="Tahoma" w:cs="Tahoma"/>
          <w:sz w:val="22"/>
          <w:szCs w:val="22"/>
        </w:rPr>
        <w:t>ț</w:t>
      </w:r>
      <w:r w:rsidRPr="00CA1C09">
        <w:rPr>
          <w:rFonts w:ascii="Trebuchet MS" w:hAnsi="Trebuchet MS"/>
          <w:sz w:val="22"/>
          <w:szCs w:val="22"/>
        </w:rPr>
        <w:t>iunilor în conformitate cu prevederile art. 115 alin.(2) din Regulamentul (UE) Nr. 1303/2013 cu modificările şi completările ulterioare.</w:t>
      </w:r>
    </w:p>
    <w:p w14:paraId="42844345" w14:textId="77777777" w:rsidR="00C95218" w:rsidRPr="00CA1C09" w:rsidRDefault="00C95218" w:rsidP="00C51712">
      <w:pPr>
        <w:spacing w:line="240" w:lineRule="atLeast"/>
        <w:rPr>
          <w:rFonts w:ascii="Trebuchet MS" w:hAnsi="Trebuchet MS"/>
          <w:sz w:val="22"/>
          <w:szCs w:val="22"/>
        </w:rPr>
      </w:pPr>
    </w:p>
    <w:p w14:paraId="67157BB1" w14:textId="77777777" w:rsidR="00C95218" w:rsidRPr="00CA1C09" w:rsidRDefault="00C95218" w:rsidP="00C51712">
      <w:pPr>
        <w:spacing w:line="240" w:lineRule="atLeast"/>
        <w:rPr>
          <w:rFonts w:ascii="Trebuchet MS" w:hAnsi="Trebuchet MS"/>
          <w:b/>
          <w:sz w:val="22"/>
          <w:szCs w:val="22"/>
        </w:rPr>
      </w:pPr>
      <w:r w:rsidRPr="00CA1C09">
        <w:rPr>
          <w:rFonts w:ascii="Trebuchet MS" w:hAnsi="Trebuchet MS"/>
          <w:b/>
          <w:sz w:val="22"/>
          <w:szCs w:val="22"/>
        </w:rPr>
        <w:t>1. Reguli generale – cerinţe pentru toate proiectele</w:t>
      </w:r>
    </w:p>
    <w:p w14:paraId="3E371609" w14:textId="77777777" w:rsidR="00C95218" w:rsidRPr="00CA1C09" w:rsidRDefault="00C95218" w:rsidP="00C51712">
      <w:pPr>
        <w:spacing w:line="240" w:lineRule="atLeast"/>
        <w:rPr>
          <w:rFonts w:ascii="Trebuchet MS" w:hAnsi="Trebuchet MS"/>
          <w:b/>
          <w:sz w:val="22"/>
          <w:szCs w:val="22"/>
        </w:rPr>
      </w:pPr>
    </w:p>
    <w:p w14:paraId="62551DDA"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Beneficiarii sunt responsabili pentru implementarea activităţilor de informare şi comunicare în legătură cu asistenţa financiară nerambursabilă obţinută prin Programul Operaţional Competitivitate 2014-2020, în conformitate cu cele declarate în cererea de finanţare.</w:t>
      </w:r>
    </w:p>
    <w:p w14:paraId="76671214"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Neîndeplinirea acestor obligaţii poate avea drept consecinţă pierderea fondurilor alocate pentru informare şi comunicare şi aplicarea unor sancţiuni conform prevederilor legisla</w:t>
      </w:r>
      <w:r w:rsidRPr="00CA1C09">
        <w:rPr>
          <w:rFonts w:ascii="Tahoma" w:hAnsi="Tahoma" w:cs="Tahoma"/>
          <w:sz w:val="22"/>
          <w:szCs w:val="22"/>
        </w:rPr>
        <w:t>ț</w:t>
      </w:r>
      <w:r w:rsidRPr="00CA1C09">
        <w:rPr>
          <w:rFonts w:ascii="Trebuchet MS" w:hAnsi="Trebuchet MS"/>
          <w:sz w:val="22"/>
          <w:szCs w:val="22"/>
        </w:rPr>
        <w:t>iei europene.</w:t>
      </w:r>
    </w:p>
    <w:p w14:paraId="6B2D79F5"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 xml:space="preserve">Beneficiarul este de acord ca odată cu acceptarea finanţării nerambursabile, următoarele date să fie publicate, electronic sau în orice alt mod: denumirea Beneficiarului, titlul </w:t>
      </w:r>
      <w:r w:rsidRPr="00CA1C09">
        <w:rPr>
          <w:rFonts w:ascii="Tahoma" w:hAnsi="Tahoma" w:cs="Tahoma"/>
          <w:sz w:val="22"/>
          <w:szCs w:val="22"/>
        </w:rPr>
        <w:t>ș</w:t>
      </w:r>
      <w:r w:rsidRPr="00CA1C09">
        <w:rPr>
          <w:rFonts w:ascii="Trebuchet MS" w:hAnsi="Trebuchet MS"/>
          <w:sz w:val="22"/>
          <w:szCs w:val="22"/>
        </w:rPr>
        <w:t>i rezumatul proiectului, valoarea totală a finanţării şi valoarea cheltuielilor eligibile, datele de începere şi de finalizare ale proiectului, locul de implementare al acestuia.</w:t>
      </w:r>
    </w:p>
    <w:p w14:paraId="4AAC8D09"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Beneficiarul este obligat să expună cel pu</w:t>
      </w:r>
      <w:r w:rsidRPr="00CA1C09">
        <w:rPr>
          <w:rFonts w:ascii="Tahoma" w:hAnsi="Tahoma" w:cs="Tahoma"/>
          <w:sz w:val="22"/>
          <w:szCs w:val="22"/>
        </w:rPr>
        <w:t>ț</w:t>
      </w:r>
      <w:r w:rsidRPr="00CA1C09">
        <w:rPr>
          <w:rFonts w:ascii="Trebuchet MS" w:hAnsi="Trebuchet MS"/>
          <w:sz w:val="22"/>
          <w:szCs w:val="22"/>
        </w:rPr>
        <w:t>in un afi</w:t>
      </w:r>
      <w:r w:rsidRPr="00CA1C09">
        <w:rPr>
          <w:rFonts w:ascii="Tahoma" w:hAnsi="Tahoma" w:cs="Tahoma"/>
          <w:sz w:val="22"/>
          <w:szCs w:val="22"/>
        </w:rPr>
        <w:t>ș</w:t>
      </w:r>
      <w:r w:rsidRPr="00CA1C09">
        <w:rPr>
          <w:rFonts w:ascii="Trebuchet MS" w:hAnsi="Trebuchet MS"/>
          <w:sz w:val="22"/>
          <w:szCs w:val="22"/>
        </w:rPr>
        <w:t xml:space="preserve"> cu informa</w:t>
      </w:r>
      <w:r w:rsidRPr="00CA1C09">
        <w:rPr>
          <w:rFonts w:ascii="Tahoma" w:hAnsi="Tahoma" w:cs="Tahoma"/>
          <w:sz w:val="22"/>
          <w:szCs w:val="22"/>
        </w:rPr>
        <w:t>ț</w:t>
      </w:r>
      <w:r w:rsidRPr="00CA1C09">
        <w:rPr>
          <w:rFonts w:ascii="Trebuchet MS" w:hAnsi="Trebuchet MS"/>
          <w:sz w:val="22"/>
          <w:szCs w:val="22"/>
        </w:rPr>
        <w:t>ii despre proiect (dimensiunea minimă A3), inclusiv despre contribu</w:t>
      </w:r>
      <w:r w:rsidRPr="00CA1C09">
        <w:rPr>
          <w:rFonts w:ascii="Tahoma" w:hAnsi="Tahoma" w:cs="Tahoma"/>
          <w:sz w:val="22"/>
          <w:szCs w:val="22"/>
        </w:rPr>
        <w:t>ț</w:t>
      </w:r>
      <w:r w:rsidRPr="00CA1C09">
        <w:rPr>
          <w:rFonts w:ascii="Trebuchet MS" w:hAnsi="Trebuchet MS"/>
          <w:sz w:val="22"/>
          <w:szCs w:val="22"/>
        </w:rPr>
        <w:t>ia financiară din partea Uniunii, într-un loc u</w:t>
      </w:r>
      <w:r w:rsidRPr="00CA1C09">
        <w:rPr>
          <w:rFonts w:ascii="Tahoma" w:hAnsi="Tahoma" w:cs="Tahoma"/>
          <w:sz w:val="22"/>
          <w:szCs w:val="22"/>
        </w:rPr>
        <w:t>ș</w:t>
      </w:r>
      <w:r w:rsidRPr="00CA1C09">
        <w:rPr>
          <w:rFonts w:ascii="Trebuchet MS" w:hAnsi="Trebuchet MS"/>
          <w:sz w:val="22"/>
          <w:szCs w:val="22"/>
        </w:rPr>
        <w:t>or vizibil publicului, cum ar fi zona de intrare în sediul acestuia.</w:t>
      </w:r>
    </w:p>
    <w:p w14:paraId="58AB74CD"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w:t>
      </w:r>
      <w:r w:rsidR="006A14E8">
        <w:rPr>
          <w:rFonts w:ascii="Trebuchet MS" w:hAnsi="Trebuchet MS"/>
          <w:sz w:val="22"/>
          <w:szCs w:val="22"/>
        </w:rPr>
        <w:t xml:space="preserve"> Regională prin Programul Operaţ</w:t>
      </w:r>
      <w:r w:rsidRPr="00CA1C09">
        <w:rPr>
          <w:rFonts w:ascii="Trebuchet MS" w:hAnsi="Trebuchet MS"/>
          <w:sz w:val="22"/>
          <w:szCs w:val="22"/>
        </w:rPr>
        <w: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44ACB0D8"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Beneficiarii vor utiliza indicaţiile tehnice din Manualul de Identitate Vizuală pentru Instrumentele Structurale 2014-2020 în România.</w:t>
      </w:r>
      <w:r w:rsidRPr="00CA1C09" w:rsidDel="006C501E">
        <w:rPr>
          <w:rFonts w:ascii="Trebuchet MS" w:hAnsi="Trebuchet MS"/>
          <w:sz w:val="22"/>
          <w:szCs w:val="22"/>
        </w:rPr>
        <w:t xml:space="preserve"> </w:t>
      </w:r>
    </w:p>
    <w:p w14:paraId="3009162D"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 xml:space="preserve">Publicaţiile tipărite care sunt realizate în cadrul proiectului trebuie să menţioneze pe ultima copertă obligatoriu titlul programului/proiectului, editorul materialului, data publicării, elementele de vizibilitate menţionate la alin. (5), precum şi textul </w:t>
      </w:r>
      <w:r w:rsidRPr="00CA1C09">
        <w:rPr>
          <w:rFonts w:ascii="Trebuchet MS" w:hAnsi="Trebuchet MS"/>
          <w:i/>
          <w:sz w:val="22"/>
          <w:szCs w:val="22"/>
        </w:rPr>
        <w:t>“Con</w:t>
      </w:r>
      <w:r w:rsidRPr="00CA1C09">
        <w:rPr>
          <w:rFonts w:ascii="Tahoma" w:hAnsi="Tahoma" w:cs="Tahoma"/>
          <w:i/>
          <w:sz w:val="22"/>
          <w:szCs w:val="22"/>
        </w:rPr>
        <w:t>ț</w:t>
      </w:r>
      <w:r w:rsidRPr="00CA1C09">
        <w:rPr>
          <w:rFonts w:ascii="Trebuchet MS" w:hAnsi="Trebuchet MS"/>
          <w:i/>
          <w:sz w:val="22"/>
          <w:szCs w:val="22"/>
        </w:rPr>
        <w:t>inutul acestui material nu reprezintă în mod obligatoriu pozi</w:t>
      </w:r>
      <w:r w:rsidRPr="00CA1C09">
        <w:rPr>
          <w:rFonts w:ascii="Tahoma" w:hAnsi="Tahoma" w:cs="Tahoma"/>
          <w:i/>
          <w:sz w:val="22"/>
          <w:szCs w:val="22"/>
        </w:rPr>
        <w:t>ț</w:t>
      </w:r>
      <w:r w:rsidRPr="00CA1C09">
        <w:rPr>
          <w:rFonts w:ascii="Trebuchet MS" w:hAnsi="Trebuchet MS"/>
          <w:i/>
          <w:sz w:val="22"/>
          <w:szCs w:val="22"/>
        </w:rPr>
        <w:t>ia oficială a Uniunii Europene sau a Guvernului României”.</w:t>
      </w:r>
    </w:p>
    <w:p w14:paraId="67A48FAA"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 xml:space="preserve">Website-urile dezvoltate în cadrul proiectelor finanţate prin Programul Operaţional </w:t>
      </w:r>
      <w:r w:rsidRPr="00CA1C09">
        <w:rPr>
          <w:rFonts w:ascii="Trebuchet MS" w:hAnsi="Trebuchet MS"/>
          <w:sz w:val="22"/>
          <w:szCs w:val="22"/>
        </w:rPr>
        <w:lastRenderedPageBreak/>
        <w:t xml:space="preserve">Competitivitate vor conţine obligatoriu pe pagina de deschidere: sigla Uniunii Europene, sigla Guvernului României, precum şi cea a Instrumentelor Structurale 2014-2020, textul </w:t>
      </w:r>
      <w:r w:rsidRPr="00CA1C09">
        <w:rPr>
          <w:rFonts w:ascii="Trebuchet MS" w:hAnsi="Trebuchet MS"/>
          <w:i/>
          <w:sz w:val="22"/>
          <w:szCs w:val="22"/>
        </w:rPr>
        <w:t>“Con</w:t>
      </w:r>
      <w:r w:rsidRPr="00CA1C09">
        <w:rPr>
          <w:rFonts w:ascii="Tahoma" w:hAnsi="Tahoma" w:cs="Tahoma"/>
          <w:i/>
          <w:sz w:val="22"/>
          <w:szCs w:val="22"/>
        </w:rPr>
        <w:t>ț</w:t>
      </w:r>
      <w:r w:rsidRPr="00CA1C09">
        <w:rPr>
          <w:rFonts w:ascii="Trebuchet MS" w:hAnsi="Trebuchet MS"/>
          <w:i/>
          <w:sz w:val="22"/>
          <w:szCs w:val="22"/>
        </w:rPr>
        <w:t>inutul acestui material nu reprezintă în mod obligatoriu pozi</w:t>
      </w:r>
      <w:r w:rsidRPr="00CA1C09">
        <w:rPr>
          <w:rFonts w:ascii="Tahoma" w:hAnsi="Tahoma" w:cs="Tahoma"/>
          <w:i/>
          <w:sz w:val="22"/>
          <w:szCs w:val="22"/>
        </w:rPr>
        <w:t>ț</w:t>
      </w:r>
      <w:r w:rsidRPr="00CA1C09">
        <w:rPr>
          <w:rFonts w:ascii="Trebuchet MS" w:hAnsi="Trebuchet MS"/>
          <w:i/>
          <w:sz w:val="22"/>
          <w:szCs w:val="22"/>
        </w:rPr>
        <w:t xml:space="preserve">ia oficială a Uniunii Europene sau a Guvernului României” </w:t>
      </w:r>
      <w:r w:rsidRPr="00CA1C09">
        <w:rPr>
          <w:rFonts w:ascii="Tahoma" w:hAnsi="Tahoma" w:cs="Tahoma"/>
          <w:sz w:val="22"/>
          <w:szCs w:val="22"/>
        </w:rPr>
        <w:t>ș</w:t>
      </w:r>
      <w:r w:rsidRPr="00CA1C09">
        <w:rPr>
          <w:rFonts w:ascii="Trebuchet MS" w:hAnsi="Trebuchet MS"/>
          <w:sz w:val="22"/>
          <w:szCs w:val="22"/>
        </w:rPr>
        <w:t>i</w:t>
      </w:r>
      <w:r w:rsidRPr="00CA1C09">
        <w:rPr>
          <w:rFonts w:ascii="Trebuchet MS" w:hAnsi="Trebuchet MS"/>
          <w:i/>
          <w:sz w:val="22"/>
          <w:szCs w:val="22"/>
        </w:rPr>
        <w:t xml:space="preserve"> </w:t>
      </w:r>
      <w:r w:rsidRPr="00CA1C09">
        <w:rPr>
          <w:rFonts w:ascii="Trebuchet MS" w:hAnsi="Trebuchet MS"/>
          <w:sz w:val="22"/>
          <w:szCs w:val="22"/>
        </w:rPr>
        <w:t>un link către site-ul web al Programului Opera</w:t>
      </w:r>
      <w:r w:rsidRPr="00CA1C09">
        <w:rPr>
          <w:rFonts w:ascii="Tahoma" w:hAnsi="Tahoma" w:cs="Tahoma"/>
          <w:sz w:val="22"/>
          <w:szCs w:val="22"/>
        </w:rPr>
        <w:t>ț</w:t>
      </w:r>
      <w:r w:rsidRPr="00CA1C09">
        <w:rPr>
          <w:rFonts w:ascii="Trebuchet MS" w:hAnsi="Trebuchet MS"/>
          <w:sz w:val="22"/>
          <w:szCs w:val="22"/>
        </w:rPr>
        <w:t xml:space="preserve">ional Competitivitate, </w:t>
      </w:r>
      <w:hyperlink r:id="rId8" w:history="1">
        <w:r w:rsidRPr="00CA1C09">
          <w:rPr>
            <w:rFonts w:ascii="Trebuchet MS" w:hAnsi="Trebuchet MS"/>
            <w:sz w:val="22"/>
            <w:szCs w:val="22"/>
            <w:u w:val="single"/>
          </w:rPr>
          <w:t>www.fonduri-ue.ro</w:t>
        </w:r>
      </w:hyperlink>
      <w:r w:rsidRPr="00CA1C09">
        <w:rPr>
          <w:rFonts w:ascii="Trebuchet MS" w:hAnsi="Trebuchet MS"/>
          <w:sz w:val="22"/>
          <w:szCs w:val="22"/>
        </w:rPr>
        <w:t xml:space="preserve">, însoţit de textul: „Pentru informaţii detaliate despre celelalte programe cofinanţate de Uniunea Europeană, va invităm să vizitaţi </w:t>
      </w:r>
      <w:hyperlink r:id="rId9" w:history="1">
        <w:r w:rsidRPr="00CA1C09">
          <w:rPr>
            <w:rFonts w:ascii="Trebuchet MS" w:hAnsi="Trebuchet MS"/>
            <w:sz w:val="22"/>
            <w:szCs w:val="22"/>
            <w:u w:val="single"/>
          </w:rPr>
          <w:t>www.fonduri-ue.ro</w:t>
        </w:r>
      </w:hyperlink>
      <w:r w:rsidRPr="00CA1C09">
        <w:rPr>
          <w:rFonts w:ascii="Trebuchet MS" w:hAnsi="Trebuchet MS"/>
          <w:sz w:val="22"/>
          <w:szCs w:val="22"/>
        </w:rPr>
        <w:t xml:space="preserve">” (textul reprezentând un link la adresa web (URL): </w:t>
      </w:r>
      <w:hyperlink r:id="rId10" w:history="1">
        <w:r w:rsidRPr="00CA1C09">
          <w:rPr>
            <w:rFonts w:ascii="Trebuchet MS" w:hAnsi="Trebuchet MS"/>
            <w:sz w:val="22"/>
            <w:szCs w:val="22"/>
            <w:u w:val="single"/>
          </w:rPr>
          <w:t>http://www.fonduri-ue.ro</w:t>
        </w:r>
      </w:hyperlink>
      <w:r w:rsidRPr="00CA1C09">
        <w:rPr>
          <w:rFonts w:ascii="Trebuchet MS" w:hAnsi="Trebuchet MS"/>
          <w:sz w:val="22"/>
          <w:szCs w:val="22"/>
        </w:rPr>
        <w:t>).</w:t>
      </w:r>
    </w:p>
    <w:p w14:paraId="2F286C5D"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 xml:space="preserve">Bannerele expuse în acţiunile proiectelor finanţate prin Programul Operaţional Competitivitate vor avea inscripţionate titlul programului/proiectului, sigla Uniunii Europene, sigla Guvernului României şi sigla Instrumentelor structurale 2014-2020, precum </w:t>
      </w:r>
      <w:r w:rsidRPr="00CA1C09">
        <w:rPr>
          <w:rFonts w:ascii="Tahoma" w:hAnsi="Tahoma" w:cs="Tahoma"/>
          <w:sz w:val="22"/>
          <w:szCs w:val="22"/>
        </w:rPr>
        <w:t>ș</w:t>
      </w:r>
      <w:r w:rsidRPr="00CA1C09">
        <w:rPr>
          <w:rFonts w:ascii="Trebuchet MS" w:hAnsi="Trebuchet MS"/>
          <w:sz w:val="22"/>
          <w:szCs w:val="22"/>
        </w:rPr>
        <w:t>i menţiunea „Proiect co-finanţat din Fondul European de Dezvoltare Regională prin Programul Operaţional Competitivitate 2014-</w:t>
      </w:r>
      <w:smartTag w:uri="urn:schemas-microsoft-com:office:smarttags" w:element="PersonName">
        <w:smartTagPr>
          <w:attr w:name="ProductID" w:val="la Registrul Comertului"/>
        </w:smartTagPr>
        <w:r w:rsidRPr="00CA1C09">
          <w:rPr>
            <w:rFonts w:ascii="Trebuchet MS" w:hAnsi="Trebuchet MS"/>
            <w:sz w:val="22"/>
            <w:szCs w:val="22"/>
          </w:rPr>
          <w:t>2020”</w:t>
        </w:r>
      </w:smartTag>
      <w:r w:rsidRPr="00CA1C09">
        <w:rPr>
          <w:rFonts w:ascii="Trebuchet MS" w:hAnsi="Trebuchet MS"/>
          <w:sz w:val="22"/>
          <w:szCs w:val="22"/>
        </w:rPr>
        <w:t>.</w:t>
      </w:r>
    </w:p>
    <w:p w14:paraId="3CD1EC13"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Dimensiunile recomandate pentru bannere sunt:</w:t>
      </w:r>
    </w:p>
    <w:p w14:paraId="5C5A68E5" w14:textId="77777777" w:rsidR="00C95218" w:rsidRPr="00CA1C09" w:rsidRDefault="00C95218" w:rsidP="001562C3">
      <w:pPr>
        <w:widowControl w:val="0"/>
        <w:numPr>
          <w:ilvl w:val="0"/>
          <w:numId w:val="53"/>
        </w:numPr>
        <w:autoSpaceDE w:val="0"/>
        <w:autoSpaceDN w:val="0"/>
        <w:adjustRightInd w:val="0"/>
        <w:spacing w:line="240" w:lineRule="atLeast"/>
        <w:ind w:left="993" w:hanging="426"/>
        <w:rPr>
          <w:rFonts w:ascii="Trebuchet MS" w:hAnsi="Trebuchet MS"/>
          <w:sz w:val="22"/>
          <w:szCs w:val="22"/>
        </w:rPr>
      </w:pPr>
      <w:r w:rsidRPr="00CA1C09">
        <w:rPr>
          <w:rFonts w:ascii="Trebuchet MS" w:hAnsi="Trebuchet MS"/>
          <w:sz w:val="22"/>
          <w:szCs w:val="22"/>
        </w:rPr>
        <w:t xml:space="preserve">2,5m x </w:t>
      </w:r>
      <w:smartTag w:uri="urn:schemas-microsoft-com:office:smarttags" w:element="PersonName">
        <w:smartTagPr>
          <w:attr w:name="ProductID" w:val="la Registrul Comertului"/>
        </w:smartTagPr>
        <w:r w:rsidRPr="00CA1C09">
          <w:rPr>
            <w:rFonts w:ascii="Trebuchet MS" w:hAnsi="Trebuchet MS"/>
            <w:sz w:val="22"/>
            <w:szCs w:val="22"/>
          </w:rPr>
          <w:t>1 m</w:t>
        </w:r>
      </w:smartTag>
      <w:r w:rsidRPr="00CA1C09">
        <w:rPr>
          <w:rFonts w:ascii="Trebuchet MS" w:hAnsi="Trebuchet MS"/>
          <w:sz w:val="22"/>
          <w:szCs w:val="22"/>
        </w:rPr>
        <w:t xml:space="preserve"> pentru o sală cu o capacitate de maxim 100 de persoane;</w:t>
      </w:r>
    </w:p>
    <w:p w14:paraId="13770AC9" w14:textId="77777777" w:rsidR="00C95218" w:rsidRPr="00CA1C09" w:rsidRDefault="00C95218" w:rsidP="001562C3">
      <w:pPr>
        <w:widowControl w:val="0"/>
        <w:numPr>
          <w:ilvl w:val="0"/>
          <w:numId w:val="53"/>
        </w:numPr>
        <w:autoSpaceDE w:val="0"/>
        <w:autoSpaceDN w:val="0"/>
        <w:adjustRightInd w:val="0"/>
        <w:spacing w:line="240" w:lineRule="atLeast"/>
        <w:ind w:left="993" w:hanging="426"/>
        <w:rPr>
          <w:rFonts w:ascii="Trebuchet MS" w:hAnsi="Trebuchet MS"/>
          <w:sz w:val="22"/>
          <w:szCs w:val="22"/>
        </w:rPr>
      </w:pPr>
      <w:smartTag w:uri="urn:schemas-microsoft-com:office:smarttags" w:element="PersonName">
        <w:smartTagPr>
          <w:attr w:name="ProductID" w:val="la Registrul Comertului"/>
        </w:smartTagPr>
        <w:r w:rsidRPr="00CA1C09">
          <w:rPr>
            <w:rFonts w:ascii="Trebuchet MS" w:hAnsi="Trebuchet MS"/>
            <w:sz w:val="22"/>
            <w:szCs w:val="22"/>
          </w:rPr>
          <w:t>4 m</w:t>
        </w:r>
      </w:smartTag>
      <w:r w:rsidRPr="00CA1C09">
        <w:rPr>
          <w:rFonts w:ascii="Trebuchet MS" w:hAnsi="Trebuchet MS"/>
          <w:sz w:val="22"/>
          <w:szCs w:val="22"/>
        </w:rPr>
        <w:t xml:space="preserve"> x </w:t>
      </w:r>
      <w:smartTag w:uri="urn:schemas-microsoft-com:office:smarttags" w:element="PersonName">
        <w:smartTagPr>
          <w:attr w:name="ProductID" w:val="la Registrul Comertului"/>
        </w:smartTagPr>
        <w:r w:rsidRPr="00CA1C09">
          <w:rPr>
            <w:rFonts w:ascii="Trebuchet MS" w:hAnsi="Trebuchet MS"/>
            <w:sz w:val="22"/>
            <w:szCs w:val="22"/>
          </w:rPr>
          <w:t>1,5 m</w:t>
        </w:r>
      </w:smartTag>
      <w:r w:rsidRPr="00CA1C09">
        <w:rPr>
          <w:rFonts w:ascii="Trebuchet MS" w:hAnsi="Trebuchet MS"/>
          <w:sz w:val="22"/>
          <w:szCs w:val="22"/>
        </w:rPr>
        <w:t xml:space="preserve"> pentru o sală mai mare sau în exterior.</w:t>
      </w:r>
    </w:p>
    <w:p w14:paraId="58E58295"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w:t>
      </w:r>
      <w:r w:rsidRPr="00CA1C09">
        <w:rPr>
          <w:rFonts w:ascii="Tahoma" w:hAnsi="Tahoma" w:cs="Tahoma"/>
          <w:sz w:val="22"/>
          <w:szCs w:val="22"/>
        </w:rPr>
        <w:t>ț</w:t>
      </w:r>
      <w:r w:rsidRPr="00CA1C09">
        <w:rPr>
          <w:rFonts w:ascii="Trebuchet MS" w:hAnsi="Trebuchet MS"/>
          <w:sz w:val="22"/>
          <w:szCs w:val="22"/>
        </w:rPr>
        <w:t xml:space="preserve">ină numele proiectului şi menţiunea „Proiect co-finanţat din Fondul European </w:t>
      </w:r>
      <w:r w:rsidRPr="00CA1C09">
        <w:rPr>
          <w:rFonts w:ascii="Trebuchet MS" w:hAnsi="Trebuchet MS"/>
          <w:sz w:val="22"/>
          <w:szCs w:val="22"/>
          <w:shd w:val="clear" w:color="auto" w:fill="FFFFFF"/>
        </w:rPr>
        <w:t>de Dezvoltare Regională </w:t>
      </w:r>
      <w:r w:rsidRPr="00CA1C09">
        <w:rPr>
          <w:rFonts w:ascii="Trebuchet MS" w:hAnsi="Trebuchet MS"/>
          <w:sz w:val="22"/>
          <w:szCs w:val="22"/>
        </w:rPr>
        <w:t xml:space="preserve">prin Programul </w:t>
      </w:r>
      <w:r w:rsidR="00D84DFD" w:rsidRPr="00CA1C09">
        <w:rPr>
          <w:rFonts w:ascii="Trebuchet MS" w:hAnsi="Trebuchet MS"/>
          <w:sz w:val="22"/>
          <w:szCs w:val="22"/>
        </w:rPr>
        <w:t>Operațional</w:t>
      </w:r>
      <w:r w:rsidRPr="00CA1C09">
        <w:rPr>
          <w:rFonts w:ascii="Trebuchet MS" w:hAnsi="Trebuchet MS"/>
          <w:sz w:val="22"/>
          <w:szCs w:val="22"/>
        </w:rPr>
        <w:t xml:space="preserve"> Competitivitate 2014-2020”. Pentru produsele cu o suprafaţă foarte mică de expunere, în care informaţiile nu ar fi suficient de vizibile şi inteligibile, se utilizează cel puţin sigla Uniunii Europene, celelalte elemente fiind opţionale.</w:t>
      </w:r>
    </w:p>
    <w:p w14:paraId="77CF657E"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Beneficiarii sunt obligaţi să asigure o informare transparentă şi corectă a mass-media asupra proiectului finanţat prin Programul Operaţional Competitivitate.</w:t>
      </w:r>
    </w:p>
    <w:p w14:paraId="6A758B08"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 xml:space="preserve">La începutul şi la finalizarea unui program/ proiect finanţat prin Programul Operaţional Competitivitate, vor fi publicate în mass-media (inclusiv media online) </w:t>
      </w:r>
      <w:r w:rsidRPr="00CA1C09">
        <w:rPr>
          <w:rFonts w:ascii="Tahoma" w:hAnsi="Tahoma" w:cs="Tahoma"/>
          <w:sz w:val="22"/>
          <w:szCs w:val="22"/>
        </w:rPr>
        <w:t>ș</w:t>
      </w:r>
      <w:r w:rsidRPr="00CA1C09">
        <w:rPr>
          <w:rFonts w:ascii="Trebuchet MS" w:hAnsi="Trebuchet MS"/>
          <w:sz w:val="22"/>
          <w:szCs w:val="22"/>
        </w:rPr>
        <w:t>i pe site-ul institu</w:t>
      </w:r>
      <w:r w:rsidRPr="00CA1C09">
        <w:rPr>
          <w:rFonts w:ascii="Tahoma" w:hAnsi="Tahoma" w:cs="Tahoma"/>
          <w:sz w:val="22"/>
          <w:szCs w:val="22"/>
        </w:rPr>
        <w:t>ț</w:t>
      </w:r>
      <w:r w:rsidRPr="00CA1C09">
        <w:rPr>
          <w:rFonts w:ascii="Trebuchet MS" w:hAnsi="Trebuchet MS"/>
          <w:sz w:val="22"/>
          <w:szCs w:val="22"/>
        </w:rPr>
        <w:t>iei/ organiza</w:t>
      </w:r>
      <w:r w:rsidRPr="00CA1C09">
        <w:rPr>
          <w:rFonts w:ascii="Tahoma" w:hAnsi="Tahoma" w:cs="Tahoma"/>
          <w:sz w:val="22"/>
          <w:szCs w:val="22"/>
        </w:rPr>
        <w:t>ț</w:t>
      </w:r>
      <w:r w:rsidRPr="00CA1C09">
        <w:rPr>
          <w:rFonts w:ascii="Trebuchet MS" w:hAnsi="Trebuchet MS"/>
          <w:sz w:val="22"/>
          <w:szCs w:val="22"/>
        </w:rPr>
        <w:t xml:space="preserve">iei (dacă există un astfel de site)anunţuri sau comunicate de presă Beneficiarii finanţărilor vor face dovada apariţiei comunicatelor (ştirilor rezultate) sau anunţurilor în mass media relevante pentru program/ proiect la prima cerere de rambursare depusă pentru anunţul de început al proiectului şi la cererea de rambursare finală pentru anunţul de finalizare al </w:t>
      </w:r>
      <w:r w:rsidR="004163D8" w:rsidRPr="00CA1C09">
        <w:rPr>
          <w:rFonts w:ascii="Trebuchet MS" w:hAnsi="Trebuchet MS"/>
          <w:sz w:val="22"/>
          <w:szCs w:val="22"/>
        </w:rPr>
        <w:t>proiectului. Acestea</w:t>
      </w:r>
      <w:r w:rsidRPr="00CA1C09">
        <w:rPr>
          <w:rFonts w:ascii="Trebuchet MS" w:hAnsi="Trebuchet MS"/>
          <w:sz w:val="22"/>
          <w:szCs w:val="22"/>
        </w:rPr>
        <w:t xml:space="preserve"> vor conţine valoarea proiectului (evidenţiind suma finanţării primite din Programul Operaţional Competitivitate), titlul proiectului/ investiţiei, Beneficiarul, rezultatele prevăzute/ obţinute. D</w:t>
      </w:r>
      <w:r w:rsidRPr="00CA1C09">
        <w:rPr>
          <w:rFonts w:ascii="Trebuchet MS" w:hAnsi="Trebuchet MS"/>
          <w:sz w:val="22"/>
          <w:szCs w:val="22"/>
          <w:shd w:val="clear" w:color="auto" w:fill="FFFFFF"/>
          <w:lang w:val="pt-BR"/>
        </w:rPr>
        <w:t>ovada apariţiei comunicatelor/ anunţurilor/ ştirilor rezultate se face cu fotocopii, print screen, fotografii, exemplare originale ale materialelor tipărite şamd.</w:t>
      </w:r>
    </w:p>
    <w:p w14:paraId="3A63A047" w14:textId="77777777" w:rsidR="00C95218" w:rsidRPr="00CA1C09" w:rsidRDefault="00C95218" w:rsidP="001562C3">
      <w:pPr>
        <w:widowControl w:val="0"/>
        <w:numPr>
          <w:ilvl w:val="0"/>
          <w:numId w:val="89"/>
        </w:numPr>
        <w:autoSpaceDE w:val="0"/>
        <w:autoSpaceDN w:val="0"/>
        <w:adjustRightInd w:val="0"/>
        <w:spacing w:line="240" w:lineRule="atLeast"/>
        <w:ind w:left="567" w:hanging="567"/>
        <w:rPr>
          <w:rFonts w:ascii="Trebuchet MS" w:hAnsi="Trebuchet MS"/>
          <w:sz w:val="22"/>
          <w:szCs w:val="22"/>
        </w:rPr>
      </w:pPr>
      <w:r w:rsidRPr="00CA1C09">
        <w:rPr>
          <w:rFonts w:ascii="Trebuchet MS" w:hAnsi="Trebuchet MS"/>
          <w:sz w:val="22"/>
          <w:szCs w:val="22"/>
        </w:rPr>
        <w:t>Informaţii şi elemente grafice obligatorii pentru un comunicat de presă (anunţ de presă):</w:t>
      </w:r>
    </w:p>
    <w:p w14:paraId="1B088CA0" w14:textId="77777777" w:rsidR="00C95218" w:rsidRPr="00CA1C09" w:rsidRDefault="00C95218" w:rsidP="001562C3">
      <w:pPr>
        <w:widowControl w:val="0"/>
        <w:numPr>
          <w:ilvl w:val="0"/>
          <w:numId w:val="52"/>
        </w:numPr>
        <w:autoSpaceDE w:val="0"/>
        <w:autoSpaceDN w:val="0"/>
        <w:adjustRightInd w:val="0"/>
        <w:spacing w:line="240" w:lineRule="atLeast"/>
        <w:ind w:left="714" w:hanging="357"/>
        <w:rPr>
          <w:rFonts w:ascii="Trebuchet MS" w:hAnsi="Trebuchet MS"/>
          <w:sz w:val="22"/>
          <w:szCs w:val="22"/>
        </w:rPr>
      </w:pPr>
      <w:r w:rsidRPr="00CA1C09">
        <w:rPr>
          <w:rFonts w:ascii="Trebuchet MS" w:hAnsi="Trebuchet MS"/>
          <w:sz w:val="22"/>
          <w:szCs w:val="22"/>
        </w:rPr>
        <w:t>Sigla Uniunii Europene (în stânga sus);</w:t>
      </w:r>
    </w:p>
    <w:p w14:paraId="32079EE2" w14:textId="77777777" w:rsidR="00C95218" w:rsidRPr="00CA1C09" w:rsidRDefault="00C95218" w:rsidP="001562C3">
      <w:pPr>
        <w:widowControl w:val="0"/>
        <w:numPr>
          <w:ilvl w:val="0"/>
          <w:numId w:val="52"/>
        </w:numPr>
        <w:autoSpaceDE w:val="0"/>
        <w:autoSpaceDN w:val="0"/>
        <w:adjustRightInd w:val="0"/>
        <w:spacing w:line="240" w:lineRule="atLeast"/>
        <w:ind w:left="714" w:hanging="357"/>
        <w:rPr>
          <w:rFonts w:ascii="Trebuchet MS" w:hAnsi="Trebuchet MS"/>
          <w:sz w:val="22"/>
          <w:szCs w:val="22"/>
        </w:rPr>
      </w:pPr>
      <w:r w:rsidRPr="00CA1C09">
        <w:rPr>
          <w:rFonts w:ascii="Trebuchet MS" w:hAnsi="Trebuchet MS"/>
          <w:sz w:val="22"/>
          <w:szCs w:val="22"/>
        </w:rPr>
        <w:t>Sigla Guvernului României va fi plasată la mijloc, sus;</w:t>
      </w:r>
    </w:p>
    <w:p w14:paraId="696705E3" w14:textId="77777777" w:rsidR="00C95218" w:rsidRPr="00CA1C09" w:rsidRDefault="00C95218" w:rsidP="001562C3">
      <w:pPr>
        <w:widowControl w:val="0"/>
        <w:numPr>
          <w:ilvl w:val="0"/>
          <w:numId w:val="52"/>
        </w:numPr>
        <w:spacing w:line="240" w:lineRule="atLeast"/>
        <w:ind w:left="714" w:hanging="357"/>
        <w:rPr>
          <w:rFonts w:ascii="Trebuchet MS" w:hAnsi="Trebuchet MS"/>
          <w:sz w:val="22"/>
          <w:szCs w:val="22"/>
        </w:rPr>
      </w:pPr>
      <w:r w:rsidRPr="00CA1C09">
        <w:rPr>
          <w:rFonts w:ascii="Trebuchet MS" w:hAnsi="Trebuchet MS"/>
          <w:sz w:val="22"/>
          <w:szCs w:val="22"/>
        </w:rPr>
        <w:t xml:space="preserve">Sigla Instrumentelor Structurale în România va fi plasată în colţul din dreapta sus. </w:t>
      </w:r>
    </w:p>
    <w:p w14:paraId="3059C1BD" w14:textId="77777777" w:rsidR="00C95218" w:rsidRPr="00CA1C09" w:rsidRDefault="00C95218" w:rsidP="001562C3">
      <w:pPr>
        <w:widowControl w:val="0"/>
        <w:numPr>
          <w:ilvl w:val="0"/>
          <w:numId w:val="52"/>
        </w:numPr>
        <w:spacing w:line="240" w:lineRule="atLeast"/>
        <w:ind w:left="714" w:hanging="357"/>
        <w:rPr>
          <w:rFonts w:ascii="Trebuchet MS" w:hAnsi="Trebuchet MS"/>
          <w:sz w:val="22"/>
          <w:szCs w:val="22"/>
        </w:rPr>
      </w:pPr>
      <w:r w:rsidRPr="00CA1C09">
        <w:rPr>
          <w:rFonts w:ascii="Trebuchet MS" w:hAnsi="Trebuchet MS"/>
          <w:sz w:val="22"/>
          <w:szCs w:val="22"/>
        </w:rPr>
        <w:t>Menţiunea „Proiect co-finanţat din Fondul European de Dezvoltare Regională prin Programul Operaţional Competitivitate 2014-</w:t>
      </w:r>
      <w:smartTag w:uri="urn:schemas-microsoft-com:office:smarttags" w:element="PersonName">
        <w:smartTagPr>
          <w:attr w:name="ProductID" w:val="la Registrul Comertului"/>
        </w:smartTagPr>
        <w:r w:rsidRPr="00CA1C09">
          <w:rPr>
            <w:rFonts w:ascii="Trebuchet MS" w:hAnsi="Trebuchet MS"/>
            <w:sz w:val="22"/>
            <w:szCs w:val="22"/>
          </w:rPr>
          <w:t>2020”</w:t>
        </w:r>
      </w:smartTag>
      <w:r w:rsidRPr="00CA1C09">
        <w:rPr>
          <w:rFonts w:ascii="Trebuchet MS" w:hAnsi="Trebuchet MS"/>
          <w:sz w:val="22"/>
          <w:szCs w:val="22"/>
        </w:rPr>
        <w:t xml:space="preserve">. </w:t>
      </w:r>
    </w:p>
    <w:p w14:paraId="7E6A3531" w14:textId="77777777" w:rsidR="00C95218" w:rsidRPr="00CA1C09" w:rsidRDefault="00C95218" w:rsidP="00C51712">
      <w:pPr>
        <w:spacing w:after="120" w:line="240" w:lineRule="atLeast"/>
        <w:ind w:left="360"/>
        <w:rPr>
          <w:rFonts w:ascii="Trebuchet MS" w:hAnsi="Trebuchet MS"/>
          <w:sz w:val="22"/>
          <w:szCs w:val="22"/>
        </w:rPr>
      </w:pPr>
      <w:r w:rsidRPr="00CA1C09">
        <w:rPr>
          <w:rFonts w:ascii="Trebuchet MS" w:hAnsi="Trebuchet MS"/>
          <w:sz w:val="22"/>
          <w:szCs w:val="22"/>
        </w:rPr>
        <w:t>Notă: În cazul în care există, sigla proiectului/ beneficiarului va fi aşezată conform indica</w:t>
      </w:r>
      <w:r w:rsidRPr="00CA1C09">
        <w:rPr>
          <w:rFonts w:ascii="Tahoma" w:hAnsi="Tahoma" w:cs="Tahoma"/>
          <w:sz w:val="22"/>
          <w:szCs w:val="22"/>
        </w:rPr>
        <w:t>ț</w:t>
      </w:r>
      <w:r w:rsidRPr="00CA1C09">
        <w:rPr>
          <w:rFonts w:ascii="Trebuchet MS" w:hAnsi="Trebuchet MS"/>
          <w:sz w:val="22"/>
          <w:szCs w:val="22"/>
        </w:rPr>
        <w:t>iilor din Manualul de Identitate Vizuală pentru Instrumente Structurale 2014-2020 în România, secţiunea - Reguli generale de identitate vizuală http://www.fonduri-ue.ro/images/files/transparenta/comunicare/MIV.v2.2014.2020.pdf.</w:t>
      </w:r>
    </w:p>
    <w:p w14:paraId="4B878838" w14:textId="77777777" w:rsidR="00C95218" w:rsidRPr="00CA1C09" w:rsidRDefault="00C95218" w:rsidP="00C51712">
      <w:pPr>
        <w:jc w:val="right"/>
        <w:rPr>
          <w:rFonts w:ascii="Trebuchet MS" w:hAnsi="Trebuchet MS"/>
          <w:b/>
          <w:bCs/>
          <w:sz w:val="22"/>
          <w:szCs w:val="22"/>
        </w:rPr>
      </w:pPr>
      <w:r w:rsidRPr="00CA1C09">
        <w:rPr>
          <w:rFonts w:ascii="Trebuchet MS" w:hAnsi="Trebuchet MS"/>
          <w:b/>
          <w:bCs/>
          <w:sz w:val="22"/>
          <w:szCs w:val="22"/>
        </w:rPr>
        <w:br w:type="page"/>
      </w:r>
    </w:p>
    <w:p w14:paraId="2981AA15" w14:textId="77777777" w:rsidR="00C95218" w:rsidRPr="00CA1C09" w:rsidRDefault="00C95218" w:rsidP="00C51712">
      <w:pPr>
        <w:jc w:val="right"/>
        <w:rPr>
          <w:rFonts w:ascii="Trebuchet MS" w:hAnsi="Trebuchet MS"/>
          <w:b/>
          <w:bCs/>
          <w:sz w:val="22"/>
          <w:szCs w:val="22"/>
        </w:rPr>
      </w:pPr>
    </w:p>
    <w:p w14:paraId="6E66A405" w14:textId="77777777" w:rsidR="00C95218" w:rsidRPr="00CA1C09" w:rsidRDefault="00C95218" w:rsidP="00C51712">
      <w:pPr>
        <w:jc w:val="right"/>
        <w:rPr>
          <w:rFonts w:ascii="Trebuchet MS" w:hAnsi="Trebuchet MS"/>
          <w:b/>
          <w:bCs/>
          <w:sz w:val="22"/>
          <w:szCs w:val="22"/>
        </w:rPr>
      </w:pPr>
      <w:r w:rsidRPr="00CA1C09">
        <w:rPr>
          <w:rFonts w:ascii="Trebuchet MS" w:hAnsi="Trebuchet MS"/>
          <w:b/>
          <w:bCs/>
          <w:sz w:val="22"/>
          <w:szCs w:val="22"/>
        </w:rPr>
        <w:t xml:space="preserve">ANEXA 4 </w:t>
      </w:r>
    </w:p>
    <w:p w14:paraId="72AF3D17" w14:textId="77777777" w:rsidR="00C95218" w:rsidRPr="00CA1C09" w:rsidRDefault="00C95218" w:rsidP="00C51712">
      <w:pPr>
        <w:jc w:val="center"/>
        <w:rPr>
          <w:rFonts w:ascii="Trebuchet MS" w:hAnsi="Trebuchet MS"/>
          <w:b/>
          <w:bCs/>
          <w:sz w:val="22"/>
          <w:szCs w:val="22"/>
        </w:rPr>
      </w:pPr>
      <w:r w:rsidRPr="00CA1C09">
        <w:rPr>
          <w:rFonts w:ascii="Trebuchet MS" w:hAnsi="Trebuchet MS"/>
          <w:b/>
          <w:bCs/>
          <w:sz w:val="22"/>
          <w:szCs w:val="22"/>
        </w:rPr>
        <w:t>Monitorizarea şi raportarea</w:t>
      </w:r>
    </w:p>
    <w:p w14:paraId="47C77D23" w14:textId="77777777" w:rsidR="00C95218" w:rsidRPr="00CA1C09" w:rsidRDefault="00C95218" w:rsidP="00C51712">
      <w:pPr>
        <w:jc w:val="center"/>
        <w:rPr>
          <w:rFonts w:ascii="Trebuchet MS" w:hAnsi="Trebuchet MS"/>
          <w:b/>
          <w:bCs/>
          <w:sz w:val="22"/>
          <w:szCs w:val="22"/>
        </w:rPr>
      </w:pPr>
    </w:p>
    <w:p w14:paraId="4B188334" w14:textId="77777777" w:rsidR="00BC423D" w:rsidRPr="00956313" w:rsidRDefault="00BC423D" w:rsidP="00BC423D">
      <w:pPr>
        <w:pStyle w:val="ListParagraph"/>
        <w:numPr>
          <w:ilvl w:val="0"/>
          <w:numId w:val="115"/>
        </w:numPr>
        <w:spacing w:before="0" w:after="0" w:line="240" w:lineRule="auto"/>
        <w:ind w:left="426" w:hanging="426"/>
        <w:rPr>
          <w:rFonts w:ascii="Trebuchet MS" w:hAnsi="Trebuchet MS"/>
          <w:sz w:val="22"/>
          <w:szCs w:val="22"/>
        </w:rPr>
      </w:pPr>
      <w:r w:rsidRPr="00956313">
        <w:rPr>
          <w:rFonts w:ascii="Trebuchet MS" w:hAnsi="Trebuchet MS"/>
          <w:sz w:val="22"/>
          <w:szCs w:val="22"/>
        </w:rPr>
        <w:t>Beneficiarul monitorizează permanent implementarea proiectului și a rezultatelor acestuia și furnizează periodic către AMPOC informații și date necesare analizării progresului proiectului și monitorizării programului operațional;</w:t>
      </w:r>
    </w:p>
    <w:p w14:paraId="066E336B" w14:textId="77777777" w:rsidR="00BC423D" w:rsidRDefault="00BC423D" w:rsidP="00BC423D">
      <w:pPr>
        <w:rPr>
          <w:rFonts w:ascii="Trebuchet MS" w:hAnsi="Trebuchet MS"/>
          <w:sz w:val="22"/>
          <w:szCs w:val="22"/>
        </w:rPr>
      </w:pPr>
      <w:r w:rsidRPr="00956313">
        <w:rPr>
          <w:rFonts w:ascii="Trebuchet MS" w:hAnsi="Trebuchet MS"/>
          <w:sz w:val="22"/>
          <w:szCs w:val="22"/>
        </w:rPr>
        <w:br/>
        <w:t>(2) AMPOC analizează progresul implementării proiectului, obținerea rezultatelor, atingerea obiectivelor, iar în cazul proiectelor de infrastructură și al celor de investiții productive, durabilitatea  acestora, prin:</w:t>
      </w:r>
    </w:p>
    <w:p w14:paraId="4CB734F6" w14:textId="77777777" w:rsidR="00EA6F59" w:rsidRPr="00956313" w:rsidRDefault="00EA6F59" w:rsidP="00BC423D">
      <w:pPr>
        <w:rPr>
          <w:rFonts w:ascii="Trebuchet MS" w:hAnsi="Trebuchet MS"/>
          <w:sz w:val="22"/>
          <w:szCs w:val="22"/>
        </w:rPr>
      </w:pPr>
    </w:p>
    <w:p w14:paraId="2B7797D6" w14:textId="77777777" w:rsidR="00BC423D" w:rsidRPr="00956313" w:rsidRDefault="00BC423D" w:rsidP="00BC423D">
      <w:pPr>
        <w:pStyle w:val="ListParagraph"/>
        <w:numPr>
          <w:ilvl w:val="0"/>
          <w:numId w:val="116"/>
        </w:numPr>
        <w:spacing w:before="0" w:after="0" w:line="240" w:lineRule="auto"/>
        <w:jc w:val="left"/>
        <w:rPr>
          <w:rFonts w:ascii="Trebuchet MS" w:hAnsi="Trebuchet MS"/>
          <w:sz w:val="22"/>
          <w:szCs w:val="22"/>
        </w:rPr>
      </w:pPr>
      <w:r w:rsidRPr="00956313">
        <w:rPr>
          <w:rFonts w:ascii="Trebuchet MS" w:hAnsi="Trebuchet MS"/>
          <w:sz w:val="22"/>
          <w:szCs w:val="22"/>
        </w:rPr>
        <w:t xml:space="preserve">Verificare documentară: Rapoarte de progres și de sustenabilitate transmise de beneficiar; </w:t>
      </w:r>
    </w:p>
    <w:p w14:paraId="2608B7BF" w14:textId="77777777" w:rsidR="00BC423D" w:rsidRPr="00956313" w:rsidRDefault="00BC423D" w:rsidP="00BC423D">
      <w:pPr>
        <w:pStyle w:val="ListParagraph"/>
        <w:numPr>
          <w:ilvl w:val="0"/>
          <w:numId w:val="116"/>
        </w:numPr>
        <w:spacing w:before="0" w:after="0" w:line="240" w:lineRule="auto"/>
        <w:jc w:val="left"/>
        <w:rPr>
          <w:rFonts w:ascii="Trebuchet MS" w:hAnsi="Trebuchet MS"/>
          <w:sz w:val="22"/>
          <w:szCs w:val="22"/>
        </w:rPr>
      </w:pPr>
      <w:r w:rsidRPr="00956313">
        <w:rPr>
          <w:rFonts w:ascii="Trebuchet MS" w:hAnsi="Trebuchet MS"/>
          <w:sz w:val="22"/>
          <w:szCs w:val="22"/>
        </w:rPr>
        <w:t xml:space="preserve">Verificarea datelor introduse în MySMIS/SMIS; </w:t>
      </w:r>
    </w:p>
    <w:p w14:paraId="377DED68" w14:textId="77777777" w:rsidR="00BC423D" w:rsidRPr="00956313" w:rsidRDefault="00BC423D" w:rsidP="00BC423D">
      <w:pPr>
        <w:pStyle w:val="ListParagraph"/>
        <w:numPr>
          <w:ilvl w:val="0"/>
          <w:numId w:val="116"/>
        </w:numPr>
        <w:spacing w:before="0" w:after="0" w:line="240" w:lineRule="auto"/>
        <w:jc w:val="left"/>
        <w:rPr>
          <w:rFonts w:ascii="Trebuchet MS" w:hAnsi="Trebuchet MS"/>
          <w:sz w:val="22"/>
          <w:szCs w:val="22"/>
        </w:rPr>
      </w:pPr>
      <w:r w:rsidRPr="00956313">
        <w:rPr>
          <w:rFonts w:ascii="Trebuchet MS" w:hAnsi="Trebuchet MS"/>
          <w:sz w:val="22"/>
          <w:szCs w:val="22"/>
        </w:rPr>
        <w:t xml:space="preserve">Vizite de monitorizare la fata locului(sediul liderului/partenerilor) cel </w:t>
      </w:r>
      <w:r w:rsidR="004C2F72" w:rsidRPr="00956313">
        <w:rPr>
          <w:rFonts w:ascii="Trebuchet MS" w:hAnsi="Trebuchet MS"/>
          <w:sz w:val="22"/>
          <w:szCs w:val="22"/>
        </w:rPr>
        <w:t>puțin</w:t>
      </w:r>
      <w:r w:rsidRPr="00956313">
        <w:rPr>
          <w:rFonts w:ascii="Trebuchet MS" w:hAnsi="Trebuchet MS"/>
          <w:sz w:val="22"/>
          <w:szCs w:val="22"/>
        </w:rPr>
        <w:t xml:space="preserve"> una, </w:t>
      </w:r>
      <w:r w:rsidR="004C2F72" w:rsidRPr="00956313">
        <w:rPr>
          <w:rFonts w:ascii="Trebuchet MS" w:hAnsi="Trebuchet MS"/>
          <w:sz w:val="22"/>
          <w:szCs w:val="22"/>
        </w:rPr>
        <w:t>înainte</w:t>
      </w:r>
      <w:r w:rsidRPr="00956313">
        <w:rPr>
          <w:rFonts w:ascii="Trebuchet MS" w:hAnsi="Trebuchet MS"/>
          <w:sz w:val="22"/>
          <w:szCs w:val="22"/>
        </w:rPr>
        <w:t xml:space="preserve"> de autorizarea cererii de rambursare finala: </w:t>
      </w:r>
    </w:p>
    <w:p w14:paraId="75099282" w14:textId="77777777" w:rsidR="00BC423D" w:rsidRPr="00956313" w:rsidRDefault="00BC423D" w:rsidP="00BC423D">
      <w:pPr>
        <w:rPr>
          <w:rFonts w:ascii="Trebuchet MS" w:hAnsi="Trebuchet MS"/>
          <w:sz w:val="22"/>
          <w:szCs w:val="22"/>
        </w:rPr>
      </w:pPr>
      <w:r w:rsidRPr="00956313">
        <w:rPr>
          <w:rFonts w:ascii="Trebuchet MS" w:hAnsi="Trebuchet MS"/>
          <w:sz w:val="22"/>
          <w:szCs w:val="22"/>
        </w:rPr>
        <w:br/>
        <w:t>(3) Beneficiarul va transmite Rapoarte de Progres care însoțesc Cererile de Rambursare, precum și alte informații și date ori de câte ori se vor solicita în scris de AMPOC. Aceste Rapoarte de progres au scopul de a prezenta în mod regulat informații tehnice și financiare referitoare la stadiul derulării proiectului și probleme întâmpinate pe parcursul derulării.</w:t>
      </w:r>
    </w:p>
    <w:p w14:paraId="0B467C5E" w14:textId="77777777" w:rsidR="00BC423D" w:rsidRPr="00956313" w:rsidRDefault="00BC423D" w:rsidP="00BC423D">
      <w:pPr>
        <w:rPr>
          <w:rFonts w:ascii="Trebuchet MS" w:hAnsi="Trebuchet MS"/>
          <w:sz w:val="22"/>
          <w:szCs w:val="22"/>
        </w:rPr>
      </w:pPr>
      <w:r w:rsidRPr="00956313">
        <w:rPr>
          <w:rFonts w:ascii="Trebuchet MS" w:hAnsi="Trebuchet MS"/>
          <w:sz w:val="22"/>
          <w:szCs w:val="22"/>
        </w:rPr>
        <w:br/>
        <w:t>(4) Rapoartele de progres tr</w:t>
      </w:r>
      <w:r>
        <w:rPr>
          <w:rFonts w:ascii="Trebuchet MS" w:hAnsi="Trebuchet MS"/>
          <w:sz w:val="22"/>
          <w:szCs w:val="22"/>
        </w:rPr>
        <w:t>ansmise de către beneficiar şi î</w:t>
      </w:r>
      <w:r w:rsidRPr="00956313">
        <w:rPr>
          <w:rFonts w:ascii="Trebuchet MS" w:hAnsi="Trebuchet MS"/>
          <w:sz w:val="22"/>
          <w:szCs w:val="22"/>
        </w:rPr>
        <w:t>ncărcate in sistemul electronic MySMIS conțin informații privind stadiul implementării proiectului, modul de desfășurare a activităților prevăzute în cererea de finanțare, rezultatele obținute, indicatorii realizați până în momentul raportării, astfel încât, prin analiza acestor informații de către ofițerii de monitorizare, să se asigure monitorizarea stadiului implementării.</w:t>
      </w:r>
    </w:p>
    <w:p w14:paraId="2A1DCE6F" w14:textId="77777777" w:rsidR="00BC423D" w:rsidRPr="00956313" w:rsidRDefault="00BC423D" w:rsidP="00BC423D">
      <w:pPr>
        <w:rPr>
          <w:rFonts w:ascii="Trebuchet MS" w:hAnsi="Trebuchet MS"/>
          <w:sz w:val="22"/>
          <w:szCs w:val="22"/>
        </w:rPr>
      </w:pPr>
      <w:r w:rsidRPr="00956313">
        <w:rPr>
          <w:rFonts w:ascii="Trebuchet MS" w:hAnsi="Trebuchet MS"/>
          <w:sz w:val="22"/>
          <w:szCs w:val="22"/>
        </w:rPr>
        <w:br/>
        <w:t>(5) AMPOC poate solicita beneficiarului, în scris, transmiterea unor rapoarte de progres ori de cate ori considera necesar, precum si în situația în care implementarea proiectului se consideră a fi deficitară.</w:t>
      </w:r>
    </w:p>
    <w:p w14:paraId="54853936" w14:textId="77777777" w:rsidR="00BC423D" w:rsidRDefault="00BC423D" w:rsidP="00BC423D">
      <w:pPr>
        <w:spacing w:line="276" w:lineRule="auto"/>
        <w:rPr>
          <w:rFonts w:ascii="Trebuchet MS" w:hAnsi="Trebuchet MS"/>
          <w:sz w:val="22"/>
          <w:szCs w:val="22"/>
        </w:rPr>
      </w:pPr>
      <w:r w:rsidRPr="00956313">
        <w:rPr>
          <w:rFonts w:ascii="Trebuchet MS" w:hAnsi="Trebuchet MS"/>
          <w:sz w:val="22"/>
          <w:szCs w:val="22"/>
        </w:rPr>
        <w:br/>
        <w:t>(6) Rapoartele de progres vor  conține cel puțin următoarele tipuri de date și informații:</w:t>
      </w:r>
    </w:p>
    <w:p w14:paraId="15F0B200" w14:textId="77777777" w:rsidR="00EA6F59" w:rsidRPr="00956313" w:rsidRDefault="00EA6F59" w:rsidP="00BC423D">
      <w:pPr>
        <w:spacing w:line="276" w:lineRule="auto"/>
        <w:rPr>
          <w:rFonts w:ascii="Trebuchet MS" w:hAnsi="Trebuchet MS"/>
          <w:sz w:val="22"/>
          <w:szCs w:val="22"/>
        </w:rPr>
      </w:pPr>
    </w:p>
    <w:p w14:paraId="4DE95442" w14:textId="77777777" w:rsidR="00BC423D" w:rsidRPr="00956313" w:rsidRDefault="00BC423D" w:rsidP="00BC423D">
      <w:pPr>
        <w:pStyle w:val="ListParagraph"/>
        <w:numPr>
          <w:ilvl w:val="0"/>
          <w:numId w:val="117"/>
        </w:numPr>
        <w:spacing w:before="0" w:after="0"/>
        <w:jc w:val="left"/>
        <w:rPr>
          <w:rFonts w:ascii="Trebuchet MS" w:hAnsi="Trebuchet MS"/>
          <w:sz w:val="22"/>
          <w:szCs w:val="22"/>
        </w:rPr>
      </w:pPr>
      <w:r w:rsidRPr="00956313">
        <w:rPr>
          <w:rFonts w:ascii="Trebuchet MS" w:hAnsi="Trebuchet MS"/>
          <w:sz w:val="22"/>
          <w:szCs w:val="22"/>
        </w:rPr>
        <w:t>modificări ale statutului și datelor de identificare a beneficiarului;</w:t>
      </w:r>
    </w:p>
    <w:p w14:paraId="0B5252E7" w14:textId="77777777" w:rsidR="00BC423D" w:rsidRPr="00956313" w:rsidRDefault="00BC423D" w:rsidP="00BC423D">
      <w:pPr>
        <w:pStyle w:val="ListParagraph"/>
        <w:numPr>
          <w:ilvl w:val="0"/>
          <w:numId w:val="117"/>
        </w:numPr>
        <w:spacing w:before="0" w:after="0"/>
        <w:jc w:val="left"/>
        <w:rPr>
          <w:rFonts w:ascii="Trebuchet MS" w:hAnsi="Trebuchet MS"/>
          <w:sz w:val="22"/>
          <w:szCs w:val="22"/>
        </w:rPr>
      </w:pPr>
      <w:r w:rsidRPr="00956313">
        <w:rPr>
          <w:rFonts w:ascii="Trebuchet MS" w:hAnsi="Trebuchet MS"/>
          <w:sz w:val="22"/>
          <w:szCs w:val="22"/>
        </w:rPr>
        <w:t xml:space="preserve">date privind stadiul achizițiilor; </w:t>
      </w:r>
    </w:p>
    <w:p w14:paraId="7043231C" w14:textId="77777777" w:rsidR="00BC423D" w:rsidRPr="00956313" w:rsidRDefault="00BC423D" w:rsidP="00BC423D">
      <w:pPr>
        <w:pStyle w:val="ListParagraph"/>
        <w:numPr>
          <w:ilvl w:val="0"/>
          <w:numId w:val="117"/>
        </w:numPr>
        <w:spacing w:before="0" w:after="0"/>
        <w:jc w:val="left"/>
        <w:rPr>
          <w:rFonts w:ascii="Trebuchet MS" w:hAnsi="Trebuchet MS"/>
          <w:sz w:val="22"/>
          <w:szCs w:val="22"/>
        </w:rPr>
      </w:pPr>
      <w:r w:rsidRPr="00956313">
        <w:rPr>
          <w:rFonts w:ascii="Trebuchet MS" w:hAnsi="Trebuchet MS"/>
          <w:sz w:val="22"/>
          <w:szCs w:val="22"/>
        </w:rPr>
        <w:t xml:space="preserve">date privind stadiul activităților; </w:t>
      </w:r>
    </w:p>
    <w:p w14:paraId="5AA6D60B" w14:textId="77777777" w:rsidR="00BC423D" w:rsidRPr="00956313" w:rsidRDefault="00BC423D" w:rsidP="00BC423D">
      <w:pPr>
        <w:pStyle w:val="ListParagraph"/>
        <w:numPr>
          <w:ilvl w:val="0"/>
          <w:numId w:val="117"/>
        </w:numPr>
        <w:spacing w:before="0" w:after="0"/>
        <w:jc w:val="left"/>
        <w:rPr>
          <w:rFonts w:ascii="Trebuchet MS" w:hAnsi="Trebuchet MS"/>
          <w:sz w:val="22"/>
          <w:szCs w:val="22"/>
        </w:rPr>
      </w:pPr>
      <w:r w:rsidRPr="00956313">
        <w:rPr>
          <w:rFonts w:ascii="Trebuchet MS" w:hAnsi="Trebuchet MS"/>
          <w:sz w:val="22"/>
          <w:szCs w:val="22"/>
        </w:rPr>
        <w:t>date privind nivelul atins al indicatorilor incluși în cererea de finanțare, cu defalcare pe gen și categorii de regiuni, acolo unde este potrivit;</w:t>
      </w:r>
    </w:p>
    <w:p w14:paraId="4D6E3AFD" w14:textId="77777777" w:rsidR="00BC423D" w:rsidRPr="00956313" w:rsidRDefault="00BC423D" w:rsidP="00BC423D">
      <w:pPr>
        <w:pStyle w:val="ListParagraph"/>
        <w:numPr>
          <w:ilvl w:val="0"/>
          <w:numId w:val="117"/>
        </w:numPr>
        <w:spacing w:before="0" w:after="0"/>
        <w:jc w:val="left"/>
        <w:rPr>
          <w:rFonts w:ascii="Trebuchet MS" w:hAnsi="Trebuchet MS"/>
          <w:sz w:val="22"/>
          <w:szCs w:val="22"/>
        </w:rPr>
      </w:pPr>
      <w:r w:rsidRPr="00956313">
        <w:rPr>
          <w:rFonts w:ascii="Trebuchet MS" w:hAnsi="Trebuchet MS"/>
          <w:sz w:val="22"/>
          <w:szCs w:val="22"/>
        </w:rPr>
        <w:t>date privind atingerea rezultatelor și obiectivului/obiectivelor proiectului;</w:t>
      </w:r>
    </w:p>
    <w:p w14:paraId="18D9D155" w14:textId="77777777" w:rsidR="00BC423D" w:rsidRPr="00956313" w:rsidRDefault="00BC423D" w:rsidP="00BC423D">
      <w:pPr>
        <w:pStyle w:val="ListParagraph"/>
        <w:numPr>
          <w:ilvl w:val="0"/>
          <w:numId w:val="117"/>
        </w:numPr>
        <w:spacing w:before="0" w:after="0"/>
        <w:jc w:val="left"/>
        <w:rPr>
          <w:rFonts w:ascii="Trebuchet MS" w:hAnsi="Trebuchet MS"/>
          <w:sz w:val="22"/>
          <w:szCs w:val="22"/>
        </w:rPr>
      </w:pPr>
      <w:r w:rsidRPr="00956313">
        <w:rPr>
          <w:rFonts w:ascii="Trebuchet MS" w:hAnsi="Trebuchet MS"/>
          <w:sz w:val="22"/>
          <w:szCs w:val="22"/>
        </w:rPr>
        <w:t>date privind nivelul atins al indicatorilor suplimentari, considerați de AMPOC relevanți pentru monitorizarea și evaluarea programului operațional;</w:t>
      </w:r>
    </w:p>
    <w:p w14:paraId="7740600D" w14:textId="77777777" w:rsidR="00BC423D" w:rsidRPr="00956313" w:rsidRDefault="00BC423D" w:rsidP="00BC423D">
      <w:pPr>
        <w:pStyle w:val="ListParagraph"/>
        <w:numPr>
          <w:ilvl w:val="0"/>
          <w:numId w:val="117"/>
        </w:numPr>
        <w:spacing w:before="0" w:after="0"/>
        <w:jc w:val="left"/>
        <w:rPr>
          <w:rFonts w:ascii="Trebuchet MS" w:hAnsi="Trebuchet MS"/>
          <w:sz w:val="22"/>
          <w:szCs w:val="22"/>
        </w:rPr>
      </w:pPr>
      <w:r w:rsidRPr="00956313">
        <w:rPr>
          <w:rFonts w:ascii="Trebuchet MS" w:hAnsi="Trebuchet MS"/>
          <w:sz w:val="22"/>
          <w:szCs w:val="22"/>
        </w:rPr>
        <w:t xml:space="preserve">date privind cheltuielile efectuate de beneficiari, inclusiv previziuni ale cheltuielilor; </w:t>
      </w:r>
    </w:p>
    <w:p w14:paraId="7BB1B912" w14:textId="77777777" w:rsidR="00BC423D" w:rsidRPr="00956313" w:rsidRDefault="00BC423D" w:rsidP="00BC423D">
      <w:pPr>
        <w:pStyle w:val="ListParagraph"/>
        <w:numPr>
          <w:ilvl w:val="0"/>
          <w:numId w:val="117"/>
        </w:numPr>
        <w:spacing w:before="0" w:after="0"/>
        <w:jc w:val="left"/>
        <w:rPr>
          <w:rFonts w:ascii="Trebuchet MS" w:hAnsi="Trebuchet MS"/>
          <w:sz w:val="22"/>
          <w:szCs w:val="22"/>
        </w:rPr>
      </w:pPr>
      <w:r w:rsidRPr="00956313">
        <w:rPr>
          <w:rFonts w:ascii="Trebuchet MS" w:hAnsi="Trebuchet MS"/>
          <w:sz w:val="22"/>
          <w:szCs w:val="22"/>
        </w:rPr>
        <w:t>informații privind problemele întâmpinate în implementarea proiectului și acțiunile de remediere întreprinse sau necesare.</w:t>
      </w:r>
    </w:p>
    <w:p w14:paraId="6C15EC89" w14:textId="77777777" w:rsidR="00BC423D" w:rsidRPr="00956313" w:rsidRDefault="00BC423D" w:rsidP="00BC423D">
      <w:pPr>
        <w:rPr>
          <w:rFonts w:ascii="Trebuchet MS" w:hAnsi="Trebuchet MS"/>
          <w:sz w:val="22"/>
          <w:szCs w:val="22"/>
        </w:rPr>
      </w:pPr>
    </w:p>
    <w:p w14:paraId="20202D7F" w14:textId="77777777" w:rsidR="00BC423D" w:rsidRPr="00956313" w:rsidRDefault="00BC423D" w:rsidP="00BC423D">
      <w:pPr>
        <w:pStyle w:val="NormalWeb"/>
        <w:rPr>
          <w:rFonts w:ascii="Trebuchet MS" w:hAnsi="Trebuchet MS"/>
          <w:sz w:val="22"/>
          <w:szCs w:val="22"/>
        </w:rPr>
      </w:pPr>
      <w:r>
        <w:rPr>
          <w:rFonts w:ascii="Trebuchet MS" w:hAnsi="Trebuchet MS"/>
          <w:sz w:val="22"/>
          <w:szCs w:val="22"/>
        </w:rPr>
        <w:t> (7) Beneficiarul va transmite/î</w:t>
      </w:r>
      <w:r w:rsidRPr="00956313">
        <w:rPr>
          <w:rFonts w:ascii="Trebuchet MS" w:hAnsi="Trebuchet MS"/>
          <w:sz w:val="22"/>
          <w:szCs w:val="22"/>
        </w:rPr>
        <w:t>ncărca in sistemul informatic MySMIS Raportul de progres final la momentul depunerii/împreuna cu Cererii de rambursare finală, în același format cu Raportul de progres de implementare  </w:t>
      </w:r>
      <w:r>
        <w:rPr>
          <w:rFonts w:ascii="Trebuchet MS" w:hAnsi="Trebuchet MS"/>
          <w:sz w:val="22"/>
          <w:szCs w:val="22"/>
        </w:rPr>
        <w:t>periodică</w:t>
      </w:r>
      <w:r w:rsidRPr="00956313">
        <w:rPr>
          <w:rFonts w:ascii="Trebuchet MS" w:hAnsi="Trebuchet MS"/>
          <w:sz w:val="22"/>
          <w:szCs w:val="22"/>
        </w:rPr>
        <w:t>.</w:t>
      </w:r>
    </w:p>
    <w:p w14:paraId="0D7E2001" w14:textId="77777777" w:rsidR="00BC423D" w:rsidRPr="00956313" w:rsidRDefault="00BC423D" w:rsidP="00BC423D">
      <w:pPr>
        <w:rPr>
          <w:rFonts w:ascii="Trebuchet MS" w:hAnsi="Trebuchet MS"/>
          <w:sz w:val="22"/>
          <w:szCs w:val="22"/>
        </w:rPr>
      </w:pPr>
      <w:r w:rsidRPr="00956313">
        <w:rPr>
          <w:rFonts w:ascii="Trebuchet MS" w:hAnsi="Trebuchet MS"/>
          <w:sz w:val="22"/>
          <w:szCs w:val="22"/>
        </w:rPr>
        <w:br/>
        <w:t xml:space="preserve">(8) Beneficiarul va transmite anual Rapoarte de Durabilitate pe întreaga perioada de durabilitate  a proiectului, începând cu primul an calendaristic ce urmează anului în care a fost finalizată implementarea. </w:t>
      </w:r>
    </w:p>
    <w:p w14:paraId="3A9E890D" w14:textId="77777777" w:rsidR="00BC423D" w:rsidRDefault="00BC423D" w:rsidP="00BC423D">
      <w:pPr>
        <w:rPr>
          <w:rFonts w:ascii="Trebuchet MS" w:hAnsi="Trebuchet MS"/>
          <w:sz w:val="22"/>
          <w:szCs w:val="22"/>
        </w:rPr>
      </w:pPr>
      <w:r w:rsidRPr="00956313">
        <w:rPr>
          <w:rFonts w:ascii="Trebuchet MS" w:hAnsi="Trebuchet MS"/>
          <w:sz w:val="22"/>
          <w:szCs w:val="22"/>
        </w:rPr>
        <w:br/>
        <w:t>(9) Rapoartele de durabilitate transmise de beneficiar vor conține cel puțin următoarele date și informații privind:</w:t>
      </w:r>
    </w:p>
    <w:p w14:paraId="6EFC8486" w14:textId="77777777" w:rsidR="00EA6F59" w:rsidRPr="00956313" w:rsidRDefault="00EA6F59" w:rsidP="00BC423D">
      <w:pPr>
        <w:rPr>
          <w:rFonts w:ascii="Trebuchet MS" w:hAnsi="Trebuchet MS"/>
          <w:sz w:val="22"/>
          <w:szCs w:val="22"/>
        </w:rPr>
      </w:pPr>
    </w:p>
    <w:p w14:paraId="6874E97C" w14:textId="77777777" w:rsidR="00BC423D" w:rsidRPr="00956313" w:rsidRDefault="00BC423D" w:rsidP="00BC423D">
      <w:pPr>
        <w:pStyle w:val="ListParagraph"/>
        <w:numPr>
          <w:ilvl w:val="0"/>
          <w:numId w:val="118"/>
        </w:numPr>
        <w:spacing w:before="0" w:after="0" w:line="240" w:lineRule="auto"/>
        <w:jc w:val="left"/>
        <w:rPr>
          <w:rFonts w:ascii="Trebuchet MS" w:hAnsi="Trebuchet MS"/>
          <w:sz w:val="22"/>
          <w:szCs w:val="22"/>
        </w:rPr>
      </w:pPr>
      <w:r w:rsidRPr="00956313">
        <w:rPr>
          <w:rFonts w:ascii="Trebuchet MS" w:hAnsi="Trebuchet MS"/>
          <w:sz w:val="22"/>
          <w:szCs w:val="22"/>
        </w:rPr>
        <w:t>menținerea investiției proprii cat si a fiecărui beneficiar de grant pentru fiecare an de durabilitate/sustenabilitate</w:t>
      </w:r>
    </w:p>
    <w:p w14:paraId="682E2DF5" w14:textId="77777777" w:rsidR="00BC423D" w:rsidRPr="00956313" w:rsidRDefault="00BC423D" w:rsidP="00BC423D">
      <w:pPr>
        <w:pStyle w:val="ListParagraph"/>
        <w:numPr>
          <w:ilvl w:val="0"/>
          <w:numId w:val="118"/>
        </w:numPr>
        <w:spacing w:before="0" w:after="0" w:line="240" w:lineRule="auto"/>
        <w:jc w:val="left"/>
        <w:rPr>
          <w:rFonts w:ascii="Trebuchet MS" w:hAnsi="Trebuchet MS"/>
          <w:sz w:val="22"/>
          <w:szCs w:val="22"/>
        </w:rPr>
      </w:pPr>
      <w:r w:rsidRPr="00956313">
        <w:rPr>
          <w:rFonts w:ascii="Trebuchet MS" w:hAnsi="Trebuchet MS"/>
          <w:sz w:val="22"/>
          <w:szCs w:val="22"/>
        </w:rPr>
        <w:t xml:space="preserve">valorile obținute pentru indicatorii de rezultat atât cei asumați de beneficiar cat si cei asumați de fiecare beneficiar de grant in parte </w:t>
      </w:r>
    </w:p>
    <w:p w14:paraId="4EA61021" w14:textId="77777777" w:rsidR="00BC423D" w:rsidRPr="00956313" w:rsidRDefault="00BC423D" w:rsidP="00BC423D">
      <w:pPr>
        <w:pStyle w:val="NormalWeb"/>
        <w:rPr>
          <w:rFonts w:ascii="Trebuchet MS" w:hAnsi="Trebuchet MS"/>
          <w:sz w:val="22"/>
          <w:szCs w:val="22"/>
        </w:rPr>
      </w:pPr>
      <w:r w:rsidRPr="00956313">
        <w:rPr>
          <w:rFonts w:ascii="Trebuchet MS" w:hAnsi="Trebuchet MS"/>
          <w:sz w:val="22"/>
          <w:szCs w:val="22"/>
        </w:rPr>
        <w:t> (10) Analizarea implementării proiectului:</w:t>
      </w:r>
    </w:p>
    <w:p w14:paraId="53C5B30E" w14:textId="77777777" w:rsidR="00BC423D" w:rsidRPr="00956313" w:rsidRDefault="00BC423D" w:rsidP="00BC423D">
      <w:pPr>
        <w:pStyle w:val="NormalWeb"/>
        <w:rPr>
          <w:rFonts w:ascii="Trebuchet MS" w:hAnsi="Trebuchet MS"/>
          <w:sz w:val="22"/>
          <w:szCs w:val="22"/>
        </w:rPr>
      </w:pPr>
      <w:r w:rsidRPr="00956313">
        <w:rPr>
          <w:rFonts w:ascii="Trebuchet MS" w:hAnsi="Trebuchet MS"/>
          <w:sz w:val="22"/>
          <w:szCs w:val="22"/>
        </w:rPr>
        <w:t>(11) AMPOC verifică și avizează Raportul de Progres transmis de către Beneficiar, în vederea:</w:t>
      </w:r>
    </w:p>
    <w:p w14:paraId="6272FD98" w14:textId="77777777" w:rsidR="00BC423D" w:rsidRPr="00956313" w:rsidRDefault="00BC423D" w:rsidP="00BC423D">
      <w:pPr>
        <w:pStyle w:val="ListParagraph"/>
        <w:numPr>
          <w:ilvl w:val="0"/>
          <w:numId w:val="119"/>
        </w:numPr>
        <w:spacing w:before="0" w:after="0" w:line="240" w:lineRule="auto"/>
        <w:jc w:val="left"/>
        <w:rPr>
          <w:rFonts w:ascii="Trebuchet MS" w:hAnsi="Trebuchet MS"/>
          <w:sz w:val="22"/>
          <w:szCs w:val="22"/>
        </w:rPr>
      </w:pPr>
      <w:r w:rsidRPr="00956313">
        <w:rPr>
          <w:rFonts w:ascii="Trebuchet MS" w:hAnsi="Trebuchet MS"/>
          <w:sz w:val="22"/>
          <w:szCs w:val="22"/>
        </w:rPr>
        <w:t>colectării, revizuirii și verificării informațiilor furnizate de Beneficiar;</w:t>
      </w:r>
    </w:p>
    <w:p w14:paraId="7077A46E" w14:textId="77777777" w:rsidR="00BC423D" w:rsidRPr="00956313" w:rsidRDefault="00BC423D" w:rsidP="00BC423D">
      <w:pPr>
        <w:pStyle w:val="ListParagraph"/>
        <w:numPr>
          <w:ilvl w:val="0"/>
          <w:numId w:val="119"/>
        </w:numPr>
        <w:spacing w:before="0" w:after="0" w:line="240" w:lineRule="auto"/>
        <w:jc w:val="left"/>
        <w:rPr>
          <w:rFonts w:ascii="Trebuchet MS" w:hAnsi="Trebuchet MS"/>
          <w:sz w:val="22"/>
          <w:szCs w:val="22"/>
        </w:rPr>
      </w:pPr>
      <w:r w:rsidRPr="00956313">
        <w:rPr>
          <w:rFonts w:ascii="Trebuchet MS" w:hAnsi="Trebuchet MS"/>
          <w:sz w:val="22"/>
          <w:szCs w:val="22"/>
        </w:rPr>
        <w:t>analizării gradului de realizare a indicatorilor;</w:t>
      </w:r>
    </w:p>
    <w:p w14:paraId="38EC0599" w14:textId="77777777" w:rsidR="00BC423D" w:rsidRPr="00956313" w:rsidRDefault="00920635" w:rsidP="00BC423D">
      <w:pPr>
        <w:pStyle w:val="ListParagraph"/>
        <w:numPr>
          <w:ilvl w:val="0"/>
          <w:numId w:val="119"/>
        </w:numPr>
        <w:spacing w:before="0" w:after="0" w:line="240" w:lineRule="auto"/>
        <w:jc w:val="left"/>
        <w:rPr>
          <w:rFonts w:ascii="Trebuchet MS" w:hAnsi="Trebuchet MS"/>
          <w:sz w:val="22"/>
          <w:szCs w:val="22"/>
        </w:rPr>
      </w:pPr>
      <w:r>
        <w:rPr>
          <w:rFonts w:ascii="Trebuchet MS" w:eastAsia="Symbol" w:hAnsi="Trebuchet MS"/>
          <w:sz w:val="22"/>
          <w:szCs w:val="22"/>
        </w:rPr>
        <w:t> </w:t>
      </w:r>
      <w:r w:rsidR="00BC423D" w:rsidRPr="00956313">
        <w:rPr>
          <w:rFonts w:ascii="Trebuchet MS" w:hAnsi="Trebuchet MS"/>
          <w:sz w:val="22"/>
          <w:szCs w:val="22"/>
        </w:rPr>
        <w:t>analizării evoluției implementării proiectului, raportat la  graficul de activități stabilit prin contract, bugetul proiectului și calendarul estimativ al achizițiilor;</w:t>
      </w:r>
    </w:p>
    <w:p w14:paraId="519F9F50" w14:textId="77777777" w:rsidR="00BC423D" w:rsidRPr="00956313" w:rsidRDefault="00BC423D" w:rsidP="00BC423D">
      <w:pPr>
        <w:pStyle w:val="ListParagraph"/>
        <w:numPr>
          <w:ilvl w:val="0"/>
          <w:numId w:val="119"/>
        </w:numPr>
        <w:spacing w:before="0" w:after="0" w:line="240" w:lineRule="auto"/>
        <w:jc w:val="left"/>
        <w:rPr>
          <w:rFonts w:ascii="Trebuchet MS" w:hAnsi="Trebuchet MS"/>
          <w:sz w:val="22"/>
          <w:szCs w:val="22"/>
        </w:rPr>
      </w:pPr>
      <w:r w:rsidRPr="00956313">
        <w:rPr>
          <w:rFonts w:ascii="Trebuchet MS" w:hAnsi="Trebuchet MS"/>
          <w:sz w:val="22"/>
          <w:szCs w:val="22"/>
        </w:rPr>
        <w:t>identificării problemelor care apar pe parcursul implementării proiectului, precum și a cazurilor de succes și bunelor practici.</w:t>
      </w:r>
    </w:p>
    <w:p w14:paraId="73AFAD01" w14:textId="77777777" w:rsidR="00BC423D" w:rsidRPr="00956313" w:rsidRDefault="00BC423D" w:rsidP="00BC423D">
      <w:pPr>
        <w:rPr>
          <w:rFonts w:ascii="Trebuchet MS" w:hAnsi="Trebuchet MS"/>
          <w:sz w:val="22"/>
          <w:szCs w:val="22"/>
        </w:rPr>
      </w:pPr>
    </w:p>
    <w:p w14:paraId="358D039D" w14:textId="77777777" w:rsidR="00BC423D" w:rsidRDefault="00BC423D" w:rsidP="00BC423D">
      <w:pPr>
        <w:rPr>
          <w:rFonts w:ascii="Trebuchet MS" w:hAnsi="Trebuchet MS"/>
          <w:sz w:val="22"/>
          <w:szCs w:val="22"/>
        </w:rPr>
      </w:pPr>
      <w:r w:rsidRPr="00956313">
        <w:rPr>
          <w:rFonts w:ascii="Trebuchet MS" w:hAnsi="Trebuchet MS"/>
          <w:sz w:val="22"/>
          <w:szCs w:val="22"/>
        </w:rPr>
        <w:t>(12) Vizita AMPOC de monitorizare pe parcursul implementării proiectului pentru:</w:t>
      </w:r>
    </w:p>
    <w:p w14:paraId="7DD0686F" w14:textId="77777777" w:rsidR="00EA6F59" w:rsidRPr="00956313" w:rsidRDefault="00EA6F59" w:rsidP="00BC423D">
      <w:pPr>
        <w:rPr>
          <w:rFonts w:ascii="Trebuchet MS" w:hAnsi="Trebuchet MS"/>
          <w:sz w:val="22"/>
          <w:szCs w:val="22"/>
        </w:rPr>
      </w:pPr>
    </w:p>
    <w:p w14:paraId="3F4378B0" w14:textId="77777777" w:rsidR="00BC423D" w:rsidRPr="00956313" w:rsidRDefault="00BC423D" w:rsidP="00BC423D">
      <w:pPr>
        <w:pStyle w:val="ListParagraph"/>
        <w:numPr>
          <w:ilvl w:val="0"/>
          <w:numId w:val="120"/>
        </w:numPr>
        <w:spacing w:before="0" w:after="0" w:line="240" w:lineRule="auto"/>
        <w:rPr>
          <w:rFonts w:ascii="Trebuchet MS" w:hAnsi="Trebuchet MS"/>
          <w:sz w:val="22"/>
          <w:szCs w:val="22"/>
        </w:rPr>
      </w:pPr>
      <w:r w:rsidRPr="00956313">
        <w:rPr>
          <w:rFonts w:ascii="Trebuchet MS" w:hAnsi="Trebuchet MS"/>
          <w:sz w:val="22"/>
          <w:szCs w:val="22"/>
        </w:rPr>
        <w:t>verificarea corectitudinii, completitudinii și acurateței informației furnizate de beneficiar în Rapoartele de Progres și a gradului de realizare a indicatorilor stabiliți prin Contractul de Finanțare;</w:t>
      </w:r>
    </w:p>
    <w:p w14:paraId="1A79D646" w14:textId="0A3EC42C" w:rsidR="00BC423D" w:rsidRPr="00956313" w:rsidRDefault="00BC423D" w:rsidP="00BC423D">
      <w:pPr>
        <w:pStyle w:val="ListParagraph"/>
        <w:numPr>
          <w:ilvl w:val="0"/>
          <w:numId w:val="120"/>
        </w:numPr>
        <w:spacing w:before="0" w:after="0" w:line="240" w:lineRule="auto"/>
        <w:jc w:val="left"/>
        <w:rPr>
          <w:rFonts w:ascii="Trebuchet MS" w:hAnsi="Trebuchet MS"/>
          <w:sz w:val="22"/>
          <w:szCs w:val="22"/>
        </w:rPr>
      </w:pPr>
      <w:r w:rsidRPr="00956313">
        <w:rPr>
          <w:rFonts w:ascii="Trebuchet MS" w:hAnsi="Trebuchet MS"/>
          <w:sz w:val="22"/>
          <w:szCs w:val="22"/>
        </w:rPr>
        <w:t>facilitarea contactului dintre reprezentanții AMPOC și beneficiar în scopul comunicării problemelor care pot împiedica implementarea corespunzătoare a proiectului;</w:t>
      </w:r>
    </w:p>
    <w:p w14:paraId="4F1E0934" w14:textId="77777777" w:rsidR="00BC423D" w:rsidRPr="00956313" w:rsidRDefault="00BC423D" w:rsidP="00BC423D">
      <w:pPr>
        <w:pStyle w:val="NormalWeb"/>
        <w:rPr>
          <w:rFonts w:ascii="Trebuchet MS" w:hAnsi="Trebuchet MS"/>
          <w:sz w:val="22"/>
          <w:szCs w:val="22"/>
        </w:rPr>
      </w:pPr>
      <w:r w:rsidRPr="00956313">
        <w:rPr>
          <w:rFonts w:ascii="Trebuchet MS" w:hAnsi="Trebuchet MS"/>
          <w:sz w:val="22"/>
          <w:szCs w:val="22"/>
        </w:rPr>
        <w:t> (13) Analizarea durabilității proiectului se realizează de AMPOC pe baza Rapoartelor de Durabilitate întocmite de beneficiar și a vizitelor de monitorizare, pentru  a se asigura de  sustenabilitatea proiectului, precum și de faptul că toate contribuțiile din fonduri se atribuie numai proiectelor care, în termen de 5 ani de la efectuarea plății finale către beneficiar, nu au fost afectate de nicio modificare, in conformitate cu Regulamentele Europene aplicabile</w:t>
      </w:r>
    </w:p>
    <w:p w14:paraId="4E53FE8F" w14:textId="77777777" w:rsidR="00BC423D" w:rsidRPr="00956313" w:rsidRDefault="00BC423D" w:rsidP="00BC423D">
      <w:pPr>
        <w:pStyle w:val="NormalWeb"/>
        <w:rPr>
          <w:rFonts w:ascii="Trebuchet MS" w:hAnsi="Trebuchet MS"/>
          <w:sz w:val="22"/>
          <w:szCs w:val="22"/>
        </w:rPr>
      </w:pPr>
      <w:r w:rsidRPr="00956313">
        <w:rPr>
          <w:rFonts w:ascii="Trebuchet MS" w:hAnsi="Trebuchet MS"/>
          <w:sz w:val="22"/>
          <w:szCs w:val="22"/>
        </w:rPr>
        <w:t>(14)Vizita de monitorizare a durabilității proiectului</w:t>
      </w:r>
    </w:p>
    <w:p w14:paraId="075998A8" w14:textId="77777777" w:rsidR="00BC423D" w:rsidRPr="00956313" w:rsidRDefault="00BC423D" w:rsidP="00BC423D">
      <w:pPr>
        <w:pStyle w:val="NormalWeb"/>
        <w:numPr>
          <w:ilvl w:val="0"/>
          <w:numId w:val="121"/>
        </w:numPr>
        <w:spacing w:line="240" w:lineRule="auto"/>
        <w:jc w:val="left"/>
        <w:rPr>
          <w:rFonts w:ascii="Trebuchet MS" w:hAnsi="Trebuchet MS"/>
          <w:sz w:val="22"/>
          <w:szCs w:val="22"/>
        </w:rPr>
      </w:pPr>
      <w:r w:rsidRPr="00956313">
        <w:rPr>
          <w:rFonts w:ascii="Trebuchet MS" w:hAnsi="Trebuchet MS"/>
          <w:sz w:val="22"/>
          <w:szCs w:val="22"/>
        </w:rPr>
        <w:t xml:space="preserve">se realizează la locul de implementare a proiectului/sediul beneficiarului; </w:t>
      </w:r>
    </w:p>
    <w:p w14:paraId="13421D4E" w14:textId="77777777" w:rsidR="00BC423D" w:rsidRPr="00956313" w:rsidRDefault="00BC423D" w:rsidP="00BC423D">
      <w:pPr>
        <w:pStyle w:val="NormalWeb"/>
        <w:numPr>
          <w:ilvl w:val="0"/>
          <w:numId w:val="121"/>
        </w:numPr>
        <w:spacing w:line="240" w:lineRule="auto"/>
        <w:jc w:val="left"/>
        <w:rPr>
          <w:rFonts w:ascii="Trebuchet MS" w:hAnsi="Trebuchet MS"/>
          <w:sz w:val="22"/>
          <w:szCs w:val="22"/>
        </w:rPr>
      </w:pPr>
      <w:r w:rsidRPr="00956313">
        <w:rPr>
          <w:rFonts w:ascii="Trebuchet MS" w:hAnsi="Trebuchet MS"/>
          <w:sz w:val="22"/>
          <w:szCs w:val="22"/>
        </w:rPr>
        <w:t xml:space="preserve">are ca scop verificarea la fața locului a faptului ca beneficiarul a asigurat durabilitatea  proiectului. </w:t>
      </w:r>
    </w:p>
    <w:p w14:paraId="6A6AFC9F" w14:textId="77777777" w:rsidR="00BC423D" w:rsidRPr="00956313" w:rsidRDefault="00BC423D" w:rsidP="00BC423D">
      <w:pPr>
        <w:rPr>
          <w:rFonts w:ascii="Trebuchet MS" w:hAnsi="Trebuchet MS"/>
          <w:sz w:val="22"/>
          <w:szCs w:val="22"/>
        </w:rPr>
      </w:pPr>
      <w:r w:rsidRPr="00956313">
        <w:rPr>
          <w:rFonts w:ascii="Trebuchet MS" w:hAnsi="Trebuchet MS"/>
          <w:sz w:val="22"/>
          <w:szCs w:val="22"/>
        </w:rPr>
        <w:lastRenderedPageBreak/>
        <w:br/>
        <w:t>(15) Beneficiarul are obligația de a participa la vizitele de monitorizare, de a furniza echipei de monitorizare a AMPOC toate informațiile solicitate și de a permite accesul neîngrădit al acesteia la documentele aferente proiectului și rezultatele declarate ca obținute pe parcursul implementării acestuia.</w:t>
      </w:r>
    </w:p>
    <w:p w14:paraId="256A3DF3"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77D7531D"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1A9C7673"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7F78D771"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59EDF6B2"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191DF331"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2D076130"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0F2845BB"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1707E1DD"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2470A757"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10D07619"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284F471E"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04681FEC"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299D41EE"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10F70CD9"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70B49BF3"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5BCF9F2E"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471A82C0"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5F16CDD3"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08E2FBD6"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06E3EE9A"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714543B6"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09439F0C"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023941A4"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6997DF7B"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026566A7"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071FCD8B"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6A1CFBCD" w14:textId="77777777" w:rsidR="00C95218" w:rsidRDefault="00C95218" w:rsidP="00C51712">
      <w:pPr>
        <w:spacing w:before="0" w:line="240" w:lineRule="auto"/>
        <w:ind w:right="-1005"/>
        <w:rPr>
          <w:rStyle w:val="FontStyle30"/>
          <w:rFonts w:ascii="Trebuchet MS" w:hAnsi="Trebuchet MS" w:cs="Arial"/>
          <w:bCs/>
          <w:sz w:val="22"/>
          <w:szCs w:val="22"/>
          <w:lang w:eastAsia="ro-RO"/>
        </w:rPr>
      </w:pPr>
    </w:p>
    <w:p w14:paraId="74F4E20B"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7190B734"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57D145CB"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126F58FC"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54B58606"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52E38326"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7D2B2304"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7AEB44F7"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2EC1A2F4"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559541C8"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5A097903"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38743C63"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5E3D62B4"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74006AD4"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4F0F463E"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1806A2D9"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51A22F01"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55F220D7"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44E2AC06"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46EE4CCD"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3F054085"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4789054F" w14:textId="77777777" w:rsidR="00BC423D" w:rsidRDefault="00BC423D" w:rsidP="00C51712">
      <w:pPr>
        <w:spacing w:before="0" w:line="240" w:lineRule="auto"/>
        <w:ind w:right="-1005"/>
        <w:rPr>
          <w:rStyle w:val="FontStyle30"/>
          <w:rFonts w:ascii="Trebuchet MS" w:hAnsi="Trebuchet MS" w:cs="Arial"/>
          <w:bCs/>
          <w:sz w:val="22"/>
          <w:szCs w:val="22"/>
          <w:lang w:eastAsia="ro-RO"/>
        </w:rPr>
      </w:pPr>
    </w:p>
    <w:p w14:paraId="6E9D7D1D" w14:textId="77777777" w:rsidR="00BC423D" w:rsidRPr="00CA1C09" w:rsidRDefault="00BC423D" w:rsidP="00C51712">
      <w:pPr>
        <w:spacing w:before="0" w:line="240" w:lineRule="auto"/>
        <w:ind w:right="-1005"/>
        <w:rPr>
          <w:rStyle w:val="FontStyle30"/>
          <w:rFonts w:ascii="Trebuchet MS" w:hAnsi="Trebuchet MS" w:cs="Arial"/>
          <w:bCs/>
          <w:sz w:val="22"/>
          <w:szCs w:val="22"/>
          <w:lang w:eastAsia="ro-RO"/>
        </w:rPr>
      </w:pPr>
    </w:p>
    <w:p w14:paraId="2AD5C470"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65DDBCC0"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069EF735"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1B7E5D7C"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59D51E7C" w14:textId="77777777" w:rsidR="00C95218" w:rsidRPr="00CA1C09" w:rsidRDefault="00C95218" w:rsidP="00C51712">
      <w:pPr>
        <w:spacing w:before="0" w:line="240" w:lineRule="auto"/>
        <w:ind w:right="-1005"/>
        <w:rPr>
          <w:rStyle w:val="FontStyle30"/>
          <w:rFonts w:ascii="Trebuchet MS" w:hAnsi="Trebuchet MS" w:cs="Arial"/>
          <w:bCs/>
          <w:sz w:val="22"/>
          <w:szCs w:val="22"/>
          <w:lang w:eastAsia="ro-RO"/>
        </w:rPr>
      </w:pPr>
    </w:p>
    <w:p w14:paraId="5FFF5CFA" w14:textId="77777777" w:rsidR="00C95218" w:rsidRPr="00CA1C09" w:rsidRDefault="00C95218" w:rsidP="00C51712">
      <w:pPr>
        <w:pStyle w:val="Heading1"/>
        <w:spacing w:before="0" w:after="0"/>
        <w:ind w:left="0" w:firstLine="0"/>
        <w:rPr>
          <w:rFonts w:ascii="Trebuchet MS" w:hAnsi="Trebuchet MS"/>
          <w:b w:val="0"/>
          <w:caps w:val="0"/>
          <w:sz w:val="24"/>
        </w:rPr>
      </w:pPr>
      <w:r w:rsidRPr="00CA1C09">
        <w:rPr>
          <w:rFonts w:ascii="Trebuchet MS" w:hAnsi="Trebuchet MS"/>
          <w:b w:val="0"/>
          <w:caps w:val="0"/>
          <w:sz w:val="24"/>
        </w:rPr>
        <w:t xml:space="preserve">    </w:t>
      </w:r>
    </w:p>
    <w:p w14:paraId="629ECC2B" w14:textId="77777777" w:rsidR="00C95218" w:rsidRPr="00CA1C09" w:rsidRDefault="00C95218" w:rsidP="0029657C">
      <w:pPr>
        <w:pStyle w:val="Heading1"/>
        <w:spacing w:before="0" w:after="0"/>
        <w:ind w:left="0" w:firstLine="0"/>
        <w:jc w:val="right"/>
        <w:rPr>
          <w:rFonts w:ascii="Trebuchet MS" w:hAnsi="Trebuchet MS"/>
          <w:b w:val="0"/>
          <w:caps w:val="0"/>
          <w:sz w:val="24"/>
        </w:rPr>
      </w:pPr>
      <w:r w:rsidRPr="00CA1C09">
        <w:rPr>
          <w:rFonts w:ascii="Trebuchet MS" w:hAnsi="Trebuchet MS"/>
          <w:b w:val="0"/>
          <w:caps w:val="0"/>
          <w:sz w:val="24"/>
        </w:rPr>
        <w:t>Modelul Actului Adiţional Bipartit</w:t>
      </w:r>
    </w:p>
    <w:p w14:paraId="010B764D" w14:textId="77777777" w:rsidR="00C95218" w:rsidRPr="00CA1C09" w:rsidRDefault="00C95218" w:rsidP="00C51712">
      <w:pPr>
        <w:spacing w:before="0" w:line="240" w:lineRule="auto"/>
        <w:ind w:right="-1005"/>
        <w:rPr>
          <w:rFonts w:ascii="Trebuchet MS" w:hAnsi="Trebuchet MS"/>
          <w:bCs/>
          <w:i/>
          <w:sz w:val="22"/>
          <w:szCs w:val="22"/>
        </w:rPr>
      </w:pPr>
    </w:p>
    <w:p w14:paraId="2FC611EF" w14:textId="77777777" w:rsidR="00C95218" w:rsidRPr="00CA1C09" w:rsidRDefault="00C95218" w:rsidP="00C51712">
      <w:pPr>
        <w:spacing w:before="0" w:line="240" w:lineRule="auto"/>
        <w:ind w:right="-1005"/>
        <w:rPr>
          <w:rFonts w:ascii="Trebuchet MS" w:hAnsi="Trebuchet MS"/>
          <w:bCs/>
          <w:i/>
          <w:sz w:val="22"/>
          <w:szCs w:val="22"/>
        </w:rPr>
      </w:pPr>
    </w:p>
    <w:p w14:paraId="5CAACCE0" w14:textId="77777777" w:rsidR="00C95218" w:rsidRPr="00CA1C09" w:rsidRDefault="00C95218" w:rsidP="00C51712">
      <w:pPr>
        <w:tabs>
          <w:tab w:val="left" w:leader="dot" w:pos="2340"/>
        </w:tabs>
        <w:autoSpaceDE w:val="0"/>
        <w:autoSpaceDN w:val="0"/>
        <w:adjustRightInd w:val="0"/>
        <w:spacing w:before="50" w:line="252" w:lineRule="exact"/>
        <w:jc w:val="center"/>
        <w:rPr>
          <w:rFonts w:ascii="Trebuchet MS" w:hAnsi="Trebuchet MS" w:cs="Arial"/>
          <w:b/>
          <w:bCs/>
          <w:sz w:val="22"/>
          <w:szCs w:val="22"/>
          <w:lang w:eastAsia="ro-RO"/>
        </w:rPr>
      </w:pPr>
    </w:p>
    <w:p w14:paraId="1F82848E" w14:textId="77777777" w:rsidR="00C95218" w:rsidRPr="00CA1C09" w:rsidRDefault="00C95218" w:rsidP="00C51712">
      <w:pPr>
        <w:tabs>
          <w:tab w:val="left" w:leader="dot" w:pos="2340"/>
        </w:tabs>
        <w:autoSpaceDE w:val="0"/>
        <w:autoSpaceDN w:val="0"/>
        <w:adjustRightInd w:val="0"/>
        <w:spacing w:before="50" w:line="252" w:lineRule="exact"/>
        <w:jc w:val="center"/>
        <w:rPr>
          <w:rFonts w:ascii="Trebuchet MS" w:hAnsi="Trebuchet MS" w:cs="Arial"/>
          <w:b/>
          <w:bCs/>
          <w:sz w:val="22"/>
          <w:szCs w:val="22"/>
          <w:lang w:eastAsia="ro-RO"/>
        </w:rPr>
      </w:pPr>
    </w:p>
    <w:p w14:paraId="6D240F34" w14:textId="77777777" w:rsidR="00C95218" w:rsidRPr="00CA1C09" w:rsidRDefault="00C95218" w:rsidP="00C51712">
      <w:pPr>
        <w:tabs>
          <w:tab w:val="left" w:leader="dot" w:pos="2340"/>
        </w:tabs>
        <w:autoSpaceDE w:val="0"/>
        <w:autoSpaceDN w:val="0"/>
        <w:adjustRightInd w:val="0"/>
        <w:spacing w:before="50" w:line="252" w:lineRule="exact"/>
        <w:jc w:val="center"/>
        <w:rPr>
          <w:rFonts w:ascii="Trebuchet MS" w:hAnsi="Trebuchet MS" w:cs="Arial"/>
          <w:b/>
          <w:bCs/>
          <w:sz w:val="22"/>
          <w:szCs w:val="22"/>
          <w:lang w:eastAsia="ro-RO"/>
        </w:rPr>
      </w:pPr>
    </w:p>
    <w:p w14:paraId="1B683302" w14:textId="77777777" w:rsidR="00C95218" w:rsidRPr="00CA1C09" w:rsidRDefault="00C95218" w:rsidP="00C51712">
      <w:pPr>
        <w:tabs>
          <w:tab w:val="left" w:leader="dot" w:pos="2340"/>
        </w:tabs>
        <w:autoSpaceDE w:val="0"/>
        <w:autoSpaceDN w:val="0"/>
        <w:adjustRightInd w:val="0"/>
        <w:spacing w:before="50" w:line="252" w:lineRule="exact"/>
        <w:jc w:val="center"/>
        <w:rPr>
          <w:rFonts w:ascii="Trebuchet MS" w:hAnsi="Trebuchet MS" w:cs="Arial"/>
          <w:b/>
          <w:bCs/>
          <w:sz w:val="22"/>
          <w:szCs w:val="22"/>
          <w:lang w:eastAsia="ro-RO"/>
        </w:rPr>
      </w:pPr>
    </w:p>
    <w:p w14:paraId="0779839C" w14:textId="77777777" w:rsidR="00C95218" w:rsidRPr="00CA1C09" w:rsidRDefault="00C95218" w:rsidP="00C51712">
      <w:pPr>
        <w:tabs>
          <w:tab w:val="left" w:leader="dot" w:pos="2340"/>
        </w:tabs>
        <w:autoSpaceDE w:val="0"/>
        <w:autoSpaceDN w:val="0"/>
        <w:adjustRightInd w:val="0"/>
        <w:spacing w:before="50" w:line="252" w:lineRule="exact"/>
        <w:jc w:val="center"/>
        <w:rPr>
          <w:rFonts w:ascii="Trebuchet MS" w:hAnsi="Trebuchet MS" w:cs="Arial"/>
          <w:b/>
          <w:bCs/>
          <w:sz w:val="22"/>
          <w:szCs w:val="22"/>
          <w:lang w:eastAsia="ro-RO"/>
        </w:rPr>
      </w:pPr>
      <w:r w:rsidRPr="00CA1C09">
        <w:rPr>
          <w:rFonts w:ascii="Trebuchet MS" w:hAnsi="Trebuchet MS" w:cs="Arial"/>
          <w:b/>
          <w:bCs/>
          <w:sz w:val="22"/>
          <w:szCs w:val="22"/>
          <w:lang w:eastAsia="ro-RO"/>
        </w:rPr>
        <w:t>ACT ADI</w:t>
      </w:r>
      <w:r w:rsidRPr="00CA1C09">
        <w:rPr>
          <w:rFonts w:ascii="Tahoma" w:hAnsi="Tahoma" w:cs="Tahoma"/>
          <w:b/>
          <w:bCs/>
          <w:sz w:val="22"/>
          <w:szCs w:val="22"/>
          <w:lang w:eastAsia="ro-RO"/>
        </w:rPr>
        <w:t>Ț</w:t>
      </w:r>
      <w:r w:rsidRPr="00CA1C09">
        <w:rPr>
          <w:rFonts w:ascii="Trebuchet MS" w:hAnsi="Trebuchet MS" w:cs="Arial"/>
          <w:b/>
          <w:bCs/>
          <w:sz w:val="22"/>
          <w:szCs w:val="22"/>
          <w:lang w:eastAsia="ro-RO"/>
        </w:rPr>
        <w:t xml:space="preserve">IONAL NR. </w:t>
      </w:r>
    </w:p>
    <w:p w14:paraId="5BBAADC5" w14:textId="1CA25AED" w:rsidR="00C95218" w:rsidRPr="00CA1C09" w:rsidRDefault="007D06B5" w:rsidP="00C51712">
      <w:pPr>
        <w:tabs>
          <w:tab w:val="left" w:leader="dot" w:pos="2340"/>
        </w:tabs>
        <w:autoSpaceDE w:val="0"/>
        <w:autoSpaceDN w:val="0"/>
        <w:adjustRightInd w:val="0"/>
        <w:spacing w:before="50" w:line="252" w:lineRule="exact"/>
        <w:jc w:val="center"/>
        <w:rPr>
          <w:rFonts w:ascii="Trebuchet MS" w:hAnsi="Trebuchet MS" w:cs="Arial"/>
          <w:b/>
          <w:bCs/>
          <w:sz w:val="22"/>
          <w:szCs w:val="22"/>
          <w:lang w:eastAsia="ro-RO"/>
        </w:rPr>
      </w:pPr>
      <w:r>
        <w:rPr>
          <w:rFonts w:ascii="Trebuchet MS" w:hAnsi="Trebuchet MS" w:cs="Arial"/>
          <w:b/>
          <w:bCs/>
          <w:sz w:val="22"/>
          <w:szCs w:val="22"/>
          <w:lang w:eastAsia="ro-RO"/>
        </w:rPr>
        <w:t xml:space="preserve">DECIZIA </w:t>
      </w:r>
      <w:r w:rsidR="00C95218" w:rsidRPr="00CA1C09">
        <w:rPr>
          <w:rFonts w:ascii="Trebuchet MS" w:hAnsi="Trebuchet MS" w:cs="Arial"/>
          <w:b/>
          <w:bCs/>
          <w:sz w:val="22"/>
          <w:szCs w:val="22"/>
          <w:lang w:eastAsia="ro-RO"/>
        </w:rPr>
        <w:t xml:space="preserve"> DE FINANŢARE NR. </w:t>
      </w:r>
    </w:p>
    <w:p w14:paraId="23A93DF4" w14:textId="77777777" w:rsidR="00C95218" w:rsidRPr="00CA1C09" w:rsidRDefault="00C95218" w:rsidP="00C51712">
      <w:pPr>
        <w:tabs>
          <w:tab w:val="left" w:leader="dot" w:pos="2340"/>
        </w:tabs>
        <w:autoSpaceDE w:val="0"/>
        <w:autoSpaceDN w:val="0"/>
        <w:adjustRightInd w:val="0"/>
        <w:spacing w:before="50" w:line="252" w:lineRule="exact"/>
        <w:jc w:val="center"/>
        <w:rPr>
          <w:rFonts w:ascii="Trebuchet MS" w:hAnsi="Trebuchet MS" w:cs="Arial"/>
          <w:b/>
          <w:bCs/>
          <w:sz w:val="22"/>
          <w:szCs w:val="22"/>
          <w:lang w:eastAsia="ro-RO"/>
        </w:rPr>
      </w:pPr>
      <w:r w:rsidRPr="00CA1C09">
        <w:rPr>
          <w:rFonts w:ascii="Trebuchet MS" w:hAnsi="Trebuchet MS" w:cs="Arial"/>
          <w:b/>
          <w:bCs/>
          <w:sz w:val="22"/>
          <w:szCs w:val="22"/>
          <w:lang w:eastAsia="ro-RO"/>
        </w:rPr>
        <w:t>PROGRAMUL OPERA</w:t>
      </w:r>
      <w:r w:rsidRPr="00CA1C09">
        <w:rPr>
          <w:rFonts w:ascii="Tahoma" w:hAnsi="Tahoma" w:cs="Tahoma"/>
          <w:b/>
          <w:bCs/>
          <w:sz w:val="22"/>
          <w:szCs w:val="22"/>
          <w:lang w:eastAsia="ro-RO"/>
        </w:rPr>
        <w:t>Ț</w:t>
      </w:r>
      <w:r w:rsidRPr="00CA1C09">
        <w:rPr>
          <w:rFonts w:ascii="Trebuchet MS" w:hAnsi="Trebuchet MS" w:cs="Arial"/>
          <w:b/>
          <w:bCs/>
          <w:sz w:val="22"/>
          <w:szCs w:val="22"/>
          <w:lang w:eastAsia="ro-RO"/>
        </w:rPr>
        <w:t xml:space="preserve">IONAL COMPETITIVITATE </w:t>
      </w:r>
    </w:p>
    <w:p w14:paraId="2EBA75E2" w14:textId="77777777" w:rsidR="00C95218" w:rsidRPr="00CA1C09" w:rsidRDefault="00C95218" w:rsidP="00C51712">
      <w:pPr>
        <w:autoSpaceDE w:val="0"/>
        <w:autoSpaceDN w:val="0"/>
        <w:adjustRightInd w:val="0"/>
        <w:spacing w:before="58" w:line="240" w:lineRule="auto"/>
        <w:ind w:left="-1134" w:right="-1082"/>
        <w:jc w:val="center"/>
        <w:rPr>
          <w:rFonts w:ascii="Trebuchet MS" w:hAnsi="Trebuchet MS" w:cs="Arial"/>
          <w:b/>
          <w:bCs/>
          <w:sz w:val="22"/>
          <w:szCs w:val="22"/>
          <w:lang w:eastAsia="ro-RO"/>
        </w:rPr>
      </w:pPr>
      <w:r w:rsidRPr="00CA1C09">
        <w:rPr>
          <w:rFonts w:ascii="Trebuchet MS" w:hAnsi="Trebuchet MS" w:cs="Arial"/>
          <w:b/>
          <w:bCs/>
          <w:sz w:val="22"/>
          <w:szCs w:val="22"/>
          <w:lang w:eastAsia="ro-RO"/>
        </w:rPr>
        <w:t xml:space="preserve">BENEFICIAR: </w:t>
      </w:r>
    </w:p>
    <w:p w14:paraId="42493A70" w14:textId="77777777" w:rsidR="00C95218" w:rsidRPr="00CA1C09" w:rsidRDefault="00C95218" w:rsidP="00C51712">
      <w:pPr>
        <w:autoSpaceDE w:val="0"/>
        <w:autoSpaceDN w:val="0"/>
        <w:adjustRightInd w:val="0"/>
        <w:spacing w:before="58" w:line="240" w:lineRule="auto"/>
        <w:ind w:left="-1134" w:right="-1082"/>
        <w:jc w:val="center"/>
        <w:rPr>
          <w:rFonts w:ascii="Trebuchet MS" w:hAnsi="Trebuchet MS" w:cs="Arial"/>
          <w:b/>
          <w:bCs/>
          <w:sz w:val="22"/>
          <w:szCs w:val="22"/>
          <w:lang w:eastAsia="ro-RO"/>
        </w:rPr>
      </w:pPr>
    </w:p>
    <w:p w14:paraId="0E53C4A4" w14:textId="77777777" w:rsidR="00C95218" w:rsidRPr="00CA1C09" w:rsidRDefault="00C95218" w:rsidP="00C51712">
      <w:pPr>
        <w:widowControl w:val="0"/>
        <w:autoSpaceDE w:val="0"/>
        <w:autoSpaceDN w:val="0"/>
        <w:adjustRightInd w:val="0"/>
        <w:spacing w:before="0" w:after="60" w:line="240" w:lineRule="auto"/>
        <w:jc w:val="center"/>
        <w:outlineLvl w:val="1"/>
        <w:rPr>
          <w:rFonts w:ascii="Trebuchet MS" w:hAnsi="Trebuchet MS" w:cs="Arial"/>
          <w:bCs/>
          <w:sz w:val="22"/>
          <w:szCs w:val="22"/>
          <w:lang w:eastAsia="ro-RO"/>
        </w:rPr>
      </w:pPr>
    </w:p>
    <w:p w14:paraId="3EAB74E9" w14:textId="77777777" w:rsidR="00C95218" w:rsidRPr="00CA1C09" w:rsidRDefault="00C95218" w:rsidP="00C51712">
      <w:pPr>
        <w:widowControl w:val="0"/>
        <w:autoSpaceDE w:val="0"/>
        <w:autoSpaceDN w:val="0"/>
        <w:adjustRightInd w:val="0"/>
        <w:spacing w:before="0" w:line="240" w:lineRule="auto"/>
        <w:jc w:val="left"/>
        <w:rPr>
          <w:lang w:eastAsia="ro-RO"/>
        </w:rPr>
      </w:pPr>
    </w:p>
    <w:p w14:paraId="52B0E45D" w14:textId="77777777" w:rsidR="00C95218" w:rsidRPr="00CA1C09" w:rsidRDefault="00C95218" w:rsidP="00C51712">
      <w:pPr>
        <w:widowControl w:val="0"/>
        <w:autoSpaceDE w:val="0"/>
        <w:autoSpaceDN w:val="0"/>
        <w:adjustRightInd w:val="0"/>
        <w:spacing w:before="0" w:line="240" w:lineRule="auto"/>
        <w:jc w:val="center"/>
        <w:rPr>
          <w:rFonts w:ascii="Trebuchet MS" w:hAnsi="Trebuchet MS"/>
          <w:lang w:eastAsia="ro-RO"/>
        </w:rPr>
      </w:pPr>
      <w:r w:rsidRPr="00CA1C09">
        <w:rPr>
          <w:rFonts w:ascii="Trebuchet MS" w:hAnsi="Trebuchet MS" w:cs="Arial"/>
          <w:b/>
          <w:bCs/>
          <w:sz w:val="22"/>
          <w:szCs w:val="22"/>
          <w:lang w:eastAsia="ro-RO"/>
        </w:rPr>
        <w:t>TITLUL PROIECTULUI:</w:t>
      </w:r>
      <w:r w:rsidRPr="00CA1C09">
        <w:rPr>
          <w:rFonts w:ascii="Trebuchet MS" w:hAnsi="Trebuchet MS"/>
          <w:lang w:eastAsia="ro-RO"/>
        </w:rPr>
        <w:t xml:space="preserve"> </w:t>
      </w:r>
    </w:p>
    <w:p w14:paraId="673595D4" w14:textId="77777777" w:rsidR="00C95218" w:rsidRPr="00CA1C09" w:rsidRDefault="00C95218" w:rsidP="00C51712">
      <w:pPr>
        <w:autoSpaceDE w:val="0"/>
        <w:autoSpaceDN w:val="0"/>
        <w:adjustRightInd w:val="0"/>
        <w:spacing w:before="31" w:line="252" w:lineRule="exact"/>
        <w:jc w:val="center"/>
        <w:rPr>
          <w:rFonts w:ascii="Trebuchet MS" w:hAnsi="Trebuchet MS"/>
          <w:lang w:eastAsia="ro-RO"/>
        </w:rPr>
      </w:pPr>
    </w:p>
    <w:p w14:paraId="0DC1E240" w14:textId="77777777" w:rsidR="00C95218" w:rsidRPr="00CA1C09" w:rsidRDefault="00C95218" w:rsidP="00C51712">
      <w:pPr>
        <w:autoSpaceDE w:val="0"/>
        <w:autoSpaceDN w:val="0"/>
        <w:adjustRightInd w:val="0"/>
        <w:spacing w:before="31" w:line="252" w:lineRule="exact"/>
        <w:jc w:val="center"/>
        <w:rPr>
          <w:rFonts w:ascii="Trebuchet MS" w:hAnsi="Trebuchet MS" w:cs="Arial"/>
          <w:b/>
          <w:bCs/>
          <w:sz w:val="22"/>
          <w:szCs w:val="22"/>
          <w:lang w:eastAsia="ro-RO"/>
        </w:rPr>
      </w:pPr>
    </w:p>
    <w:p w14:paraId="62116ADE"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r w:rsidRPr="00CA1C09">
        <w:rPr>
          <w:rFonts w:ascii="Trebuchet MS" w:hAnsi="Trebuchet MS" w:cs="Arial"/>
          <w:sz w:val="22"/>
          <w:szCs w:val="22"/>
          <w:lang w:eastAsia="ro-RO"/>
        </w:rPr>
        <w:t>Cod SMIS 2014+</w:t>
      </w:r>
    </w:p>
    <w:p w14:paraId="513DBAA3"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482DDFF2"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22F533DD"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33D35CCF"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4E9C3B87"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5AA48B13"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75783A5B"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2063A8D3"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2A50728E"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6B478B7F"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32BF8624"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7889E86B"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5DA64CCD"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4FDD3F18"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75CA67C3"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70FBA131"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0063D0A9"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1048A09D"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4D4669DF"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2158791F"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5A2B4F89"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4A971A3A"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21D60CA5"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2BAFED29"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172A01DB"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4195FEBB"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325A3369"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49731710"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5F48AB6F"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01E5AD60"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6338EC80"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19D5E649"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3DF04BB2"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4694C8F3" w14:textId="77777777" w:rsidR="00C95218" w:rsidRPr="00CA1C09" w:rsidRDefault="00C95218" w:rsidP="00C51712">
      <w:pPr>
        <w:autoSpaceDE w:val="0"/>
        <w:autoSpaceDN w:val="0"/>
        <w:adjustRightInd w:val="0"/>
        <w:spacing w:before="0" w:line="252" w:lineRule="exact"/>
        <w:jc w:val="center"/>
        <w:rPr>
          <w:rFonts w:ascii="Trebuchet MS" w:hAnsi="Trebuchet MS" w:cs="Arial"/>
          <w:sz w:val="22"/>
          <w:szCs w:val="22"/>
          <w:lang w:eastAsia="ro-RO"/>
        </w:rPr>
      </w:pPr>
    </w:p>
    <w:p w14:paraId="54EDF196" w14:textId="77777777" w:rsidR="00C95218" w:rsidRPr="00CA1C09" w:rsidRDefault="00C95218" w:rsidP="00C51712">
      <w:pPr>
        <w:autoSpaceDE w:val="0"/>
        <w:autoSpaceDN w:val="0"/>
        <w:adjustRightInd w:val="0"/>
        <w:spacing w:before="50" w:line="240" w:lineRule="auto"/>
        <w:rPr>
          <w:rFonts w:ascii="Trebuchet MS" w:hAnsi="Trebuchet MS" w:cs="Arial"/>
          <w:b/>
          <w:bCs/>
          <w:sz w:val="22"/>
          <w:szCs w:val="22"/>
          <w:lang w:eastAsia="ro-RO"/>
        </w:rPr>
      </w:pPr>
    </w:p>
    <w:p w14:paraId="4759E321" w14:textId="77777777" w:rsidR="00C95218" w:rsidRPr="00CA1C09" w:rsidRDefault="00C95218" w:rsidP="00C51712">
      <w:pPr>
        <w:autoSpaceDE w:val="0"/>
        <w:autoSpaceDN w:val="0"/>
        <w:adjustRightInd w:val="0"/>
        <w:spacing w:before="50" w:line="240" w:lineRule="auto"/>
        <w:jc w:val="center"/>
        <w:rPr>
          <w:rFonts w:ascii="Trebuchet MS" w:hAnsi="Trebuchet MS" w:cs="Arial"/>
          <w:b/>
          <w:bCs/>
          <w:sz w:val="22"/>
          <w:szCs w:val="22"/>
          <w:lang w:eastAsia="ro-RO"/>
        </w:rPr>
      </w:pPr>
      <w:r w:rsidRPr="00CA1C09">
        <w:rPr>
          <w:rFonts w:ascii="Trebuchet MS" w:hAnsi="Trebuchet MS" w:cs="Arial"/>
          <w:b/>
          <w:bCs/>
          <w:sz w:val="22"/>
          <w:szCs w:val="22"/>
          <w:lang w:eastAsia="ro-RO"/>
        </w:rPr>
        <w:lastRenderedPageBreak/>
        <w:t>ACT ADI</w:t>
      </w:r>
      <w:r w:rsidRPr="00CA1C09">
        <w:rPr>
          <w:rFonts w:ascii="Tahoma" w:hAnsi="Tahoma" w:cs="Tahoma"/>
          <w:b/>
          <w:bCs/>
          <w:sz w:val="22"/>
          <w:szCs w:val="22"/>
          <w:lang w:eastAsia="ro-RO"/>
        </w:rPr>
        <w:t>Ț</w:t>
      </w:r>
      <w:r w:rsidRPr="00CA1C09">
        <w:rPr>
          <w:rFonts w:ascii="Trebuchet MS" w:hAnsi="Trebuchet MS" w:cs="Arial"/>
          <w:b/>
          <w:bCs/>
          <w:sz w:val="22"/>
          <w:szCs w:val="22"/>
          <w:lang w:eastAsia="ro-RO"/>
        </w:rPr>
        <w:t xml:space="preserve">IONAL NR. </w:t>
      </w:r>
    </w:p>
    <w:p w14:paraId="5E6B4872" w14:textId="6BFF1446" w:rsidR="00C95218" w:rsidRPr="00CA1C09" w:rsidRDefault="007D06B5" w:rsidP="00C51712">
      <w:pPr>
        <w:autoSpaceDE w:val="0"/>
        <w:autoSpaceDN w:val="0"/>
        <w:adjustRightInd w:val="0"/>
        <w:spacing w:before="50" w:line="240" w:lineRule="auto"/>
        <w:jc w:val="center"/>
        <w:rPr>
          <w:rFonts w:ascii="Trebuchet MS" w:hAnsi="Trebuchet MS" w:cs="Arial"/>
          <w:b/>
          <w:bCs/>
          <w:sz w:val="22"/>
          <w:szCs w:val="22"/>
          <w:lang w:eastAsia="ro-RO"/>
        </w:rPr>
      </w:pPr>
      <w:r>
        <w:rPr>
          <w:rFonts w:ascii="Trebuchet MS" w:hAnsi="Trebuchet MS" w:cs="Arial"/>
          <w:b/>
          <w:bCs/>
          <w:sz w:val="22"/>
          <w:szCs w:val="22"/>
          <w:lang w:eastAsia="ro-RO"/>
        </w:rPr>
        <w:t xml:space="preserve">DECIZIA </w:t>
      </w:r>
      <w:r w:rsidR="00C95218" w:rsidRPr="00CA1C09">
        <w:rPr>
          <w:rFonts w:ascii="Trebuchet MS" w:hAnsi="Trebuchet MS" w:cs="Arial"/>
          <w:b/>
          <w:bCs/>
          <w:sz w:val="22"/>
          <w:szCs w:val="22"/>
          <w:lang w:eastAsia="ro-RO"/>
        </w:rPr>
        <w:t xml:space="preserve">DE FINANŢARE NR. </w:t>
      </w:r>
    </w:p>
    <w:p w14:paraId="54C726FD" w14:textId="77777777" w:rsidR="00C95218" w:rsidRPr="00CA1C09" w:rsidRDefault="00C95218" w:rsidP="00C51712">
      <w:pPr>
        <w:autoSpaceDE w:val="0"/>
        <w:autoSpaceDN w:val="0"/>
        <w:adjustRightInd w:val="0"/>
        <w:spacing w:before="0" w:line="240" w:lineRule="auto"/>
        <w:rPr>
          <w:rFonts w:ascii="Trebuchet MS" w:hAnsi="Trebuchet MS"/>
          <w:sz w:val="22"/>
          <w:szCs w:val="22"/>
          <w:lang w:eastAsia="ro-RO"/>
        </w:rPr>
      </w:pPr>
    </w:p>
    <w:p w14:paraId="772F8F20" w14:textId="77777777" w:rsidR="00C95218" w:rsidRPr="00CA1C09" w:rsidRDefault="00C95218" w:rsidP="00C51712">
      <w:pPr>
        <w:autoSpaceDE w:val="0"/>
        <w:autoSpaceDN w:val="0"/>
        <w:adjustRightInd w:val="0"/>
        <w:spacing w:before="24" w:line="240" w:lineRule="auto"/>
        <w:rPr>
          <w:rFonts w:ascii="Trebuchet MS" w:hAnsi="Trebuchet MS" w:cs="Arial"/>
          <w:b/>
          <w:bCs/>
          <w:sz w:val="22"/>
          <w:szCs w:val="22"/>
          <w:lang w:eastAsia="ro-RO"/>
        </w:rPr>
      </w:pPr>
      <w:r w:rsidRPr="00CA1C09">
        <w:rPr>
          <w:rFonts w:ascii="Trebuchet MS" w:hAnsi="Trebuchet MS"/>
          <w:b/>
          <w:bCs/>
          <w:sz w:val="22"/>
          <w:szCs w:val="22"/>
          <w:lang w:eastAsia="ro-RO"/>
        </w:rPr>
        <w:t xml:space="preserve">1. </w:t>
      </w:r>
      <w:r w:rsidRPr="00CA1C09">
        <w:rPr>
          <w:rFonts w:ascii="Trebuchet MS" w:hAnsi="Trebuchet MS" w:cs="Arial"/>
          <w:b/>
          <w:bCs/>
          <w:sz w:val="22"/>
          <w:szCs w:val="22"/>
          <w:lang w:eastAsia="ro-RO"/>
        </w:rPr>
        <w:t>Părţile</w:t>
      </w:r>
    </w:p>
    <w:p w14:paraId="7692A8F2" w14:textId="77777777" w:rsidR="00C95218" w:rsidRPr="00CA1C09" w:rsidRDefault="00C95218" w:rsidP="00C51712">
      <w:pPr>
        <w:autoSpaceDE w:val="0"/>
        <w:autoSpaceDN w:val="0"/>
        <w:adjustRightInd w:val="0"/>
        <w:spacing w:before="0" w:line="240" w:lineRule="exact"/>
        <w:rPr>
          <w:rFonts w:ascii="Trebuchet MS" w:hAnsi="Trebuchet MS"/>
          <w:sz w:val="22"/>
          <w:szCs w:val="22"/>
          <w:lang w:eastAsia="ro-RO"/>
        </w:rPr>
      </w:pPr>
    </w:p>
    <w:p w14:paraId="73684286" w14:textId="16F49856" w:rsidR="004F6D64" w:rsidRPr="00FE0B44" w:rsidRDefault="000C5F6E" w:rsidP="004F6D64">
      <w:pPr>
        <w:pStyle w:val="Style6"/>
        <w:widowControl/>
        <w:tabs>
          <w:tab w:val="left" w:leader="dot" w:pos="8093"/>
        </w:tabs>
        <w:jc w:val="both"/>
        <w:rPr>
          <w:rStyle w:val="FontStyle30"/>
          <w:rFonts w:ascii="Trebuchet MS" w:hAnsi="Trebuchet MS" w:cs="Arial"/>
          <w:bCs/>
          <w:sz w:val="22"/>
          <w:szCs w:val="22"/>
        </w:rPr>
      </w:pPr>
      <w:r w:rsidRPr="000C5F6E">
        <w:rPr>
          <w:rStyle w:val="FontStyle30"/>
          <w:rFonts w:ascii="Trebuchet MS" w:hAnsi="Trebuchet MS" w:cs="Arial"/>
          <w:bCs/>
          <w:sz w:val="22"/>
          <w:szCs w:val="22"/>
        </w:rPr>
        <w:t>Ministerul Investițiilor și Proiectelor Europene</w:t>
      </w:r>
      <w:r w:rsidRPr="00FE0B44">
        <w:rPr>
          <w:rStyle w:val="FontStyle30"/>
          <w:rFonts w:ascii="Trebuchet MS" w:hAnsi="Trebuchet MS" w:cs="Arial"/>
          <w:bCs/>
          <w:sz w:val="22"/>
          <w:szCs w:val="22"/>
        </w:rPr>
        <w:t xml:space="preserve"> </w:t>
      </w:r>
      <w:r w:rsidR="004F6D64" w:rsidRPr="00FE0B44">
        <w:rPr>
          <w:rStyle w:val="FontStyle30"/>
          <w:rFonts w:ascii="Trebuchet MS" w:hAnsi="Trebuchet MS" w:cs="Arial"/>
          <w:bCs/>
          <w:sz w:val="22"/>
          <w:szCs w:val="22"/>
        </w:rPr>
        <w:t>(M</w:t>
      </w:r>
      <w:r>
        <w:rPr>
          <w:rStyle w:val="FontStyle30"/>
          <w:rFonts w:ascii="Trebuchet MS" w:hAnsi="Trebuchet MS" w:cs="Arial"/>
          <w:bCs/>
          <w:sz w:val="22"/>
          <w:szCs w:val="22"/>
        </w:rPr>
        <w:t>IPE</w:t>
      </w:r>
      <w:r w:rsidR="004F6D64" w:rsidRPr="00FE0B44">
        <w:rPr>
          <w:rStyle w:val="FontStyle30"/>
          <w:rFonts w:ascii="Trebuchet MS" w:hAnsi="Trebuchet MS" w:cs="Arial"/>
          <w:bCs/>
          <w:sz w:val="22"/>
          <w:szCs w:val="22"/>
        </w:rPr>
        <w:t>), în calitate de Autoritate de Management pentru Programul Opera</w:t>
      </w:r>
      <w:r w:rsidR="004F6D64" w:rsidRPr="00FE0B44">
        <w:rPr>
          <w:rStyle w:val="FontStyle30"/>
          <w:rFonts w:ascii="Tahoma" w:hAnsi="Tahoma" w:cs="Tahoma"/>
          <w:bCs/>
          <w:sz w:val="22"/>
          <w:szCs w:val="22"/>
        </w:rPr>
        <w:t>ț</w:t>
      </w:r>
      <w:r w:rsidR="004F6D64" w:rsidRPr="00FE0B44">
        <w:rPr>
          <w:rStyle w:val="FontStyle30"/>
          <w:rFonts w:ascii="Trebuchet MS" w:hAnsi="Trebuchet MS" w:cs="Arial"/>
          <w:bCs/>
          <w:sz w:val="22"/>
          <w:szCs w:val="22"/>
        </w:rPr>
        <w:t xml:space="preserve">ional Competitivitate 2014-2020, cu sediul în str. </w:t>
      </w:r>
      <w:r w:rsidR="004F6D64" w:rsidRPr="00FE0B44">
        <w:rPr>
          <w:rFonts w:ascii="Trebuchet MS" w:hAnsi="Trebuchet MS"/>
          <w:b/>
          <w:sz w:val="22"/>
          <w:szCs w:val="22"/>
        </w:rPr>
        <w:t>Mendeleev</w:t>
      </w:r>
      <w:r w:rsidR="004F6D64" w:rsidRPr="00FE0B44">
        <w:rPr>
          <w:rStyle w:val="FontStyle30"/>
          <w:rFonts w:ascii="Trebuchet MS" w:hAnsi="Trebuchet MS" w:cs="Arial"/>
          <w:bCs/>
          <w:sz w:val="22"/>
          <w:szCs w:val="22"/>
        </w:rPr>
        <w:t xml:space="preserve">, nr. 36-38, sector 1, localitatea </w:t>
      </w:r>
      <w:r w:rsidR="004F6D64" w:rsidRPr="00FE0B44">
        <w:rPr>
          <w:rFonts w:ascii="Trebuchet MS" w:hAnsi="Trebuchet MS"/>
          <w:b/>
          <w:sz w:val="22"/>
          <w:szCs w:val="22"/>
        </w:rPr>
        <w:t>Bucure</w:t>
      </w:r>
      <w:r w:rsidR="004F6D64" w:rsidRPr="00FE0B44">
        <w:rPr>
          <w:rFonts w:ascii="Tahoma" w:hAnsi="Tahoma" w:cs="Tahoma"/>
          <w:b/>
          <w:sz w:val="22"/>
          <w:szCs w:val="22"/>
        </w:rPr>
        <w:t>ș</w:t>
      </w:r>
      <w:r w:rsidR="004F6D64" w:rsidRPr="00FE0B44">
        <w:rPr>
          <w:rFonts w:ascii="Trebuchet MS" w:hAnsi="Trebuchet MS"/>
          <w:b/>
          <w:sz w:val="22"/>
          <w:szCs w:val="22"/>
        </w:rPr>
        <w:t>ti</w:t>
      </w:r>
      <w:r w:rsidR="004F6D64" w:rsidRPr="00FE0B44">
        <w:rPr>
          <w:rStyle w:val="FontStyle30"/>
          <w:rFonts w:ascii="Trebuchet MS" w:hAnsi="Trebuchet MS" w:cs="Arial"/>
          <w:bCs/>
          <w:sz w:val="22"/>
          <w:szCs w:val="22"/>
        </w:rPr>
        <w:t>, România, cod po</w:t>
      </w:r>
      <w:r w:rsidR="004F6D64" w:rsidRPr="00FE0B44">
        <w:rPr>
          <w:rStyle w:val="FontStyle30"/>
          <w:rFonts w:ascii="Tahoma" w:hAnsi="Tahoma" w:cs="Tahoma"/>
          <w:bCs/>
          <w:sz w:val="22"/>
          <w:szCs w:val="22"/>
        </w:rPr>
        <w:t>ș</w:t>
      </w:r>
      <w:r w:rsidR="004F6D64" w:rsidRPr="00FE0B44">
        <w:rPr>
          <w:rStyle w:val="FontStyle30"/>
          <w:rFonts w:ascii="Trebuchet MS" w:hAnsi="Trebuchet MS" w:cs="Arial"/>
          <w:bCs/>
          <w:sz w:val="22"/>
          <w:szCs w:val="22"/>
        </w:rPr>
        <w:t xml:space="preserve">tal </w:t>
      </w:r>
      <w:r w:rsidR="004F6D64" w:rsidRPr="00FE0B44">
        <w:rPr>
          <w:rFonts w:ascii="Trebuchet MS" w:hAnsi="Trebuchet MS"/>
          <w:b/>
          <w:sz w:val="22"/>
          <w:szCs w:val="22"/>
        </w:rPr>
        <w:t>010366</w:t>
      </w:r>
      <w:r w:rsidR="004F6D64" w:rsidRPr="00FE0B44">
        <w:rPr>
          <w:rStyle w:val="FontStyle30"/>
          <w:rFonts w:ascii="Trebuchet MS" w:hAnsi="Trebuchet MS" w:cs="Arial"/>
          <w:bCs/>
          <w:sz w:val="22"/>
          <w:szCs w:val="22"/>
        </w:rPr>
        <w:t xml:space="preserve">, telefon </w:t>
      </w:r>
      <w:r w:rsidR="004F6D64" w:rsidRPr="00FE0B44">
        <w:rPr>
          <w:rFonts w:ascii="Trebuchet MS" w:hAnsi="Trebuchet MS"/>
          <w:b/>
          <w:sz w:val="22"/>
          <w:szCs w:val="22"/>
        </w:rPr>
        <w:t>+40372.614.431</w:t>
      </w:r>
      <w:r w:rsidR="004F6D64" w:rsidRPr="00FE0B44">
        <w:rPr>
          <w:rStyle w:val="FontStyle30"/>
          <w:rFonts w:ascii="Trebuchet MS" w:hAnsi="Trebuchet MS" w:cs="Arial"/>
          <w:bCs/>
          <w:sz w:val="22"/>
          <w:szCs w:val="22"/>
        </w:rPr>
        <w:t>, po</w:t>
      </w:r>
      <w:r w:rsidR="004F6D64" w:rsidRPr="00FE0B44">
        <w:rPr>
          <w:rStyle w:val="FontStyle30"/>
          <w:rFonts w:ascii="Tahoma" w:hAnsi="Tahoma" w:cs="Tahoma"/>
          <w:bCs/>
          <w:sz w:val="22"/>
          <w:szCs w:val="22"/>
        </w:rPr>
        <w:t>ș</w:t>
      </w:r>
      <w:r w:rsidR="004F6D64" w:rsidRPr="00FE0B44">
        <w:rPr>
          <w:rStyle w:val="FontStyle30"/>
          <w:rFonts w:ascii="Trebuchet MS" w:hAnsi="Trebuchet MS" w:cs="Arial"/>
          <w:bCs/>
          <w:sz w:val="22"/>
          <w:szCs w:val="22"/>
        </w:rPr>
        <w:t xml:space="preserve">tă electronică: </w:t>
      </w:r>
      <w:r w:rsidR="00144C61" w:rsidRPr="006E4085">
        <w:rPr>
          <w:rStyle w:val="FontStyle30"/>
          <w:rFonts w:ascii="Trebuchet MS" w:hAnsi="Trebuchet MS" w:cs="Arial"/>
          <w:bCs/>
          <w:sz w:val="22"/>
          <w:szCs w:val="22"/>
        </w:rPr>
        <w:t>contact.minister@mfe.gov.ro</w:t>
      </w:r>
      <w:r w:rsidR="004F6D64" w:rsidRPr="00FE0B44">
        <w:rPr>
          <w:rFonts w:ascii="Trebuchet MS" w:hAnsi="Trebuchet MS"/>
          <w:b/>
          <w:sz w:val="22"/>
          <w:szCs w:val="22"/>
        </w:rPr>
        <w:t>,</w:t>
      </w:r>
      <w:r w:rsidR="004F6D64" w:rsidRPr="00FE0B44">
        <w:rPr>
          <w:rStyle w:val="FontStyle30"/>
          <w:rFonts w:ascii="Trebuchet MS" w:hAnsi="Trebuchet MS" w:cs="Arial"/>
          <w:bCs/>
          <w:sz w:val="22"/>
          <w:szCs w:val="22"/>
        </w:rPr>
        <w:t xml:space="preserve"> cod fiscal </w:t>
      </w:r>
      <w:r w:rsidR="004F6D64" w:rsidRPr="00FE0B44">
        <w:rPr>
          <w:rFonts w:ascii="Trebuchet MS" w:hAnsi="Trebuchet MS"/>
          <w:b/>
          <w:sz w:val="22"/>
          <w:szCs w:val="22"/>
        </w:rPr>
        <w:t>38918422</w:t>
      </w:r>
      <w:r w:rsidR="004F6D64" w:rsidRPr="00FE0B44">
        <w:rPr>
          <w:rStyle w:val="FontStyle30"/>
          <w:rFonts w:ascii="Trebuchet MS" w:hAnsi="Trebuchet MS" w:cs="Arial"/>
          <w:bCs/>
          <w:sz w:val="22"/>
          <w:szCs w:val="22"/>
        </w:rPr>
        <w:t>, reprezentat de către doamna/domnul….., în calitate de ministru pentru fonduri europene, pe de o parte, denumit în cele ce urmează AMPOC</w:t>
      </w:r>
    </w:p>
    <w:p w14:paraId="01CCFD34" w14:textId="77777777" w:rsidR="00C95218" w:rsidRPr="00CA1C09" w:rsidRDefault="00C95218" w:rsidP="00C51712">
      <w:pPr>
        <w:autoSpaceDE w:val="0"/>
        <w:autoSpaceDN w:val="0"/>
        <w:adjustRightInd w:val="0"/>
        <w:spacing w:before="84" w:line="240" w:lineRule="auto"/>
        <w:rPr>
          <w:rFonts w:ascii="Trebuchet MS" w:hAnsi="Trebuchet MS" w:cs="Arial"/>
          <w:b/>
          <w:sz w:val="22"/>
          <w:szCs w:val="22"/>
          <w:lang w:eastAsia="ro-RO"/>
        </w:rPr>
      </w:pPr>
      <w:r w:rsidRPr="00CA1C09">
        <w:rPr>
          <w:rFonts w:ascii="Trebuchet MS" w:hAnsi="Trebuchet MS" w:cs="Arial"/>
          <w:b/>
          <w:sz w:val="22"/>
          <w:szCs w:val="22"/>
          <w:lang w:eastAsia="ro-RO"/>
        </w:rPr>
        <w:t>şi</w:t>
      </w:r>
    </w:p>
    <w:p w14:paraId="301A645F" w14:textId="77777777" w:rsidR="00C95218" w:rsidRPr="006A14E8" w:rsidRDefault="00C95218" w:rsidP="006A14E8">
      <w:pPr>
        <w:pStyle w:val="Style6"/>
        <w:widowControl/>
        <w:tabs>
          <w:tab w:val="left" w:leader="dot" w:pos="8093"/>
        </w:tabs>
        <w:jc w:val="both"/>
        <w:rPr>
          <w:rStyle w:val="FontStyle30"/>
          <w:rFonts w:ascii="Trebuchet MS" w:hAnsi="Trebuchet MS"/>
          <w:sz w:val="22"/>
        </w:rPr>
      </w:pPr>
      <w:r w:rsidRPr="007D06B5">
        <w:rPr>
          <w:rStyle w:val="FontStyle30"/>
          <w:rFonts w:ascii="Trebuchet MS" w:hAnsi="Trebuchet MS"/>
          <w:sz w:val="22"/>
          <w:highlight w:val="yellow"/>
        </w:rPr>
        <w:t xml:space="preserve">[ Persoană juridică ]..................., cod de identificare fiscală ……….., înregistrată la Registrul </w:t>
      </w:r>
      <w:r w:rsidR="00BB2B7D" w:rsidRPr="007D06B5">
        <w:rPr>
          <w:rStyle w:val="FontStyle30"/>
          <w:rFonts w:ascii="Trebuchet MS" w:hAnsi="Trebuchet MS"/>
          <w:sz w:val="22"/>
          <w:highlight w:val="yellow"/>
        </w:rPr>
        <w:t>Comerțului</w:t>
      </w:r>
      <w:r w:rsidRPr="007D06B5">
        <w:rPr>
          <w:rStyle w:val="FontStyle30"/>
          <w:rFonts w:ascii="Trebuchet MS" w:hAnsi="Trebuchet MS"/>
          <w:sz w:val="22"/>
          <w:highlight w:val="yellow"/>
        </w:rPr>
        <w:t xml:space="preserve"> </w:t>
      </w:r>
      <w:r w:rsidR="00BB2B7D" w:rsidRPr="007D06B5">
        <w:rPr>
          <w:rStyle w:val="FontStyle30"/>
          <w:rFonts w:ascii="Trebuchet MS" w:hAnsi="Trebuchet MS"/>
          <w:sz w:val="22"/>
          <w:highlight w:val="yellow"/>
        </w:rPr>
        <w:t>București</w:t>
      </w:r>
      <w:r w:rsidRPr="007D06B5">
        <w:rPr>
          <w:rStyle w:val="FontStyle30"/>
          <w:rFonts w:ascii="Trebuchet MS" w:hAnsi="Trebuchet MS"/>
          <w:sz w:val="22"/>
          <w:highlight w:val="yellow"/>
        </w:rPr>
        <w:t xml:space="preserve"> sub   nr. .../……/…..,   cu sediul în localitatea ………., str. ………. nr. …, bl…, sc…, et…, sector 4, România, telefon …………., fax …………., poştă electronică: </w:t>
      </w:r>
      <w:hyperlink r:id="rId11" w:history="1">
        <w:r w:rsidRPr="007D06B5">
          <w:rPr>
            <w:rStyle w:val="FontStyle30"/>
            <w:rFonts w:ascii="Trebuchet MS" w:hAnsi="Trebuchet MS"/>
            <w:bCs/>
            <w:sz w:val="22"/>
            <w:highlight w:val="yellow"/>
          </w:rPr>
          <w:t>……….</w:t>
        </w:r>
      </w:hyperlink>
      <w:r w:rsidRPr="007D06B5">
        <w:rPr>
          <w:rStyle w:val="FontStyle30"/>
          <w:rFonts w:ascii="Trebuchet MS" w:hAnsi="Trebuchet MS"/>
          <w:sz w:val="22"/>
          <w:highlight w:val="yellow"/>
        </w:rPr>
        <w:t>, reprezentată legal prin ……….., Administrator, identificat prin …, seria …, nr. ………, în calitate de Beneficiar al finanţării,</w:t>
      </w:r>
    </w:p>
    <w:p w14:paraId="7F8957FE" w14:textId="77777777" w:rsidR="00C95218" w:rsidRPr="00CA1C09" w:rsidRDefault="00C95218" w:rsidP="00C51712">
      <w:pPr>
        <w:autoSpaceDE w:val="0"/>
        <w:autoSpaceDN w:val="0"/>
        <w:adjustRightInd w:val="0"/>
        <w:spacing w:before="0" w:line="240" w:lineRule="auto"/>
        <w:rPr>
          <w:rFonts w:ascii="Trebuchet MS" w:hAnsi="Trebuchet MS"/>
          <w:sz w:val="22"/>
          <w:szCs w:val="22"/>
          <w:lang w:eastAsia="ro-RO"/>
        </w:rPr>
      </w:pPr>
    </w:p>
    <w:p w14:paraId="5301A70E" w14:textId="77777777" w:rsidR="00C95218" w:rsidRPr="00CA1C09" w:rsidRDefault="00C95218" w:rsidP="00C51712">
      <w:pPr>
        <w:autoSpaceDE w:val="0"/>
        <w:autoSpaceDN w:val="0"/>
        <w:adjustRightInd w:val="0"/>
        <w:spacing w:before="0" w:line="240" w:lineRule="auto"/>
        <w:rPr>
          <w:rFonts w:ascii="Trebuchet MS" w:hAnsi="Trebuchet MS" w:cs="Arial"/>
          <w:b/>
          <w:bCs/>
          <w:sz w:val="22"/>
          <w:szCs w:val="22"/>
          <w:lang w:eastAsia="ro-RO"/>
        </w:rPr>
      </w:pPr>
      <w:r w:rsidRPr="00CA1C09">
        <w:rPr>
          <w:rFonts w:ascii="Trebuchet MS" w:hAnsi="Trebuchet MS" w:cs="Arial"/>
          <w:b/>
          <w:bCs/>
          <w:sz w:val="22"/>
          <w:szCs w:val="22"/>
          <w:lang w:eastAsia="ro-RO"/>
        </w:rPr>
        <w:t>Având în vedere:</w:t>
      </w:r>
    </w:p>
    <w:p w14:paraId="0172A0A0" w14:textId="77777777" w:rsidR="00C95218" w:rsidRPr="00CA1C09" w:rsidRDefault="00C95218" w:rsidP="00C51712">
      <w:pPr>
        <w:autoSpaceDE w:val="0"/>
        <w:autoSpaceDN w:val="0"/>
        <w:adjustRightInd w:val="0"/>
        <w:spacing w:before="0" w:line="240" w:lineRule="auto"/>
        <w:rPr>
          <w:rFonts w:ascii="Trebuchet MS" w:hAnsi="Trebuchet MS" w:cs="Arial"/>
          <w:bCs/>
          <w:sz w:val="22"/>
          <w:szCs w:val="22"/>
          <w:lang w:eastAsia="ro-RO"/>
        </w:rPr>
      </w:pPr>
    </w:p>
    <w:p w14:paraId="2588DA1E" w14:textId="77777777" w:rsidR="00C95218" w:rsidRPr="00CA1C09" w:rsidRDefault="00C95218" w:rsidP="00C51712">
      <w:pPr>
        <w:autoSpaceDE w:val="0"/>
        <w:autoSpaceDN w:val="0"/>
        <w:adjustRightInd w:val="0"/>
        <w:spacing w:before="0" w:line="240" w:lineRule="auto"/>
        <w:rPr>
          <w:rFonts w:ascii="Trebuchet MS" w:hAnsi="Trebuchet MS" w:cs="Arial"/>
          <w:bCs/>
          <w:sz w:val="22"/>
          <w:szCs w:val="22"/>
          <w:lang w:eastAsia="ro-RO"/>
        </w:rPr>
      </w:pPr>
    </w:p>
    <w:p w14:paraId="0E246906" w14:textId="0026D274" w:rsidR="00C95218" w:rsidRPr="00CA1C09" w:rsidRDefault="00C95218" w:rsidP="00C51712">
      <w:pPr>
        <w:autoSpaceDE w:val="0"/>
        <w:autoSpaceDN w:val="0"/>
        <w:adjustRightInd w:val="0"/>
        <w:spacing w:before="0" w:line="240" w:lineRule="auto"/>
        <w:rPr>
          <w:rFonts w:ascii="Trebuchet MS" w:hAnsi="Trebuchet MS" w:cs="Arial"/>
          <w:bCs/>
          <w:sz w:val="22"/>
          <w:szCs w:val="22"/>
          <w:lang w:eastAsia="ro-RO"/>
        </w:rPr>
      </w:pPr>
      <w:r w:rsidRPr="00CA1C09">
        <w:rPr>
          <w:rFonts w:ascii="Trebuchet MS" w:hAnsi="Trebuchet MS" w:cs="Arial"/>
          <w:bCs/>
          <w:sz w:val="22"/>
          <w:szCs w:val="22"/>
          <w:lang w:eastAsia="ro-RO"/>
        </w:rPr>
        <w:t>s-a convenit încheierea prezentului Act Adi</w:t>
      </w:r>
      <w:r w:rsidRPr="00CA1C09">
        <w:rPr>
          <w:rFonts w:ascii="Tahoma" w:hAnsi="Tahoma" w:cs="Tahoma"/>
          <w:bCs/>
          <w:sz w:val="22"/>
          <w:szCs w:val="22"/>
          <w:lang w:eastAsia="ro-RO"/>
        </w:rPr>
        <w:t>ț</w:t>
      </w:r>
      <w:r w:rsidRPr="00CA1C09">
        <w:rPr>
          <w:rFonts w:ascii="Trebuchet MS" w:hAnsi="Trebuchet MS" w:cs="Arial"/>
          <w:bCs/>
          <w:sz w:val="22"/>
          <w:szCs w:val="22"/>
          <w:lang w:eastAsia="ro-RO"/>
        </w:rPr>
        <w:t>ional l</w:t>
      </w:r>
      <w:r w:rsidR="007D06B5">
        <w:rPr>
          <w:rFonts w:ascii="Trebuchet MS" w:hAnsi="Trebuchet MS" w:cs="Arial"/>
          <w:bCs/>
          <w:sz w:val="22"/>
          <w:szCs w:val="22"/>
          <w:lang w:eastAsia="ro-RO"/>
        </w:rPr>
        <w:t xml:space="preserve">a decizia </w:t>
      </w:r>
      <w:r w:rsidRPr="00CA1C09">
        <w:rPr>
          <w:rFonts w:ascii="Trebuchet MS" w:hAnsi="Trebuchet MS" w:cs="Arial"/>
          <w:bCs/>
          <w:sz w:val="22"/>
          <w:szCs w:val="22"/>
          <w:lang w:eastAsia="ro-RO"/>
        </w:rPr>
        <w:t xml:space="preserve"> de finan</w:t>
      </w:r>
      <w:r w:rsidRPr="00CA1C09">
        <w:rPr>
          <w:rFonts w:ascii="Tahoma" w:hAnsi="Tahoma" w:cs="Tahoma"/>
          <w:bCs/>
          <w:sz w:val="22"/>
          <w:szCs w:val="22"/>
          <w:lang w:eastAsia="ro-RO"/>
        </w:rPr>
        <w:t>ț</w:t>
      </w:r>
      <w:r w:rsidRPr="00CA1C09">
        <w:rPr>
          <w:rFonts w:ascii="Trebuchet MS" w:hAnsi="Trebuchet MS" w:cs="Arial"/>
          <w:bCs/>
          <w:sz w:val="22"/>
          <w:szCs w:val="22"/>
          <w:lang w:eastAsia="ro-RO"/>
        </w:rPr>
        <w:t>are astfel:</w:t>
      </w:r>
    </w:p>
    <w:p w14:paraId="25DDCC08" w14:textId="77777777" w:rsidR="00C95218" w:rsidRPr="00CA1C09" w:rsidRDefault="00C95218" w:rsidP="00C51712">
      <w:pPr>
        <w:autoSpaceDE w:val="0"/>
        <w:autoSpaceDN w:val="0"/>
        <w:adjustRightInd w:val="0"/>
        <w:spacing w:before="55" w:line="240" w:lineRule="auto"/>
        <w:rPr>
          <w:rFonts w:ascii="Trebuchet MS" w:hAnsi="Trebuchet MS" w:cs="Arial"/>
          <w:bCs/>
          <w:sz w:val="22"/>
          <w:szCs w:val="22"/>
          <w:lang w:eastAsia="ro-RO"/>
        </w:rPr>
      </w:pPr>
    </w:p>
    <w:p w14:paraId="48E91D9E" w14:textId="77777777" w:rsidR="00C95218" w:rsidRPr="00CA1C09" w:rsidRDefault="00C95218" w:rsidP="00C51712">
      <w:pPr>
        <w:autoSpaceDE w:val="0"/>
        <w:autoSpaceDN w:val="0"/>
        <w:adjustRightInd w:val="0"/>
        <w:spacing w:before="55" w:line="240" w:lineRule="auto"/>
        <w:rPr>
          <w:rFonts w:ascii="Trebuchet MS" w:hAnsi="Trebuchet MS" w:cs="Arial"/>
          <w:bCs/>
          <w:sz w:val="22"/>
          <w:szCs w:val="22"/>
          <w:lang w:eastAsia="ro-RO"/>
        </w:rPr>
      </w:pPr>
      <w:r w:rsidRPr="00CA1C09">
        <w:rPr>
          <w:rFonts w:ascii="Trebuchet MS" w:hAnsi="Trebuchet MS" w:cs="Arial"/>
          <w:b/>
          <w:bCs/>
          <w:sz w:val="22"/>
          <w:szCs w:val="22"/>
          <w:lang w:eastAsia="ro-RO"/>
        </w:rPr>
        <w:t xml:space="preserve">Art. 1 </w:t>
      </w:r>
      <w:r w:rsidRPr="00CA1C09">
        <w:rPr>
          <w:rFonts w:ascii="Trebuchet MS" w:hAnsi="Trebuchet MS" w:cs="Arial"/>
          <w:bCs/>
          <w:sz w:val="22"/>
          <w:szCs w:val="22"/>
          <w:lang w:eastAsia="ro-RO"/>
        </w:rPr>
        <w:t>Se modifică cererea de finan</w:t>
      </w:r>
      <w:r w:rsidRPr="00CA1C09">
        <w:rPr>
          <w:rFonts w:ascii="Tahoma" w:hAnsi="Tahoma" w:cs="Tahoma"/>
          <w:bCs/>
          <w:sz w:val="22"/>
          <w:szCs w:val="22"/>
          <w:lang w:eastAsia="ro-RO"/>
        </w:rPr>
        <w:t>ț</w:t>
      </w:r>
      <w:r w:rsidRPr="00CA1C09">
        <w:rPr>
          <w:rFonts w:ascii="Trebuchet MS" w:hAnsi="Trebuchet MS" w:cs="Arial"/>
          <w:bCs/>
          <w:sz w:val="22"/>
          <w:szCs w:val="22"/>
          <w:lang w:eastAsia="ro-RO"/>
        </w:rPr>
        <w:t>are în sensul:</w:t>
      </w:r>
    </w:p>
    <w:p w14:paraId="32221C44" w14:textId="77777777" w:rsidR="00C95218" w:rsidRPr="00CA1C09" w:rsidRDefault="00C95218" w:rsidP="00C51712">
      <w:pPr>
        <w:spacing w:before="0" w:line="240" w:lineRule="auto"/>
        <w:ind w:left="1571"/>
        <w:contextualSpacing/>
        <w:rPr>
          <w:rFonts w:ascii="Trebuchet MS" w:hAnsi="Trebuchet MS"/>
          <w:sz w:val="22"/>
          <w:szCs w:val="22"/>
        </w:rPr>
      </w:pPr>
    </w:p>
    <w:p w14:paraId="61A32109" w14:textId="77777777" w:rsidR="00C95218" w:rsidRPr="00CA1C09" w:rsidRDefault="00C95218" w:rsidP="00C51712">
      <w:pPr>
        <w:autoSpaceDE w:val="0"/>
        <w:autoSpaceDN w:val="0"/>
        <w:adjustRightInd w:val="0"/>
        <w:spacing w:before="55" w:line="240" w:lineRule="auto"/>
        <w:rPr>
          <w:rFonts w:ascii="Trebuchet MS" w:hAnsi="Trebuchet MS" w:cs="Arial"/>
          <w:bCs/>
          <w:sz w:val="22"/>
          <w:szCs w:val="22"/>
          <w:lang w:eastAsia="ro-RO"/>
        </w:rPr>
      </w:pPr>
      <w:r w:rsidRPr="00CA1C09">
        <w:rPr>
          <w:rFonts w:ascii="Trebuchet MS" w:hAnsi="Trebuchet MS" w:cs="Arial"/>
          <w:b/>
          <w:bCs/>
          <w:sz w:val="22"/>
          <w:szCs w:val="22"/>
          <w:lang w:eastAsia="ro-RO"/>
        </w:rPr>
        <w:t xml:space="preserve">Art. 2 </w:t>
      </w:r>
      <w:r w:rsidRPr="00CA1C09">
        <w:rPr>
          <w:rFonts w:ascii="Trebuchet MS" w:hAnsi="Trebuchet MS" w:cs="Arial"/>
          <w:bCs/>
          <w:sz w:val="22"/>
          <w:szCs w:val="22"/>
          <w:lang w:eastAsia="ro-RO"/>
        </w:rPr>
        <w:t>Se modifică bugetul proiectului, conform Anexei 1 la prezentul act adi</w:t>
      </w:r>
      <w:r w:rsidRPr="00CA1C09">
        <w:rPr>
          <w:rFonts w:ascii="Tahoma" w:hAnsi="Tahoma" w:cs="Tahoma"/>
          <w:bCs/>
          <w:sz w:val="22"/>
          <w:szCs w:val="22"/>
          <w:lang w:eastAsia="ro-RO"/>
        </w:rPr>
        <w:t>ț</w:t>
      </w:r>
      <w:r w:rsidRPr="00CA1C09">
        <w:rPr>
          <w:rFonts w:ascii="Trebuchet MS" w:hAnsi="Trebuchet MS" w:cs="Arial"/>
          <w:bCs/>
          <w:sz w:val="22"/>
          <w:szCs w:val="22"/>
          <w:lang w:eastAsia="ro-RO"/>
        </w:rPr>
        <w:t>ional, în sensul ……………….</w:t>
      </w:r>
    </w:p>
    <w:p w14:paraId="4A374949" w14:textId="77777777" w:rsidR="00C95218" w:rsidRPr="00CA1C09" w:rsidRDefault="00C95218" w:rsidP="00C51712">
      <w:pPr>
        <w:autoSpaceDE w:val="0"/>
        <w:autoSpaceDN w:val="0"/>
        <w:adjustRightInd w:val="0"/>
        <w:spacing w:before="55" w:line="240" w:lineRule="auto"/>
        <w:rPr>
          <w:rFonts w:ascii="Trebuchet MS" w:hAnsi="Trebuchet MS" w:cs="Arial"/>
          <w:b/>
          <w:bCs/>
          <w:sz w:val="22"/>
          <w:szCs w:val="22"/>
          <w:lang w:eastAsia="ro-RO"/>
        </w:rPr>
      </w:pPr>
    </w:p>
    <w:p w14:paraId="46034864" w14:textId="76C8C186" w:rsidR="00C95218" w:rsidRPr="00CA1C09" w:rsidRDefault="00C95218" w:rsidP="00C51712">
      <w:pPr>
        <w:autoSpaceDE w:val="0"/>
        <w:autoSpaceDN w:val="0"/>
        <w:adjustRightInd w:val="0"/>
        <w:spacing w:before="55" w:line="240" w:lineRule="auto"/>
        <w:rPr>
          <w:rFonts w:ascii="Trebuchet MS" w:hAnsi="Trebuchet MS" w:cs="Arial"/>
          <w:bCs/>
          <w:sz w:val="22"/>
          <w:szCs w:val="22"/>
          <w:lang w:eastAsia="ro-RO"/>
        </w:rPr>
      </w:pPr>
      <w:r w:rsidRPr="00CA1C09">
        <w:rPr>
          <w:rFonts w:ascii="Trebuchet MS" w:hAnsi="Trebuchet MS" w:cs="Arial"/>
          <w:b/>
          <w:bCs/>
          <w:sz w:val="22"/>
          <w:szCs w:val="22"/>
          <w:lang w:eastAsia="ro-RO"/>
        </w:rPr>
        <w:t>Art. 3</w:t>
      </w:r>
      <w:r w:rsidRPr="00CA1C09">
        <w:rPr>
          <w:rFonts w:ascii="Trebuchet MS" w:hAnsi="Trebuchet MS" w:cs="Arial"/>
          <w:bCs/>
          <w:sz w:val="22"/>
          <w:szCs w:val="22"/>
          <w:lang w:eastAsia="ro-RO"/>
        </w:rPr>
        <w:t xml:space="preserve"> Toate celelalte condi</w:t>
      </w:r>
      <w:r w:rsidRPr="00CA1C09">
        <w:rPr>
          <w:rFonts w:ascii="Tahoma" w:hAnsi="Tahoma" w:cs="Tahoma"/>
          <w:bCs/>
          <w:sz w:val="22"/>
          <w:szCs w:val="22"/>
          <w:lang w:eastAsia="ro-RO"/>
        </w:rPr>
        <w:t>ț</w:t>
      </w:r>
      <w:r w:rsidRPr="00CA1C09">
        <w:rPr>
          <w:rFonts w:ascii="Trebuchet MS" w:hAnsi="Trebuchet MS" w:cs="Arial"/>
          <w:bCs/>
          <w:sz w:val="22"/>
          <w:szCs w:val="22"/>
          <w:lang w:eastAsia="ro-RO"/>
        </w:rPr>
        <w:t xml:space="preserve">ii </w:t>
      </w:r>
      <w:r w:rsidRPr="00CA1C09">
        <w:rPr>
          <w:rFonts w:ascii="Tahoma" w:hAnsi="Tahoma" w:cs="Tahoma"/>
          <w:bCs/>
          <w:sz w:val="22"/>
          <w:szCs w:val="22"/>
          <w:lang w:eastAsia="ro-RO"/>
        </w:rPr>
        <w:t>ș</w:t>
      </w:r>
      <w:r w:rsidRPr="00CA1C09">
        <w:rPr>
          <w:rFonts w:ascii="Trebuchet MS" w:hAnsi="Trebuchet MS" w:cs="Arial"/>
          <w:bCs/>
          <w:sz w:val="22"/>
          <w:szCs w:val="22"/>
          <w:lang w:eastAsia="ro-RO"/>
        </w:rPr>
        <w:t xml:space="preserve">i termene ale </w:t>
      </w:r>
      <w:r w:rsidR="007D06B5">
        <w:rPr>
          <w:rFonts w:ascii="Trebuchet MS" w:hAnsi="Trebuchet MS" w:cs="Arial"/>
          <w:bCs/>
          <w:sz w:val="22"/>
          <w:szCs w:val="22"/>
          <w:lang w:eastAsia="ro-RO"/>
        </w:rPr>
        <w:t>Decizei</w:t>
      </w:r>
      <w:r w:rsidRPr="00CA1C09">
        <w:rPr>
          <w:rFonts w:ascii="Trebuchet MS" w:hAnsi="Trebuchet MS" w:cs="Arial"/>
          <w:bCs/>
          <w:sz w:val="22"/>
          <w:szCs w:val="22"/>
          <w:lang w:eastAsia="ro-RO"/>
        </w:rPr>
        <w:t xml:space="preserve"> de Finan</w:t>
      </w:r>
      <w:r w:rsidRPr="00CA1C09">
        <w:rPr>
          <w:rFonts w:ascii="Tahoma" w:hAnsi="Tahoma" w:cs="Tahoma"/>
          <w:bCs/>
          <w:sz w:val="22"/>
          <w:szCs w:val="22"/>
          <w:lang w:eastAsia="ro-RO"/>
        </w:rPr>
        <w:t>ț</w:t>
      </w:r>
      <w:r w:rsidRPr="00CA1C09">
        <w:rPr>
          <w:rFonts w:ascii="Trebuchet MS" w:hAnsi="Trebuchet MS" w:cs="Arial"/>
          <w:bCs/>
          <w:sz w:val="22"/>
          <w:szCs w:val="22"/>
          <w:lang w:eastAsia="ro-RO"/>
        </w:rPr>
        <w:t>are nr. ………..rămân nemodificate.</w:t>
      </w:r>
    </w:p>
    <w:p w14:paraId="06FCFA20" w14:textId="77777777" w:rsidR="00C95218" w:rsidRPr="00CA1C09" w:rsidRDefault="00C95218" w:rsidP="00C51712">
      <w:pPr>
        <w:autoSpaceDE w:val="0"/>
        <w:autoSpaceDN w:val="0"/>
        <w:adjustRightInd w:val="0"/>
        <w:spacing w:before="55" w:line="240" w:lineRule="auto"/>
        <w:rPr>
          <w:rFonts w:ascii="Trebuchet MS" w:hAnsi="Trebuchet MS" w:cs="Arial"/>
          <w:bCs/>
          <w:sz w:val="22"/>
          <w:szCs w:val="22"/>
          <w:lang w:eastAsia="ro-RO"/>
        </w:rPr>
      </w:pPr>
    </w:p>
    <w:p w14:paraId="32145047" w14:textId="77777777" w:rsidR="00C95218" w:rsidRDefault="00C95218" w:rsidP="00C51712">
      <w:pPr>
        <w:autoSpaceDE w:val="0"/>
        <w:autoSpaceDN w:val="0"/>
        <w:adjustRightInd w:val="0"/>
        <w:spacing w:before="55" w:line="240" w:lineRule="auto"/>
        <w:rPr>
          <w:rFonts w:ascii="Trebuchet MS" w:hAnsi="Trebuchet MS" w:cs="Arial"/>
          <w:bCs/>
          <w:sz w:val="22"/>
          <w:szCs w:val="22"/>
          <w:lang w:eastAsia="ro-RO"/>
        </w:rPr>
      </w:pPr>
      <w:r w:rsidRPr="00CA1C09">
        <w:rPr>
          <w:rFonts w:ascii="Trebuchet MS" w:hAnsi="Trebuchet MS" w:cs="Arial"/>
          <w:b/>
          <w:bCs/>
          <w:sz w:val="22"/>
          <w:szCs w:val="22"/>
          <w:lang w:eastAsia="ro-RO"/>
        </w:rPr>
        <w:t xml:space="preserve">Art. 4 </w:t>
      </w:r>
      <w:r w:rsidRPr="00CA1C09">
        <w:rPr>
          <w:rFonts w:ascii="Trebuchet MS" w:hAnsi="Trebuchet MS" w:cs="Arial"/>
          <w:bCs/>
          <w:sz w:val="22"/>
          <w:szCs w:val="22"/>
          <w:lang w:eastAsia="ro-RO"/>
        </w:rPr>
        <w:t>Prezentul Act Adi</w:t>
      </w:r>
      <w:r w:rsidRPr="00CA1C09">
        <w:rPr>
          <w:rFonts w:ascii="Tahoma" w:hAnsi="Tahoma" w:cs="Tahoma"/>
          <w:bCs/>
          <w:sz w:val="22"/>
          <w:szCs w:val="22"/>
          <w:lang w:eastAsia="ro-RO"/>
        </w:rPr>
        <w:t>ț</w:t>
      </w:r>
      <w:r w:rsidRPr="00CA1C09">
        <w:rPr>
          <w:rFonts w:ascii="Trebuchet MS" w:hAnsi="Trebuchet MS" w:cs="Arial"/>
          <w:bCs/>
          <w:sz w:val="22"/>
          <w:szCs w:val="22"/>
          <w:lang w:eastAsia="ro-RO"/>
        </w:rPr>
        <w:t xml:space="preserve">ional nu aduce atingere dreptului </w:t>
      </w:r>
      <w:r w:rsidR="00D519C7">
        <w:rPr>
          <w:rFonts w:ascii="Trebuchet MS" w:hAnsi="Trebuchet MS" w:cs="Arial"/>
          <w:bCs/>
          <w:sz w:val="22"/>
          <w:szCs w:val="22"/>
          <w:lang w:eastAsia="ro-RO"/>
        </w:rPr>
        <w:t>AM POC</w:t>
      </w:r>
      <w:r w:rsidRPr="00CA1C09">
        <w:rPr>
          <w:rFonts w:ascii="Trebuchet MS" w:hAnsi="Trebuchet MS" w:cs="Arial"/>
          <w:bCs/>
          <w:sz w:val="22"/>
          <w:szCs w:val="22"/>
          <w:lang w:eastAsia="ro-RO"/>
        </w:rPr>
        <w:t xml:space="preserve"> de aplicare a corec</w:t>
      </w:r>
      <w:r w:rsidRPr="00CA1C09">
        <w:rPr>
          <w:rFonts w:ascii="Tahoma" w:hAnsi="Tahoma" w:cs="Tahoma"/>
          <w:bCs/>
          <w:sz w:val="22"/>
          <w:szCs w:val="22"/>
          <w:lang w:eastAsia="ro-RO"/>
        </w:rPr>
        <w:t>ț</w:t>
      </w:r>
      <w:r w:rsidRPr="00CA1C09">
        <w:rPr>
          <w:rFonts w:ascii="Trebuchet MS" w:hAnsi="Trebuchet MS" w:cs="Arial"/>
          <w:bCs/>
          <w:sz w:val="22"/>
          <w:szCs w:val="22"/>
          <w:lang w:eastAsia="ro-RO"/>
        </w:rPr>
        <w:t>iilor financiare conform prevederilor legale în vigoare.</w:t>
      </w:r>
    </w:p>
    <w:p w14:paraId="5058858A" w14:textId="77777777" w:rsidR="00B34E67" w:rsidRPr="00CA1C09" w:rsidRDefault="00B34E67" w:rsidP="00C51712">
      <w:pPr>
        <w:autoSpaceDE w:val="0"/>
        <w:autoSpaceDN w:val="0"/>
        <w:adjustRightInd w:val="0"/>
        <w:spacing w:before="55" w:line="240" w:lineRule="auto"/>
        <w:rPr>
          <w:rFonts w:ascii="Trebuchet MS" w:hAnsi="Trebuchet MS" w:cs="Arial"/>
          <w:bCs/>
          <w:sz w:val="22"/>
          <w:szCs w:val="22"/>
          <w:lang w:eastAsia="ro-RO"/>
        </w:rPr>
      </w:pPr>
    </w:p>
    <w:p w14:paraId="6F07DF7D" w14:textId="77777777" w:rsidR="00C95218" w:rsidRPr="00143883" w:rsidRDefault="00B34E67" w:rsidP="00143883">
      <w:pPr>
        <w:pStyle w:val="Style13"/>
        <w:widowControl/>
        <w:spacing w:before="209" w:line="295" w:lineRule="exact"/>
        <w:ind w:hanging="432"/>
        <w:jc w:val="both"/>
        <w:rPr>
          <w:rFonts w:ascii="Trebuchet MS" w:hAnsi="Trebuchet MS" w:cs="Arial"/>
          <w:b/>
          <w:bCs/>
          <w:sz w:val="22"/>
          <w:szCs w:val="22"/>
        </w:rPr>
      </w:pPr>
      <w:r w:rsidRPr="00143883">
        <w:rPr>
          <w:rFonts w:ascii="Trebuchet MS" w:hAnsi="Trebuchet MS" w:cs="Arial"/>
          <w:b/>
          <w:bCs/>
          <w:sz w:val="22"/>
          <w:szCs w:val="22"/>
        </w:rPr>
        <w:t xml:space="preserve"> </w:t>
      </w:r>
      <w:r w:rsidR="00143883">
        <w:rPr>
          <w:rFonts w:ascii="Trebuchet MS" w:hAnsi="Trebuchet MS" w:cs="Arial"/>
          <w:b/>
          <w:bCs/>
          <w:sz w:val="22"/>
          <w:szCs w:val="22"/>
        </w:rPr>
        <w:tab/>
      </w:r>
      <w:r>
        <w:rPr>
          <w:rFonts w:ascii="Trebuchet MS" w:hAnsi="Trebuchet MS" w:cs="Arial"/>
          <w:b/>
          <w:bCs/>
          <w:sz w:val="22"/>
          <w:szCs w:val="22"/>
        </w:rPr>
        <w:t>Art. 5</w:t>
      </w:r>
      <w:r w:rsidRPr="00CA1C09">
        <w:rPr>
          <w:rFonts w:ascii="Trebuchet MS" w:hAnsi="Trebuchet MS" w:cs="Arial"/>
          <w:b/>
          <w:bCs/>
          <w:sz w:val="22"/>
          <w:szCs w:val="22"/>
        </w:rPr>
        <w:t xml:space="preserve"> </w:t>
      </w:r>
      <w:r w:rsidRPr="00143883">
        <w:rPr>
          <w:rFonts w:ascii="Trebuchet MS" w:hAnsi="Trebuchet MS" w:cs="Arial"/>
          <w:bCs/>
          <w:sz w:val="22"/>
          <w:szCs w:val="22"/>
        </w:rPr>
        <w:t>Prezentul Act Adițional este elaborat într-un singur exemplar, semnat electronic de toate părțile și transmis prin sistemul electronic MySMIS 2014.</w:t>
      </w:r>
    </w:p>
    <w:p w14:paraId="1C15AEE1" w14:textId="77777777" w:rsidR="007D42CE" w:rsidRDefault="007D42CE" w:rsidP="00D519C7">
      <w:pPr>
        <w:pStyle w:val="Style13"/>
        <w:widowControl/>
        <w:spacing w:before="209" w:line="295" w:lineRule="exact"/>
        <w:ind w:left="432" w:hanging="432"/>
        <w:jc w:val="both"/>
        <w:rPr>
          <w:rStyle w:val="FontStyle31"/>
          <w:rFonts w:ascii="Trebuchet MS" w:hAnsi="Trebuchet MS" w:cs="Arial"/>
          <w:sz w:val="22"/>
          <w:szCs w:val="22"/>
        </w:rPr>
      </w:pPr>
    </w:p>
    <w:p w14:paraId="06E2B9F2" w14:textId="77777777" w:rsidR="00C95218" w:rsidRPr="00CA1C09" w:rsidRDefault="00C95218" w:rsidP="00C51712">
      <w:pPr>
        <w:pStyle w:val="Style10"/>
        <w:widowControl/>
        <w:tabs>
          <w:tab w:val="left" w:pos="5443"/>
        </w:tabs>
        <w:spacing w:before="134"/>
        <w:ind w:firstLine="0"/>
        <w:jc w:val="both"/>
        <w:rPr>
          <w:rStyle w:val="FontStyle30"/>
          <w:rFonts w:ascii="Trebuchet MS" w:hAnsi="Trebuchet MS" w:cs="Arial"/>
          <w:bCs/>
          <w:sz w:val="22"/>
          <w:szCs w:val="22"/>
        </w:rPr>
      </w:pPr>
      <w:r w:rsidRPr="00CA1C09">
        <w:rPr>
          <w:rStyle w:val="FontStyle30"/>
          <w:rFonts w:ascii="Trebuchet MS" w:hAnsi="Trebuchet MS" w:cs="Arial"/>
          <w:bCs/>
          <w:sz w:val="22"/>
          <w:szCs w:val="22"/>
        </w:rPr>
        <w:t xml:space="preserve">Pentru </w:t>
      </w:r>
      <w:r w:rsidR="00D519C7">
        <w:rPr>
          <w:rStyle w:val="FontStyle30"/>
          <w:rFonts w:ascii="Trebuchet MS" w:hAnsi="Trebuchet MS" w:cs="Arial"/>
          <w:bCs/>
          <w:sz w:val="22"/>
          <w:szCs w:val="22"/>
        </w:rPr>
        <w:t>Autoritatea de Management</w:t>
      </w:r>
      <w:r w:rsidRPr="00CA1C09">
        <w:rPr>
          <w:rStyle w:val="FontStyle30"/>
          <w:rFonts w:ascii="Trebuchet MS" w:hAnsi="Trebuchet MS" w:cs="Arial"/>
          <w:bCs/>
          <w:sz w:val="22"/>
          <w:szCs w:val="22"/>
        </w:rPr>
        <w:tab/>
        <w:t xml:space="preserve">           Pentru Beneficiar</w:t>
      </w:r>
    </w:p>
    <w:p w14:paraId="430421FA" w14:textId="77777777" w:rsidR="00C95218" w:rsidRPr="00CA1C09" w:rsidRDefault="00C95218" w:rsidP="00C51712">
      <w:pPr>
        <w:pStyle w:val="Style10"/>
        <w:widowControl/>
        <w:tabs>
          <w:tab w:val="left" w:leader="dot" w:pos="2218"/>
          <w:tab w:val="left" w:pos="5443"/>
          <w:tab w:val="left" w:leader="dot" w:pos="7279"/>
        </w:tabs>
        <w:ind w:firstLine="0"/>
        <w:jc w:val="both"/>
        <w:rPr>
          <w:rStyle w:val="FontStyle30"/>
          <w:rFonts w:ascii="Trebuchet MS" w:hAnsi="Trebuchet MS" w:cs="Arial"/>
          <w:bCs/>
          <w:sz w:val="22"/>
          <w:szCs w:val="22"/>
        </w:rPr>
      </w:pPr>
      <w:r w:rsidRPr="00CA1C09">
        <w:rPr>
          <w:rStyle w:val="FontStyle30"/>
          <w:rFonts w:ascii="Trebuchet MS" w:hAnsi="Trebuchet MS" w:cs="Arial"/>
          <w:bCs/>
          <w:sz w:val="22"/>
          <w:szCs w:val="22"/>
        </w:rPr>
        <w:t>Nume:</w:t>
      </w:r>
      <w:r w:rsidRPr="00CA1C09">
        <w:rPr>
          <w:rStyle w:val="FontStyle30"/>
          <w:rFonts w:ascii="Trebuchet MS" w:hAnsi="Trebuchet MS" w:cs="Arial"/>
          <w:bCs/>
          <w:sz w:val="22"/>
          <w:szCs w:val="22"/>
        </w:rPr>
        <w:tab/>
      </w:r>
      <w:r w:rsidRPr="00CA1C09">
        <w:rPr>
          <w:rStyle w:val="FontStyle30"/>
          <w:rFonts w:ascii="Trebuchet MS" w:hAnsi="Trebuchet MS" w:cs="Arial"/>
          <w:bCs/>
          <w:sz w:val="22"/>
          <w:szCs w:val="22"/>
        </w:rPr>
        <w:tab/>
        <w:t xml:space="preserve">           Nume:………………….</w:t>
      </w:r>
    </w:p>
    <w:p w14:paraId="10983BFB" w14:textId="77777777" w:rsidR="00C95218" w:rsidRPr="00CA1C09" w:rsidRDefault="00C95218" w:rsidP="00C51712">
      <w:pPr>
        <w:pStyle w:val="Style10"/>
        <w:widowControl/>
        <w:tabs>
          <w:tab w:val="left" w:leader="dot" w:pos="2693"/>
          <w:tab w:val="left" w:pos="5443"/>
          <w:tab w:val="left" w:leader="dot" w:pos="7272"/>
        </w:tabs>
        <w:spacing w:before="7"/>
        <w:ind w:firstLine="0"/>
        <w:jc w:val="both"/>
        <w:rPr>
          <w:rStyle w:val="FontStyle30"/>
          <w:rFonts w:ascii="Trebuchet MS" w:hAnsi="Trebuchet MS" w:cs="Arial"/>
          <w:bCs/>
          <w:sz w:val="22"/>
          <w:szCs w:val="22"/>
        </w:rPr>
      </w:pPr>
      <w:r w:rsidRPr="00CA1C09">
        <w:rPr>
          <w:rStyle w:val="FontStyle30"/>
          <w:rFonts w:ascii="Trebuchet MS" w:hAnsi="Trebuchet MS" w:cs="Arial"/>
          <w:bCs/>
          <w:sz w:val="22"/>
          <w:szCs w:val="22"/>
        </w:rPr>
        <w:t>Funcţie:</w:t>
      </w:r>
      <w:r w:rsidRPr="00CA1C09">
        <w:rPr>
          <w:rStyle w:val="FontStyle30"/>
          <w:rFonts w:ascii="Trebuchet MS" w:hAnsi="Trebuchet MS" w:cs="Arial"/>
          <w:bCs/>
          <w:sz w:val="22"/>
          <w:szCs w:val="22"/>
        </w:rPr>
        <w:tab/>
      </w:r>
      <w:r w:rsidRPr="00CA1C09">
        <w:rPr>
          <w:rStyle w:val="FontStyle30"/>
          <w:rFonts w:ascii="Trebuchet MS" w:hAnsi="Trebuchet MS" w:cs="Arial"/>
          <w:bCs/>
          <w:sz w:val="22"/>
          <w:szCs w:val="22"/>
        </w:rPr>
        <w:tab/>
        <w:t xml:space="preserve">           Funcţie:……………….</w:t>
      </w:r>
    </w:p>
    <w:p w14:paraId="3B41BC96" w14:textId="77777777" w:rsidR="00C95218" w:rsidRPr="00CA1C09" w:rsidRDefault="00C95218" w:rsidP="00C51712">
      <w:pPr>
        <w:pStyle w:val="Style10"/>
        <w:widowControl/>
        <w:tabs>
          <w:tab w:val="left" w:pos="5443"/>
        </w:tabs>
        <w:ind w:firstLine="0"/>
        <w:jc w:val="both"/>
        <w:rPr>
          <w:rStyle w:val="FontStyle30"/>
          <w:rFonts w:ascii="Trebuchet MS" w:hAnsi="Trebuchet MS" w:cs="Arial"/>
          <w:bCs/>
          <w:sz w:val="22"/>
          <w:szCs w:val="22"/>
        </w:rPr>
      </w:pPr>
      <w:r w:rsidRPr="00CA1C09">
        <w:rPr>
          <w:rStyle w:val="FontStyle30"/>
          <w:rFonts w:ascii="Trebuchet MS" w:hAnsi="Trebuchet MS" w:cs="Arial"/>
          <w:bCs/>
          <w:sz w:val="22"/>
          <w:szCs w:val="22"/>
        </w:rPr>
        <w:t>Semnătura:……………………..</w:t>
      </w:r>
      <w:r w:rsidRPr="00CA1C09">
        <w:rPr>
          <w:rStyle w:val="FontStyle30"/>
          <w:rFonts w:ascii="Trebuchet MS" w:hAnsi="Trebuchet MS" w:cs="Arial"/>
          <w:bCs/>
          <w:sz w:val="22"/>
          <w:szCs w:val="22"/>
        </w:rPr>
        <w:tab/>
        <w:t xml:space="preserve">           Semnătura:………….</w:t>
      </w:r>
    </w:p>
    <w:p w14:paraId="63ECAD5E" w14:textId="77777777" w:rsidR="00C95218" w:rsidRPr="00CA1C09" w:rsidRDefault="00C95218" w:rsidP="00C51712">
      <w:pPr>
        <w:pStyle w:val="Style10"/>
        <w:widowControl/>
        <w:spacing w:line="240" w:lineRule="exact"/>
        <w:ind w:left="648" w:firstLine="0"/>
        <w:jc w:val="both"/>
        <w:rPr>
          <w:rFonts w:ascii="Trebuchet MS" w:hAnsi="Trebuchet MS"/>
          <w:sz w:val="22"/>
          <w:szCs w:val="22"/>
        </w:rPr>
      </w:pPr>
    </w:p>
    <w:p w14:paraId="09C3D80D" w14:textId="77777777" w:rsidR="00C95218" w:rsidRPr="00CA1C09" w:rsidRDefault="00C95218" w:rsidP="00D42F3A">
      <w:pPr>
        <w:pStyle w:val="Style10"/>
        <w:widowControl/>
        <w:tabs>
          <w:tab w:val="left" w:pos="5443"/>
        </w:tabs>
        <w:spacing w:before="41" w:line="240" w:lineRule="auto"/>
        <w:ind w:firstLine="0"/>
        <w:jc w:val="both"/>
        <w:rPr>
          <w:rFonts w:ascii="Trebuchet MS" w:hAnsi="Trebuchet MS" w:cs="Arial"/>
          <w:b/>
          <w:bCs/>
          <w:sz w:val="22"/>
          <w:szCs w:val="22"/>
        </w:rPr>
        <w:sectPr w:rsidR="00C95218" w:rsidRPr="00CA1C09" w:rsidSect="0033254B">
          <w:footerReference w:type="default" r:id="rId12"/>
          <w:pgSz w:w="11907" w:h="16840" w:code="9"/>
          <w:pgMar w:top="518" w:right="1138" w:bottom="1008" w:left="1138" w:header="706" w:footer="288" w:gutter="0"/>
          <w:pgNumType w:start="2"/>
          <w:cols w:space="708"/>
          <w:docGrid w:linePitch="326"/>
        </w:sectPr>
      </w:pPr>
      <w:r w:rsidRPr="00CA1C09">
        <w:rPr>
          <w:rStyle w:val="FontStyle30"/>
          <w:rFonts w:ascii="Trebuchet MS" w:hAnsi="Trebuchet MS" w:cs="Arial"/>
          <w:bCs/>
          <w:sz w:val="22"/>
          <w:szCs w:val="22"/>
        </w:rPr>
        <w:t>Data:</w:t>
      </w:r>
      <w:r w:rsidRPr="00CA1C09">
        <w:rPr>
          <w:rStyle w:val="FontStyle30"/>
          <w:rFonts w:ascii="Trebuchet MS" w:hAnsi="Trebuchet MS" w:cs="Arial"/>
          <w:bCs/>
          <w:sz w:val="22"/>
          <w:szCs w:val="22"/>
        </w:rPr>
        <w:tab/>
        <w:t>Dat</w:t>
      </w:r>
      <w:r w:rsidR="006A14E8">
        <w:rPr>
          <w:rStyle w:val="FontStyle30"/>
          <w:rFonts w:ascii="Trebuchet MS" w:hAnsi="Trebuchet MS" w:cs="Arial"/>
          <w:bCs/>
          <w:sz w:val="22"/>
          <w:szCs w:val="22"/>
        </w:rPr>
        <w:t>a</w:t>
      </w:r>
    </w:p>
    <w:bookmarkEnd w:id="0"/>
    <w:bookmarkEnd w:id="1"/>
    <w:bookmarkEnd w:id="2"/>
    <w:bookmarkEnd w:id="3"/>
    <w:bookmarkEnd w:id="4"/>
    <w:bookmarkEnd w:id="5"/>
    <w:p w14:paraId="39442997"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lastRenderedPageBreak/>
        <w:t>COMPARTIMENTUL CONTROL FINANCIAR PREVENTIV PROPRIU</w:t>
      </w:r>
    </w:p>
    <w:p w14:paraId="06FC488C"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1777C94D"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6972496A"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60775B6C"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5DFB17FF"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04D482B5"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 xml:space="preserve">DIRECŢIA GENERALĂ JURIDICĂ ŞI  RELAŢIA CU PARLAMENTUL </w:t>
      </w:r>
    </w:p>
    <w:p w14:paraId="67A710E6"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 xml:space="preserve">Director general </w:t>
      </w:r>
    </w:p>
    <w:p w14:paraId="0F403BC6"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w:t>
      </w:r>
    </w:p>
    <w:p w14:paraId="2E41C3D8"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2C02EFB1"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07B211F3" w14:textId="77777777" w:rsidR="007D42CE" w:rsidRPr="00FE0B44" w:rsidRDefault="007D42CE" w:rsidP="007D42CE">
      <w:pPr>
        <w:widowControl w:val="0"/>
        <w:autoSpaceDE w:val="0"/>
        <w:autoSpaceDN w:val="0"/>
        <w:adjustRightInd w:val="0"/>
        <w:spacing w:before="0" w:after="120" w:line="240" w:lineRule="auto"/>
        <w:ind w:right="284"/>
        <w:jc w:val="left"/>
        <w:rPr>
          <w:rFonts w:ascii="Trebuchet MS" w:hAnsi="Trebuchet MS"/>
          <w:b/>
          <w:sz w:val="22"/>
          <w:szCs w:val="22"/>
        </w:rPr>
      </w:pPr>
    </w:p>
    <w:p w14:paraId="5567570A" w14:textId="7AD42C0D"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DIREC</w:t>
      </w:r>
      <w:r w:rsidRPr="00FE0B44">
        <w:rPr>
          <w:rFonts w:ascii="Tahoma" w:hAnsi="Tahoma" w:cs="Tahoma"/>
          <w:b/>
          <w:lang w:eastAsia="ro-RO"/>
        </w:rPr>
        <w:t>Ț</w:t>
      </w:r>
      <w:r w:rsidRPr="00FE0B44">
        <w:rPr>
          <w:rFonts w:ascii="Trebuchet MS" w:hAnsi="Trebuchet MS"/>
          <w:b/>
          <w:lang w:eastAsia="ro-RO"/>
        </w:rPr>
        <w:t>IA GENERALĂ PROGRAM</w:t>
      </w:r>
      <w:r w:rsidR="008A2E06">
        <w:rPr>
          <w:rFonts w:ascii="Trebuchet MS" w:hAnsi="Trebuchet MS"/>
          <w:b/>
          <w:lang w:eastAsia="ro-RO"/>
        </w:rPr>
        <w:t xml:space="preserve"> OPERAȚIONAL COMPETITIVITATE</w:t>
      </w:r>
      <w:r w:rsidRPr="00FE0B44">
        <w:rPr>
          <w:rFonts w:ascii="Trebuchet MS" w:hAnsi="Trebuchet MS"/>
          <w:b/>
          <w:lang w:eastAsia="ro-RO"/>
        </w:rPr>
        <w:t xml:space="preserve"> </w:t>
      </w:r>
    </w:p>
    <w:p w14:paraId="78830A93"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Director general</w:t>
      </w:r>
    </w:p>
    <w:p w14:paraId="5639917A" w14:textId="77777777" w:rsidR="007D42CE" w:rsidRPr="00FE0B44" w:rsidRDefault="007D42CE" w:rsidP="007D42CE">
      <w:pPr>
        <w:widowControl w:val="0"/>
        <w:autoSpaceDE w:val="0"/>
        <w:autoSpaceDN w:val="0"/>
        <w:adjustRightInd w:val="0"/>
        <w:spacing w:before="0" w:after="120" w:line="240" w:lineRule="auto"/>
        <w:ind w:right="284"/>
        <w:rPr>
          <w:rFonts w:ascii="Trebuchet MS" w:hAnsi="Trebuchet MS"/>
          <w:b/>
          <w:lang w:eastAsia="ro-RO"/>
        </w:rPr>
      </w:pPr>
      <w:r w:rsidRPr="00FE0B44">
        <w:rPr>
          <w:rFonts w:ascii="Trebuchet MS" w:hAnsi="Trebuchet MS"/>
          <w:b/>
          <w:lang w:eastAsia="ro-RO"/>
        </w:rPr>
        <w:t>……………</w:t>
      </w:r>
    </w:p>
    <w:p w14:paraId="798EDAB2" w14:textId="77777777" w:rsidR="007D42CE" w:rsidRPr="00FE0B44" w:rsidRDefault="007D42CE" w:rsidP="007D42CE">
      <w:pPr>
        <w:widowControl w:val="0"/>
        <w:autoSpaceDE w:val="0"/>
        <w:autoSpaceDN w:val="0"/>
        <w:adjustRightInd w:val="0"/>
        <w:spacing w:before="0" w:after="120" w:line="240" w:lineRule="auto"/>
        <w:ind w:right="284"/>
        <w:rPr>
          <w:rFonts w:ascii="Trebuchet MS" w:hAnsi="Trebuchet MS"/>
          <w:b/>
          <w:lang w:eastAsia="ro-RO"/>
        </w:rPr>
      </w:pPr>
    </w:p>
    <w:p w14:paraId="7868D5A6"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 xml:space="preserve">Director general adjunct </w:t>
      </w:r>
    </w:p>
    <w:p w14:paraId="68D92C3A"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Şef AMPOC</w:t>
      </w:r>
    </w:p>
    <w:p w14:paraId="6E828EB3" w14:textId="77777777" w:rsidR="007D42CE" w:rsidRPr="00FE0B44" w:rsidRDefault="007D42CE" w:rsidP="007D42CE">
      <w:pPr>
        <w:widowControl w:val="0"/>
        <w:autoSpaceDE w:val="0"/>
        <w:autoSpaceDN w:val="0"/>
        <w:adjustRightInd w:val="0"/>
        <w:spacing w:before="0" w:after="120" w:line="240" w:lineRule="auto"/>
        <w:ind w:right="284"/>
        <w:jc w:val="left"/>
        <w:rPr>
          <w:rFonts w:ascii="Trebuchet MS" w:hAnsi="Trebuchet MS"/>
          <w:b/>
          <w:sz w:val="22"/>
          <w:szCs w:val="22"/>
        </w:rPr>
      </w:pPr>
      <w:r w:rsidRPr="00FE0B44">
        <w:rPr>
          <w:rFonts w:ascii="Trebuchet MS" w:hAnsi="Trebuchet MS"/>
          <w:b/>
          <w:lang w:eastAsia="ro-RO"/>
        </w:rPr>
        <w:t>…………….</w:t>
      </w:r>
    </w:p>
    <w:p w14:paraId="21A95CDE"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795C8397"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6D313AFA"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14B0843B"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Director general adjunct</w:t>
      </w:r>
    </w:p>
    <w:p w14:paraId="52CD8534"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w:t>
      </w:r>
    </w:p>
    <w:p w14:paraId="317BF774"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7BD0F5A1"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1A6C0F30"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3E8F54EB"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Director Direc</w:t>
      </w:r>
      <w:r w:rsidRPr="00FE0B44">
        <w:rPr>
          <w:rFonts w:ascii="Tahoma" w:hAnsi="Tahoma" w:cs="Tahoma"/>
          <w:b/>
          <w:lang w:eastAsia="ro-RO"/>
        </w:rPr>
        <w:t>ț</w:t>
      </w:r>
      <w:r w:rsidRPr="00FE0B44">
        <w:rPr>
          <w:rFonts w:ascii="Trebuchet MS" w:hAnsi="Trebuchet MS"/>
          <w:b/>
          <w:lang w:eastAsia="ro-RO"/>
        </w:rPr>
        <w:t>ia Plă</w:t>
      </w:r>
      <w:r w:rsidRPr="00FE0B44">
        <w:rPr>
          <w:rFonts w:ascii="Tahoma" w:hAnsi="Tahoma" w:cs="Tahoma"/>
          <w:b/>
          <w:lang w:eastAsia="ro-RO"/>
        </w:rPr>
        <w:t>ț</w:t>
      </w:r>
      <w:r w:rsidRPr="00FE0B44">
        <w:rPr>
          <w:rFonts w:ascii="Trebuchet MS" w:hAnsi="Trebuchet MS"/>
          <w:b/>
          <w:lang w:eastAsia="ro-RO"/>
        </w:rPr>
        <w:t xml:space="preserve">i </w:t>
      </w:r>
      <w:r w:rsidRPr="00FE0B44">
        <w:rPr>
          <w:rFonts w:ascii="Tahoma" w:hAnsi="Tahoma" w:cs="Tahoma"/>
          <w:b/>
          <w:lang w:eastAsia="ro-RO"/>
        </w:rPr>
        <w:t>ș</w:t>
      </w:r>
      <w:r w:rsidRPr="00FE0B44">
        <w:rPr>
          <w:rFonts w:ascii="Trebuchet MS" w:hAnsi="Trebuchet MS"/>
          <w:b/>
          <w:lang w:eastAsia="ro-RO"/>
        </w:rPr>
        <w:t>i Contabilitate Proiecte</w:t>
      </w:r>
    </w:p>
    <w:p w14:paraId="1BB982DB"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w:t>
      </w:r>
    </w:p>
    <w:p w14:paraId="36DDC9FA"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759A3B0F"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38D893FA"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67B1BC74"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Director Direc</w:t>
      </w:r>
      <w:r w:rsidRPr="00FE0B44">
        <w:rPr>
          <w:rFonts w:ascii="Tahoma" w:hAnsi="Tahoma" w:cs="Tahoma"/>
          <w:b/>
          <w:lang w:eastAsia="ro-RO"/>
        </w:rPr>
        <w:t>ț</w:t>
      </w:r>
      <w:r w:rsidRPr="00FE0B44">
        <w:rPr>
          <w:rFonts w:ascii="Trebuchet MS" w:hAnsi="Trebuchet MS"/>
          <w:b/>
          <w:lang w:eastAsia="ro-RO"/>
        </w:rPr>
        <w:t xml:space="preserve">ia Gestionare Program, Evaluare </w:t>
      </w:r>
      <w:r w:rsidRPr="00FE0B44">
        <w:rPr>
          <w:rFonts w:ascii="Tahoma" w:hAnsi="Tahoma" w:cs="Tahoma"/>
          <w:b/>
          <w:lang w:eastAsia="ro-RO"/>
        </w:rPr>
        <w:t>ș</w:t>
      </w:r>
      <w:r w:rsidRPr="00FE0B44">
        <w:rPr>
          <w:rFonts w:ascii="Trebuchet MS" w:hAnsi="Trebuchet MS"/>
          <w:b/>
          <w:lang w:eastAsia="ro-RO"/>
        </w:rPr>
        <w:t>i Contractare Proiecte</w:t>
      </w:r>
    </w:p>
    <w:p w14:paraId="289797CB"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w:t>
      </w:r>
    </w:p>
    <w:p w14:paraId="5AA6FE91"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5380E6E1"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1326164A"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p>
    <w:p w14:paraId="3731D27A"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lang w:eastAsia="ro-RO"/>
        </w:rPr>
      </w:pPr>
      <w:r w:rsidRPr="00FE0B44">
        <w:rPr>
          <w:rFonts w:ascii="Trebuchet MS" w:hAnsi="Trebuchet MS"/>
          <w:b/>
          <w:lang w:eastAsia="ro-RO"/>
        </w:rPr>
        <w:t>Serviciul Monitorizare Proiecte</w:t>
      </w:r>
    </w:p>
    <w:p w14:paraId="0D6451A3" w14:textId="77777777" w:rsidR="007D42CE" w:rsidRPr="00FE0B44" w:rsidRDefault="007D42CE" w:rsidP="007D42CE">
      <w:pPr>
        <w:widowControl w:val="0"/>
        <w:autoSpaceDE w:val="0"/>
        <w:autoSpaceDN w:val="0"/>
        <w:adjustRightInd w:val="0"/>
        <w:spacing w:before="0" w:line="240" w:lineRule="auto"/>
        <w:jc w:val="left"/>
        <w:rPr>
          <w:rFonts w:ascii="Trebuchet MS" w:hAnsi="Trebuchet MS"/>
          <w:b/>
        </w:rPr>
      </w:pPr>
      <w:r w:rsidRPr="00FE0B44">
        <w:rPr>
          <w:rFonts w:ascii="Trebuchet MS" w:hAnsi="Trebuchet MS"/>
          <w:b/>
          <w:lang w:eastAsia="ro-RO"/>
        </w:rPr>
        <w:t>……………</w:t>
      </w:r>
    </w:p>
    <w:p w14:paraId="5C9CA059" w14:textId="77777777" w:rsidR="00C95218" w:rsidRPr="00CA1C09" w:rsidRDefault="00C95218" w:rsidP="00302E6C">
      <w:pPr>
        <w:rPr>
          <w:rFonts w:ascii="Trebuchet MS" w:hAnsi="Trebuchet MS"/>
        </w:rPr>
      </w:pPr>
    </w:p>
    <w:sectPr w:rsidR="00C95218" w:rsidRPr="00CA1C09" w:rsidSect="00C51712">
      <w:footerReference w:type="default" r:id="rId13"/>
      <w:pgSz w:w="11907" w:h="16840" w:code="9"/>
      <w:pgMar w:top="518" w:right="1138" w:bottom="850" w:left="1138"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C4AF8" w14:textId="77777777" w:rsidR="00452395" w:rsidRDefault="00452395">
      <w:r>
        <w:separator/>
      </w:r>
    </w:p>
  </w:endnote>
  <w:endnote w:type="continuationSeparator" w:id="0">
    <w:p w14:paraId="0685AE24" w14:textId="77777777" w:rsidR="00452395" w:rsidRDefault="0045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G Omega">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Optima">
    <w:altName w:val="Segoe UI"/>
    <w:charset w:val="00"/>
    <w:family w:val="swiss"/>
    <w:pitch w:val="variable"/>
    <w:sig w:usb0="00000007" w:usb1="00000000"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EFEC9" w14:textId="77777777" w:rsidR="00E97A9C" w:rsidRPr="0033254B" w:rsidRDefault="00E97A9C">
    <w:pPr>
      <w:pStyle w:val="Footer"/>
      <w:jc w:val="center"/>
    </w:pPr>
    <w:r w:rsidRPr="0033254B">
      <w:t>1</w:t>
    </w:r>
  </w:p>
  <w:p w14:paraId="528157CF" w14:textId="77777777" w:rsidR="00E97A9C" w:rsidRDefault="00E97A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31133" w14:textId="36530CEF" w:rsidR="00E97A9C" w:rsidRDefault="00E97A9C">
    <w:pPr>
      <w:pStyle w:val="Footer"/>
      <w:jc w:val="center"/>
    </w:pPr>
    <w:r>
      <w:fldChar w:fldCharType="begin"/>
    </w:r>
    <w:r>
      <w:instrText xml:space="preserve"> PAGE   \* MERGEFORMAT </w:instrText>
    </w:r>
    <w:r>
      <w:fldChar w:fldCharType="separate"/>
    </w:r>
    <w:r w:rsidR="00A9204B">
      <w:rPr>
        <w:noProof/>
      </w:rPr>
      <w:t>2</w:t>
    </w:r>
    <w:r>
      <w:rPr>
        <w:noProof/>
      </w:rPr>
      <w:fldChar w:fldCharType="end"/>
    </w:r>
  </w:p>
  <w:p w14:paraId="5567A96B" w14:textId="77777777" w:rsidR="00E97A9C" w:rsidRPr="0033254B" w:rsidRDefault="00E97A9C" w:rsidP="00DA3AC4">
    <w:pPr>
      <w:pStyle w:val="Footer"/>
      <w:ind w:right="360"/>
      <w:jc w:val="cen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9BE85" w14:textId="77777777" w:rsidR="00E97A9C" w:rsidRPr="00DA3AC4" w:rsidRDefault="00E97A9C" w:rsidP="00DA3AC4">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D7B60" w14:textId="77777777" w:rsidR="00452395" w:rsidRDefault="00452395">
      <w:r>
        <w:separator/>
      </w:r>
    </w:p>
  </w:footnote>
  <w:footnote w:type="continuationSeparator" w:id="0">
    <w:p w14:paraId="13F1CACB" w14:textId="77777777" w:rsidR="00452395" w:rsidRDefault="00452395">
      <w:r>
        <w:continuationSeparator/>
      </w:r>
    </w:p>
  </w:footnote>
  <w:footnote w:id="1">
    <w:p w14:paraId="0DB59735" w14:textId="77777777" w:rsidR="00E97A9C" w:rsidRDefault="00E97A9C" w:rsidP="00C51712">
      <w:pPr>
        <w:pStyle w:val="Style12"/>
        <w:widowControl/>
        <w:spacing w:line="240" w:lineRule="auto"/>
        <w:ind w:firstLine="0"/>
        <w:jc w:val="left"/>
      </w:pPr>
      <w:r>
        <w:rPr>
          <w:rStyle w:val="FontStyle31"/>
          <w:rFonts w:cs="Arial"/>
          <w:szCs w:val="20"/>
          <w:vertAlign w:val="superscript"/>
        </w:rPr>
        <w:footnoteRef/>
      </w:r>
      <w:r>
        <w:rPr>
          <w:rStyle w:val="FontStyle31"/>
          <w:rFonts w:cs="Arial"/>
          <w:szCs w:val="20"/>
        </w:rPr>
        <w:t xml:space="preserve"> Prevederile art. 3, alin. (3) nu se aplică proiectelor finanţate din asistenţă tehnică</w:t>
      </w:r>
    </w:p>
  </w:footnote>
  <w:footnote w:id="2">
    <w:p w14:paraId="0A767432" w14:textId="77777777" w:rsidR="00E97A9C" w:rsidRDefault="00E97A9C" w:rsidP="00C51712">
      <w:pPr>
        <w:pStyle w:val="Style13"/>
        <w:widowControl/>
        <w:spacing w:line="240" w:lineRule="auto"/>
        <w:ind w:firstLine="0"/>
      </w:pPr>
      <w:r>
        <w:rPr>
          <w:rStyle w:val="FontStyle31"/>
          <w:rFonts w:cs="Arial"/>
          <w:szCs w:val="20"/>
          <w:vertAlign w:val="superscript"/>
        </w:rPr>
        <w:footnoteRef/>
      </w:r>
      <w:r>
        <w:rPr>
          <w:rStyle w:val="FontStyle31"/>
          <w:rFonts w:cs="Arial"/>
          <w:szCs w:val="20"/>
        </w:rPr>
        <w:t xml:space="preserve"> Se va alege una dintre opţiuni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08180A"/>
    <w:lvl w:ilvl="0">
      <w:start w:val="1"/>
      <w:numFmt w:val="decimal"/>
      <w:pStyle w:val="Heading6"/>
      <w:lvlText w:val="%1."/>
      <w:lvlJc w:val="left"/>
      <w:pPr>
        <w:tabs>
          <w:tab w:val="num" w:pos="643"/>
        </w:tabs>
        <w:ind w:left="643" w:hanging="360"/>
      </w:pPr>
      <w:rPr>
        <w:rFonts w:cs="Times New Roman"/>
      </w:rPr>
    </w:lvl>
  </w:abstractNum>
  <w:abstractNum w:abstractNumId="1" w15:restartNumberingAfterBreak="0">
    <w:nsid w:val="FFFFFF83"/>
    <w:multiLevelType w:val="singleLevel"/>
    <w:tmpl w:val="3138A63A"/>
    <w:lvl w:ilvl="0">
      <w:start w:val="1"/>
      <w:numFmt w:val="bullet"/>
      <w:pStyle w:val="Heading7"/>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B1CFE30"/>
    <w:lvl w:ilvl="0">
      <w:start w:val="1"/>
      <w:numFmt w:val="decimal"/>
      <w:pStyle w:val="Heading8"/>
      <w:lvlText w:val="%1."/>
      <w:lvlJc w:val="left"/>
      <w:pPr>
        <w:tabs>
          <w:tab w:val="num" w:pos="360"/>
        </w:tabs>
        <w:ind w:left="360" w:hanging="360"/>
      </w:pPr>
      <w:rPr>
        <w:rFonts w:cs="Times New Roman"/>
      </w:rPr>
    </w:lvl>
  </w:abstractNum>
  <w:abstractNum w:abstractNumId="3" w15:restartNumberingAfterBreak="0">
    <w:nsid w:val="FFFFFF89"/>
    <w:multiLevelType w:val="singleLevel"/>
    <w:tmpl w:val="DD6E7EC2"/>
    <w:lvl w:ilvl="0">
      <w:start w:val="1"/>
      <w:numFmt w:val="bullet"/>
      <w:pStyle w:val="Heading9"/>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AAE4665E"/>
    <w:name w:val="WWNum9"/>
    <w:lvl w:ilvl="0">
      <w:start w:val="3"/>
      <w:numFmt w:val="decimal"/>
      <w:lvlText w:val="%1."/>
      <w:lvlJc w:val="left"/>
      <w:pPr>
        <w:tabs>
          <w:tab w:val="num" w:pos="0"/>
        </w:tabs>
        <w:ind w:left="495" w:hanging="495"/>
      </w:pPr>
      <w:rPr>
        <w:rFonts w:cs="Times New Roman"/>
      </w:rPr>
    </w:lvl>
    <w:lvl w:ilvl="1">
      <w:numFmt w:val="decimal"/>
      <w:lvlText w:val="%1.%2."/>
      <w:lvlJc w:val="left"/>
      <w:pPr>
        <w:tabs>
          <w:tab w:val="num" w:pos="284"/>
        </w:tabs>
        <w:ind w:left="779" w:hanging="495"/>
      </w:pPr>
      <w:rPr>
        <w:rFonts w:cs="Times New Roman"/>
      </w:rPr>
    </w:lvl>
    <w:lvl w:ilvl="2">
      <w:start w:val="1"/>
      <w:numFmt w:val="bullet"/>
      <w:lvlText w:val=""/>
      <w:lvlJc w:val="left"/>
      <w:pPr>
        <w:tabs>
          <w:tab w:val="num" w:pos="0"/>
        </w:tabs>
        <w:ind w:left="720" w:hanging="720"/>
      </w:pPr>
      <w:rPr>
        <w:rFonts w:ascii="Symbol" w:hAnsi="Symbol"/>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5"/>
    <w:multiLevelType w:val="multilevel"/>
    <w:tmpl w:val="00000005"/>
    <w:name w:val="WWNum11"/>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6" w15:restartNumberingAfterBreak="0">
    <w:nsid w:val="005A2F57"/>
    <w:multiLevelType w:val="singleLevel"/>
    <w:tmpl w:val="E722C24A"/>
    <w:lvl w:ilvl="0">
      <w:start w:val="1"/>
      <w:numFmt w:val="decimal"/>
      <w:lvlText w:val="(%1)"/>
      <w:lvlJc w:val="left"/>
      <w:rPr>
        <w:rFonts w:ascii="Arial" w:hAnsi="Arial" w:cs="Arial" w:hint="default"/>
        <w:color w:val="auto"/>
      </w:rPr>
    </w:lvl>
  </w:abstractNum>
  <w:abstractNum w:abstractNumId="7"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8"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9" w15:restartNumberingAfterBreak="0">
    <w:nsid w:val="038238F0"/>
    <w:multiLevelType w:val="hybridMultilevel"/>
    <w:tmpl w:val="DA929A3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2"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13"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 w15:restartNumberingAfterBreak="0">
    <w:nsid w:val="0772556B"/>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6" w15:restartNumberingAfterBreak="0">
    <w:nsid w:val="08CE70D7"/>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7"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18" w15:restartNumberingAfterBreak="0">
    <w:nsid w:val="09146C64"/>
    <w:multiLevelType w:val="hybridMultilevel"/>
    <w:tmpl w:val="234ED940"/>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9"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20"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21" w15:restartNumberingAfterBreak="0">
    <w:nsid w:val="0E2A0F6B"/>
    <w:multiLevelType w:val="hybridMultilevel"/>
    <w:tmpl w:val="3A1EF84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23" w15:restartNumberingAfterBreak="0">
    <w:nsid w:val="11CB5649"/>
    <w:multiLevelType w:val="hybridMultilevel"/>
    <w:tmpl w:val="4C9215E2"/>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4180001">
      <w:start w:val="1"/>
      <w:numFmt w:val="bullet"/>
      <w:lvlText w:val=""/>
      <w:lvlJc w:val="left"/>
      <w:pPr>
        <w:ind w:left="3240" w:hanging="360"/>
      </w:pPr>
      <w:rPr>
        <w:rFonts w:ascii="Symbol" w:hAnsi="Symbol"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4"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25"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6" w15:restartNumberingAfterBreak="0">
    <w:nsid w:val="15285F13"/>
    <w:multiLevelType w:val="hybridMultilevel"/>
    <w:tmpl w:val="074C36F0"/>
    <w:lvl w:ilvl="0" w:tplc="16842FB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7" w15:restartNumberingAfterBreak="0">
    <w:nsid w:val="159A7C6D"/>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9"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30"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31" w15:restartNumberingAfterBreak="0">
    <w:nsid w:val="202D08FB"/>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32"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33" w15:restartNumberingAfterBreak="0">
    <w:nsid w:val="21F56638"/>
    <w:multiLevelType w:val="hybridMultilevel"/>
    <w:tmpl w:val="64BA93A8"/>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35" w15:restartNumberingAfterBreak="0">
    <w:nsid w:val="24B01A4B"/>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B9417AC"/>
    <w:multiLevelType w:val="hybridMultilevel"/>
    <w:tmpl w:val="398045E4"/>
    <w:lvl w:ilvl="0" w:tplc="E4D8C5A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38"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DB82F75"/>
    <w:multiLevelType w:val="hybridMultilevel"/>
    <w:tmpl w:val="FB802206"/>
    <w:lvl w:ilvl="0" w:tplc="A0127452">
      <w:start w:val="1"/>
      <w:numFmt w:val="decimal"/>
      <w:lvlText w:val="(%1)"/>
      <w:lvlJc w:val="left"/>
      <w:pPr>
        <w:ind w:left="418"/>
      </w:pPr>
      <w:rPr>
        <w:rFonts w:ascii="Arial" w:hAnsi="Arial" w:cs="Arial" w:hint="default"/>
        <w:color w:val="auto"/>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40"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FD42001"/>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2" w15:restartNumberingAfterBreak="0">
    <w:nsid w:val="2FE51209"/>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3"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44" w15:restartNumberingAfterBreak="0">
    <w:nsid w:val="30D81B79"/>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45"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46"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47" w15:restartNumberingAfterBreak="0">
    <w:nsid w:val="328F4F59"/>
    <w:multiLevelType w:val="hybridMultilevel"/>
    <w:tmpl w:val="F7065E4E"/>
    <w:lvl w:ilvl="0" w:tplc="D340F0CA">
      <w:start w:val="1"/>
      <w:numFmt w:val="lowerLetter"/>
      <w:lvlText w:val="%1."/>
      <w:lvlJc w:val="left"/>
      <w:pPr>
        <w:ind w:left="720" w:hanging="360"/>
      </w:pPr>
      <w:rPr>
        <w:rFonts w:ascii="Tahoma" w:hAnsi="Tahoma" w:cs="Tahoma"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49"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50"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51" w15:restartNumberingAfterBreak="0">
    <w:nsid w:val="37851C5D"/>
    <w:multiLevelType w:val="hybridMultilevel"/>
    <w:tmpl w:val="B226FDE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39496B20"/>
    <w:multiLevelType w:val="hybridMultilevel"/>
    <w:tmpl w:val="93FA82D6"/>
    <w:lvl w:ilvl="0" w:tplc="E7DECE40">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4"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55"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56"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57" w15:restartNumberingAfterBreak="0">
    <w:nsid w:val="3CE55352"/>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58"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60"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1" w15:restartNumberingAfterBreak="0">
    <w:nsid w:val="3E2B49F2"/>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62" w15:restartNumberingAfterBreak="0">
    <w:nsid w:val="3E2D024D"/>
    <w:multiLevelType w:val="hybridMultilevel"/>
    <w:tmpl w:val="EACE8728"/>
    <w:lvl w:ilvl="0" w:tplc="0CCE98E2">
      <w:start w:val="1"/>
      <w:numFmt w:val="upperRoman"/>
      <w:lvlText w:val="%1."/>
      <w:lvlJc w:val="left"/>
      <w:pPr>
        <w:tabs>
          <w:tab w:val="num" w:pos="3420"/>
        </w:tabs>
        <w:ind w:left="3420" w:hanging="720"/>
      </w:pPr>
      <w:rPr>
        <w:rFonts w:ascii="Calibri" w:hAnsi="Calibri" w:cs="Arial"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64"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5" w15:restartNumberingAfterBreak="0">
    <w:nsid w:val="40692D18"/>
    <w:multiLevelType w:val="hybridMultilevel"/>
    <w:tmpl w:val="171270A2"/>
    <w:lvl w:ilvl="0" w:tplc="7C4008A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6" w15:restartNumberingAfterBreak="0">
    <w:nsid w:val="41077BF4"/>
    <w:multiLevelType w:val="hybridMultilevel"/>
    <w:tmpl w:val="32DC739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68" w15:restartNumberingAfterBreak="0">
    <w:nsid w:val="434443C4"/>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9"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0"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71" w15:restartNumberingAfterBreak="0">
    <w:nsid w:val="487E6051"/>
    <w:multiLevelType w:val="hybridMultilevel"/>
    <w:tmpl w:val="9E5236C8"/>
    <w:lvl w:ilvl="0" w:tplc="EE000BF2">
      <w:start w:val="1"/>
      <w:numFmt w:val="decimal"/>
      <w:lvlText w:val="(%1)"/>
      <w:lvlJc w:val="left"/>
      <w:pPr>
        <w:ind w:left="720" w:hanging="360"/>
      </w:pPr>
      <w:rPr>
        <w:rFonts w:cs="Times New Roman"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2"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74"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75"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76"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77"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8"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9" w15:restartNumberingAfterBreak="0">
    <w:nsid w:val="4D393ACC"/>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0"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81"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82" w15:restartNumberingAfterBreak="0">
    <w:nsid w:val="52FE25AC"/>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83"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84" w15:restartNumberingAfterBreak="0">
    <w:nsid w:val="5584746C"/>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85"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86"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87"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88"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89"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59EC04B5"/>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91" w15:restartNumberingAfterBreak="0">
    <w:nsid w:val="5AD60A6C"/>
    <w:multiLevelType w:val="hybridMultilevel"/>
    <w:tmpl w:val="88EADCE2"/>
    <w:lvl w:ilvl="0" w:tplc="5590D85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2" w15:restartNumberingAfterBreak="0">
    <w:nsid w:val="5C4D5230"/>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93"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4"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95"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1353"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96"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97"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98"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9"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00"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01"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2" w15:restartNumberingAfterBreak="0">
    <w:nsid w:val="68B4038B"/>
    <w:multiLevelType w:val="multilevel"/>
    <w:tmpl w:val="DC34684E"/>
    <w:styleLink w:val="Style1"/>
    <w:lvl w:ilvl="0">
      <w:start w:val="1"/>
      <w:numFmt w:val="decimal"/>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3"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04"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5" w15:restartNumberingAfterBreak="0">
    <w:nsid w:val="6E422ECF"/>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06"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07"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108"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109"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10"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111" w15:restartNumberingAfterBreak="0">
    <w:nsid w:val="74DD0085"/>
    <w:multiLevelType w:val="hybridMultilevel"/>
    <w:tmpl w:val="4B0A0C44"/>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12"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13"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4"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115" w15:restartNumberingAfterBreak="0">
    <w:nsid w:val="7BF65DC9"/>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16"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117" w15:restartNumberingAfterBreak="0">
    <w:nsid w:val="7F3C66AA"/>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num w:numId="1">
    <w:abstractNumId w:val="2"/>
  </w:num>
  <w:num w:numId="2">
    <w:abstractNumId w:val="3"/>
  </w:num>
  <w:num w:numId="3">
    <w:abstractNumId w:val="0"/>
  </w:num>
  <w:num w:numId="4">
    <w:abstractNumId w:val="1"/>
  </w:num>
  <w:num w:numId="5">
    <w:abstractNumId w:val="2"/>
  </w:num>
  <w:num w:numId="6">
    <w:abstractNumId w:val="2"/>
  </w:num>
  <w:num w:numId="7">
    <w:abstractNumId w:val="3"/>
  </w:num>
  <w:num w:numId="8">
    <w:abstractNumId w:val="0"/>
  </w:num>
  <w:num w:numId="9">
    <w:abstractNumId w:val="1"/>
  </w:num>
  <w:num w:numId="10">
    <w:abstractNumId w:val="43"/>
  </w:num>
  <w:num w:numId="11">
    <w:abstractNumId w:val="98"/>
  </w:num>
  <w:num w:numId="12">
    <w:abstractNumId w:val="58"/>
  </w:num>
  <w:num w:numId="13">
    <w:abstractNumId w:val="102"/>
  </w:num>
  <w:num w:numId="14">
    <w:abstractNumId w:val="113"/>
  </w:num>
  <w:num w:numId="15">
    <w:abstractNumId w:val="49"/>
  </w:num>
  <w:num w:numId="16">
    <w:abstractNumId w:val="38"/>
  </w:num>
  <w:num w:numId="17">
    <w:abstractNumId w:val="81"/>
  </w:num>
  <w:num w:numId="18">
    <w:abstractNumId w:val="69"/>
  </w:num>
  <w:num w:numId="19">
    <w:abstractNumId w:val="96"/>
  </w:num>
  <w:num w:numId="20">
    <w:abstractNumId w:val="99"/>
  </w:num>
  <w:num w:numId="21">
    <w:abstractNumId w:val="116"/>
  </w:num>
  <w:num w:numId="22">
    <w:abstractNumId w:val="10"/>
  </w:num>
  <w:num w:numId="23">
    <w:abstractNumId w:val="29"/>
  </w:num>
  <w:num w:numId="24">
    <w:abstractNumId w:val="50"/>
  </w:num>
  <w:num w:numId="25">
    <w:abstractNumId w:val="13"/>
  </w:num>
  <w:num w:numId="26">
    <w:abstractNumId w:val="73"/>
  </w:num>
  <w:num w:numId="27">
    <w:abstractNumId w:val="7"/>
  </w:num>
  <w:num w:numId="28">
    <w:abstractNumId w:val="100"/>
  </w:num>
  <w:num w:numId="29">
    <w:abstractNumId w:val="11"/>
  </w:num>
  <w:num w:numId="30">
    <w:abstractNumId w:val="106"/>
  </w:num>
  <w:num w:numId="31">
    <w:abstractNumId w:val="97"/>
  </w:num>
  <w:num w:numId="32">
    <w:abstractNumId w:val="34"/>
  </w:num>
  <w:num w:numId="33">
    <w:abstractNumId w:val="83"/>
  </w:num>
  <w:num w:numId="34">
    <w:abstractNumId w:val="25"/>
  </w:num>
  <w:num w:numId="35">
    <w:abstractNumId w:val="37"/>
  </w:num>
  <w:num w:numId="36">
    <w:abstractNumId w:val="48"/>
  </w:num>
  <w:num w:numId="37">
    <w:abstractNumId w:val="86"/>
  </w:num>
  <w:num w:numId="38">
    <w:abstractNumId w:val="8"/>
  </w:num>
  <w:num w:numId="39">
    <w:abstractNumId w:val="20"/>
  </w:num>
  <w:num w:numId="40">
    <w:abstractNumId w:val="109"/>
  </w:num>
  <w:num w:numId="41">
    <w:abstractNumId w:val="46"/>
  </w:num>
  <w:num w:numId="42">
    <w:abstractNumId w:val="110"/>
  </w:num>
  <w:num w:numId="43">
    <w:abstractNumId w:val="85"/>
  </w:num>
  <w:num w:numId="44">
    <w:abstractNumId w:val="74"/>
  </w:num>
  <w:num w:numId="45">
    <w:abstractNumId w:val="63"/>
  </w:num>
  <w:num w:numId="46">
    <w:abstractNumId w:val="70"/>
  </w:num>
  <w:num w:numId="47">
    <w:abstractNumId w:val="75"/>
  </w:num>
  <w:num w:numId="48">
    <w:abstractNumId w:val="54"/>
  </w:num>
  <w:num w:numId="49">
    <w:abstractNumId w:val="72"/>
  </w:num>
  <w:num w:numId="50">
    <w:abstractNumId w:val="101"/>
  </w:num>
  <w:num w:numId="51">
    <w:abstractNumId w:val="23"/>
  </w:num>
  <w:num w:numId="52">
    <w:abstractNumId w:val="60"/>
  </w:num>
  <w:num w:numId="53">
    <w:abstractNumId w:val="80"/>
  </w:num>
  <w:num w:numId="54">
    <w:abstractNumId w:val="103"/>
  </w:num>
  <w:num w:numId="55">
    <w:abstractNumId w:val="95"/>
  </w:num>
  <w:num w:numId="56">
    <w:abstractNumId w:val="28"/>
  </w:num>
  <w:num w:numId="57">
    <w:abstractNumId w:val="40"/>
  </w:num>
  <w:num w:numId="58">
    <w:abstractNumId w:val="52"/>
  </w:num>
  <w:num w:numId="59">
    <w:abstractNumId w:val="89"/>
  </w:num>
  <w:num w:numId="60">
    <w:abstractNumId w:val="12"/>
  </w:num>
  <w:num w:numId="61">
    <w:abstractNumId w:val="6"/>
  </w:num>
  <w:num w:numId="62">
    <w:abstractNumId w:val="19"/>
  </w:num>
  <w:num w:numId="63">
    <w:abstractNumId w:val="45"/>
  </w:num>
  <w:num w:numId="64">
    <w:abstractNumId w:val="55"/>
  </w:num>
  <w:num w:numId="65">
    <w:abstractNumId w:val="39"/>
  </w:num>
  <w:num w:numId="66">
    <w:abstractNumId w:val="24"/>
  </w:num>
  <w:num w:numId="67">
    <w:abstractNumId w:val="17"/>
  </w:num>
  <w:num w:numId="68">
    <w:abstractNumId w:val="112"/>
  </w:num>
  <w:num w:numId="69">
    <w:abstractNumId w:val="76"/>
  </w:num>
  <w:num w:numId="70">
    <w:abstractNumId w:val="88"/>
  </w:num>
  <w:num w:numId="71">
    <w:abstractNumId w:val="107"/>
  </w:num>
  <w:num w:numId="72">
    <w:abstractNumId w:val="87"/>
  </w:num>
  <w:num w:numId="73">
    <w:abstractNumId w:val="32"/>
  </w:num>
  <w:num w:numId="74">
    <w:abstractNumId w:val="78"/>
  </w:num>
  <w:num w:numId="75">
    <w:abstractNumId w:val="94"/>
  </w:num>
  <w:num w:numId="76">
    <w:abstractNumId w:val="30"/>
  </w:num>
  <w:num w:numId="77">
    <w:abstractNumId w:val="59"/>
  </w:num>
  <w:num w:numId="78">
    <w:abstractNumId w:val="27"/>
  </w:num>
  <w:num w:numId="79">
    <w:abstractNumId w:val="64"/>
  </w:num>
  <w:num w:numId="80">
    <w:abstractNumId w:val="65"/>
  </w:num>
  <w:num w:numId="81">
    <w:abstractNumId w:val="93"/>
  </w:num>
  <w:num w:numId="82">
    <w:abstractNumId w:val="91"/>
  </w:num>
  <w:num w:numId="83">
    <w:abstractNumId w:val="53"/>
  </w:num>
  <w:num w:numId="84">
    <w:abstractNumId w:val="26"/>
  </w:num>
  <w:num w:numId="85">
    <w:abstractNumId w:val="15"/>
  </w:num>
  <w:num w:numId="86">
    <w:abstractNumId w:val="104"/>
  </w:num>
  <w:num w:numId="87">
    <w:abstractNumId w:val="44"/>
  </w:num>
  <w:num w:numId="88">
    <w:abstractNumId w:val="68"/>
  </w:num>
  <w:num w:numId="89">
    <w:abstractNumId w:val="71"/>
  </w:num>
  <w:num w:numId="90">
    <w:abstractNumId w:val="56"/>
  </w:num>
  <w:num w:numId="91">
    <w:abstractNumId w:val="22"/>
  </w:num>
  <w:num w:numId="92">
    <w:abstractNumId w:val="82"/>
  </w:num>
  <w:num w:numId="93">
    <w:abstractNumId w:val="108"/>
  </w:num>
  <w:num w:numId="94">
    <w:abstractNumId w:val="92"/>
  </w:num>
  <w:num w:numId="95">
    <w:abstractNumId w:val="57"/>
  </w:num>
  <w:num w:numId="96">
    <w:abstractNumId w:val="67"/>
  </w:num>
  <w:num w:numId="97">
    <w:abstractNumId w:val="114"/>
  </w:num>
  <w:num w:numId="98">
    <w:abstractNumId w:val="90"/>
  </w:num>
  <w:num w:numId="99">
    <w:abstractNumId w:val="84"/>
  </w:num>
  <w:num w:numId="100">
    <w:abstractNumId w:val="31"/>
  </w:num>
  <w:num w:numId="101">
    <w:abstractNumId w:val="41"/>
  </w:num>
  <w:num w:numId="102">
    <w:abstractNumId w:val="14"/>
  </w:num>
  <w:num w:numId="103">
    <w:abstractNumId w:val="62"/>
  </w:num>
  <w:num w:numId="104">
    <w:abstractNumId w:val="115"/>
  </w:num>
  <w:num w:numId="105">
    <w:abstractNumId w:val="61"/>
  </w:num>
  <w:num w:numId="106">
    <w:abstractNumId w:val="79"/>
  </w:num>
  <w:num w:numId="107">
    <w:abstractNumId w:val="117"/>
  </w:num>
  <w:num w:numId="108">
    <w:abstractNumId w:val="77"/>
  </w:num>
  <w:num w:numId="109">
    <w:abstractNumId w:val="35"/>
  </w:num>
  <w:num w:numId="110">
    <w:abstractNumId w:val="111"/>
  </w:num>
  <w:num w:numId="111">
    <w:abstractNumId w:val="105"/>
  </w:num>
  <w:num w:numId="112">
    <w:abstractNumId w:val="18"/>
  </w:num>
  <w:num w:numId="113">
    <w:abstractNumId w:val="16"/>
  </w:num>
  <w:num w:numId="114">
    <w:abstractNumId w:val="42"/>
  </w:num>
  <w:num w:numId="115">
    <w:abstractNumId w:val="36"/>
  </w:num>
  <w:num w:numId="116">
    <w:abstractNumId w:val="47"/>
  </w:num>
  <w:num w:numId="117">
    <w:abstractNumId w:val="9"/>
  </w:num>
  <w:num w:numId="118">
    <w:abstractNumId w:val="66"/>
  </w:num>
  <w:num w:numId="119">
    <w:abstractNumId w:val="21"/>
  </w:num>
  <w:num w:numId="120">
    <w:abstractNumId w:val="51"/>
  </w:num>
  <w:num w:numId="121">
    <w:abstractNumId w:val="33"/>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2B0"/>
    <w:rsid w:val="0000045C"/>
    <w:rsid w:val="00000A1A"/>
    <w:rsid w:val="00000BC1"/>
    <w:rsid w:val="00000C30"/>
    <w:rsid w:val="00000CBA"/>
    <w:rsid w:val="000011CF"/>
    <w:rsid w:val="000013BB"/>
    <w:rsid w:val="000016A3"/>
    <w:rsid w:val="00001AA5"/>
    <w:rsid w:val="00001AB7"/>
    <w:rsid w:val="00001DD4"/>
    <w:rsid w:val="00002D1B"/>
    <w:rsid w:val="00002F7B"/>
    <w:rsid w:val="00002FD5"/>
    <w:rsid w:val="000035C0"/>
    <w:rsid w:val="00003709"/>
    <w:rsid w:val="00003795"/>
    <w:rsid w:val="00003B2A"/>
    <w:rsid w:val="00003B4A"/>
    <w:rsid w:val="00004221"/>
    <w:rsid w:val="00004F1E"/>
    <w:rsid w:val="000056D3"/>
    <w:rsid w:val="00005B4B"/>
    <w:rsid w:val="00005F4F"/>
    <w:rsid w:val="00005F64"/>
    <w:rsid w:val="00006CCD"/>
    <w:rsid w:val="000074E2"/>
    <w:rsid w:val="00007A22"/>
    <w:rsid w:val="00007B20"/>
    <w:rsid w:val="00007EF3"/>
    <w:rsid w:val="000103E6"/>
    <w:rsid w:val="00011489"/>
    <w:rsid w:val="000115D7"/>
    <w:rsid w:val="00011E20"/>
    <w:rsid w:val="00012055"/>
    <w:rsid w:val="000135C8"/>
    <w:rsid w:val="00013676"/>
    <w:rsid w:val="00013B2D"/>
    <w:rsid w:val="00013B88"/>
    <w:rsid w:val="00013C40"/>
    <w:rsid w:val="0001410D"/>
    <w:rsid w:val="00014126"/>
    <w:rsid w:val="0001437C"/>
    <w:rsid w:val="00014548"/>
    <w:rsid w:val="00014BD9"/>
    <w:rsid w:val="00014C0B"/>
    <w:rsid w:val="00014EAD"/>
    <w:rsid w:val="00014FD3"/>
    <w:rsid w:val="00016145"/>
    <w:rsid w:val="000166B7"/>
    <w:rsid w:val="00016BC3"/>
    <w:rsid w:val="00016D7D"/>
    <w:rsid w:val="000172B5"/>
    <w:rsid w:val="000178B7"/>
    <w:rsid w:val="00017B46"/>
    <w:rsid w:val="00017C88"/>
    <w:rsid w:val="00017E0C"/>
    <w:rsid w:val="00017EDD"/>
    <w:rsid w:val="0002006E"/>
    <w:rsid w:val="000201F6"/>
    <w:rsid w:val="00020302"/>
    <w:rsid w:val="00020D66"/>
    <w:rsid w:val="0002102D"/>
    <w:rsid w:val="00021DAC"/>
    <w:rsid w:val="0002218C"/>
    <w:rsid w:val="00022DB8"/>
    <w:rsid w:val="000233C2"/>
    <w:rsid w:val="0002341F"/>
    <w:rsid w:val="000234DE"/>
    <w:rsid w:val="00023872"/>
    <w:rsid w:val="00023964"/>
    <w:rsid w:val="00024236"/>
    <w:rsid w:val="00026ACA"/>
    <w:rsid w:val="00026D23"/>
    <w:rsid w:val="000273F8"/>
    <w:rsid w:val="000274D0"/>
    <w:rsid w:val="0002779F"/>
    <w:rsid w:val="00027B44"/>
    <w:rsid w:val="00027C8B"/>
    <w:rsid w:val="00027E28"/>
    <w:rsid w:val="00030039"/>
    <w:rsid w:val="000300DE"/>
    <w:rsid w:val="00030799"/>
    <w:rsid w:val="00030A77"/>
    <w:rsid w:val="00030BA8"/>
    <w:rsid w:val="00030F62"/>
    <w:rsid w:val="00030F6F"/>
    <w:rsid w:val="00031575"/>
    <w:rsid w:val="00031B71"/>
    <w:rsid w:val="00032ABC"/>
    <w:rsid w:val="00032FB6"/>
    <w:rsid w:val="00033053"/>
    <w:rsid w:val="00033195"/>
    <w:rsid w:val="000334C8"/>
    <w:rsid w:val="00033672"/>
    <w:rsid w:val="00033CD1"/>
    <w:rsid w:val="000345E1"/>
    <w:rsid w:val="000345FC"/>
    <w:rsid w:val="000347E4"/>
    <w:rsid w:val="00034A91"/>
    <w:rsid w:val="00034AF0"/>
    <w:rsid w:val="00034B00"/>
    <w:rsid w:val="00035B53"/>
    <w:rsid w:val="00035C85"/>
    <w:rsid w:val="00035F2E"/>
    <w:rsid w:val="0003600A"/>
    <w:rsid w:val="00036A02"/>
    <w:rsid w:val="00036A52"/>
    <w:rsid w:val="00036AF0"/>
    <w:rsid w:val="00036C2A"/>
    <w:rsid w:val="00036D37"/>
    <w:rsid w:val="00036E2E"/>
    <w:rsid w:val="00036E32"/>
    <w:rsid w:val="00037011"/>
    <w:rsid w:val="000370F3"/>
    <w:rsid w:val="0003713A"/>
    <w:rsid w:val="00037576"/>
    <w:rsid w:val="00037FB6"/>
    <w:rsid w:val="00040073"/>
    <w:rsid w:val="000400F4"/>
    <w:rsid w:val="00040361"/>
    <w:rsid w:val="000404DE"/>
    <w:rsid w:val="00040819"/>
    <w:rsid w:val="00040B59"/>
    <w:rsid w:val="000413A5"/>
    <w:rsid w:val="0004146F"/>
    <w:rsid w:val="0004182D"/>
    <w:rsid w:val="00041C99"/>
    <w:rsid w:val="00042439"/>
    <w:rsid w:val="00042626"/>
    <w:rsid w:val="00043403"/>
    <w:rsid w:val="00043C92"/>
    <w:rsid w:val="0004414D"/>
    <w:rsid w:val="000441E7"/>
    <w:rsid w:val="00044455"/>
    <w:rsid w:val="00044C1A"/>
    <w:rsid w:val="00045518"/>
    <w:rsid w:val="00045A7E"/>
    <w:rsid w:val="00045C26"/>
    <w:rsid w:val="00045C33"/>
    <w:rsid w:val="00045D99"/>
    <w:rsid w:val="00045EDD"/>
    <w:rsid w:val="0004611A"/>
    <w:rsid w:val="0004676C"/>
    <w:rsid w:val="000467DD"/>
    <w:rsid w:val="00046A08"/>
    <w:rsid w:val="00047294"/>
    <w:rsid w:val="0004735B"/>
    <w:rsid w:val="000474F7"/>
    <w:rsid w:val="000476DB"/>
    <w:rsid w:val="000479B5"/>
    <w:rsid w:val="00050375"/>
    <w:rsid w:val="00050ADD"/>
    <w:rsid w:val="00051299"/>
    <w:rsid w:val="000512F5"/>
    <w:rsid w:val="000513CC"/>
    <w:rsid w:val="00051756"/>
    <w:rsid w:val="0005196E"/>
    <w:rsid w:val="00051CDB"/>
    <w:rsid w:val="00051F5B"/>
    <w:rsid w:val="000523A4"/>
    <w:rsid w:val="0005256C"/>
    <w:rsid w:val="00052D5D"/>
    <w:rsid w:val="000530B2"/>
    <w:rsid w:val="00053203"/>
    <w:rsid w:val="000537F4"/>
    <w:rsid w:val="00053B90"/>
    <w:rsid w:val="00053DFD"/>
    <w:rsid w:val="00054150"/>
    <w:rsid w:val="00054450"/>
    <w:rsid w:val="0005490A"/>
    <w:rsid w:val="00054C79"/>
    <w:rsid w:val="000551FB"/>
    <w:rsid w:val="00055221"/>
    <w:rsid w:val="00055316"/>
    <w:rsid w:val="000558E7"/>
    <w:rsid w:val="00055ADE"/>
    <w:rsid w:val="00055B95"/>
    <w:rsid w:val="00055C3B"/>
    <w:rsid w:val="000560F9"/>
    <w:rsid w:val="00056182"/>
    <w:rsid w:val="000562B1"/>
    <w:rsid w:val="000568B7"/>
    <w:rsid w:val="00056A67"/>
    <w:rsid w:val="0005720C"/>
    <w:rsid w:val="00057260"/>
    <w:rsid w:val="000573E4"/>
    <w:rsid w:val="00057550"/>
    <w:rsid w:val="000575E4"/>
    <w:rsid w:val="000578B1"/>
    <w:rsid w:val="0005797C"/>
    <w:rsid w:val="00057A23"/>
    <w:rsid w:val="00057C63"/>
    <w:rsid w:val="00060ED1"/>
    <w:rsid w:val="0006157B"/>
    <w:rsid w:val="000617A2"/>
    <w:rsid w:val="00061A0A"/>
    <w:rsid w:val="00061AC8"/>
    <w:rsid w:val="00061BA7"/>
    <w:rsid w:val="0006250B"/>
    <w:rsid w:val="000628E9"/>
    <w:rsid w:val="000629EC"/>
    <w:rsid w:val="0006317D"/>
    <w:rsid w:val="00063455"/>
    <w:rsid w:val="00063468"/>
    <w:rsid w:val="00063B45"/>
    <w:rsid w:val="00063BA2"/>
    <w:rsid w:val="00063BE4"/>
    <w:rsid w:val="00063EF0"/>
    <w:rsid w:val="000642C1"/>
    <w:rsid w:val="000644B0"/>
    <w:rsid w:val="0006464C"/>
    <w:rsid w:val="00064C27"/>
    <w:rsid w:val="00064ED5"/>
    <w:rsid w:val="00064EFB"/>
    <w:rsid w:val="00064FFE"/>
    <w:rsid w:val="00065263"/>
    <w:rsid w:val="000652CF"/>
    <w:rsid w:val="00065428"/>
    <w:rsid w:val="00065538"/>
    <w:rsid w:val="00065950"/>
    <w:rsid w:val="00065FA3"/>
    <w:rsid w:val="00065FAA"/>
    <w:rsid w:val="000662BE"/>
    <w:rsid w:val="000666D5"/>
    <w:rsid w:val="00066C72"/>
    <w:rsid w:val="00066CD3"/>
    <w:rsid w:val="00066EF2"/>
    <w:rsid w:val="00067367"/>
    <w:rsid w:val="0006777D"/>
    <w:rsid w:val="00067820"/>
    <w:rsid w:val="0006783E"/>
    <w:rsid w:val="00067B27"/>
    <w:rsid w:val="00067D7E"/>
    <w:rsid w:val="00067E3A"/>
    <w:rsid w:val="00070094"/>
    <w:rsid w:val="00070603"/>
    <w:rsid w:val="00070FAD"/>
    <w:rsid w:val="00071963"/>
    <w:rsid w:val="00071AC4"/>
    <w:rsid w:val="00071BA4"/>
    <w:rsid w:val="00071E81"/>
    <w:rsid w:val="000721D7"/>
    <w:rsid w:val="00072384"/>
    <w:rsid w:val="00072561"/>
    <w:rsid w:val="0007283C"/>
    <w:rsid w:val="00072A6C"/>
    <w:rsid w:val="00072BCF"/>
    <w:rsid w:val="000730FD"/>
    <w:rsid w:val="00073543"/>
    <w:rsid w:val="000735B3"/>
    <w:rsid w:val="000736FC"/>
    <w:rsid w:val="000737D0"/>
    <w:rsid w:val="00074122"/>
    <w:rsid w:val="00074584"/>
    <w:rsid w:val="000750AA"/>
    <w:rsid w:val="000758EB"/>
    <w:rsid w:val="000759ED"/>
    <w:rsid w:val="00075A8C"/>
    <w:rsid w:val="00075B47"/>
    <w:rsid w:val="00075DBA"/>
    <w:rsid w:val="000762C3"/>
    <w:rsid w:val="00076600"/>
    <w:rsid w:val="0007690B"/>
    <w:rsid w:val="00076DCA"/>
    <w:rsid w:val="00077254"/>
    <w:rsid w:val="0007748F"/>
    <w:rsid w:val="0007755B"/>
    <w:rsid w:val="0007760D"/>
    <w:rsid w:val="00077658"/>
    <w:rsid w:val="00077B5D"/>
    <w:rsid w:val="00077D7D"/>
    <w:rsid w:val="00080185"/>
    <w:rsid w:val="0008062B"/>
    <w:rsid w:val="000808F2"/>
    <w:rsid w:val="00080DB7"/>
    <w:rsid w:val="00080DC0"/>
    <w:rsid w:val="00080FDA"/>
    <w:rsid w:val="00081477"/>
    <w:rsid w:val="0008179F"/>
    <w:rsid w:val="00081A15"/>
    <w:rsid w:val="00082428"/>
    <w:rsid w:val="000826F8"/>
    <w:rsid w:val="00082CF4"/>
    <w:rsid w:val="00082D95"/>
    <w:rsid w:val="00082D9F"/>
    <w:rsid w:val="00083589"/>
    <w:rsid w:val="00083B06"/>
    <w:rsid w:val="00083C93"/>
    <w:rsid w:val="00083D6A"/>
    <w:rsid w:val="00083E99"/>
    <w:rsid w:val="00084148"/>
    <w:rsid w:val="00084587"/>
    <w:rsid w:val="00084616"/>
    <w:rsid w:val="000854B2"/>
    <w:rsid w:val="00085F2A"/>
    <w:rsid w:val="00085F6C"/>
    <w:rsid w:val="000861DC"/>
    <w:rsid w:val="00086296"/>
    <w:rsid w:val="000867F1"/>
    <w:rsid w:val="0008688F"/>
    <w:rsid w:val="000868E0"/>
    <w:rsid w:val="00086BC2"/>
    <w:rsid w:val="00086C3E"/>
    <w:rsid w:val="000874EF"/>
    <w:rsid w:val="00087688"/>
    <w:rsid w:val="0008769B"/>
    <w:rsid w:val="00087F0A"/>
    <w:rsid w:val="00090004"/>
    <w:rsid w:val="000900DC"/>
    <w:rsid w:val="000901F7"/>
    <w:rsid w:val="000902F9"/>
    <w:rsid w:val="00090486"/>
    <w:rsid w:val="000904B1"/>
    <w:rsid w:val="00090774"/>
    <w:rsid w:val="000907F1"/>
    <w:rsid w:val="00090ED7"/>
    <w:rsid w:val="000918AD"/>
    <w:rsid w:val="00091F90"/>
    <w:rsid w:val="00091FD1"/>
    <w:rsid w:val="000921C4"/>
    <w:rsid w:val="0009220A"/>
    <w:rsid w:val="0009226C"/>
    <w:rsid w:val="00092A64"/>
    <w:rsid w:val="00092D38"/>
    <w:rsid w:val="0009326A"/>
    <w:rsid w:val="00093415"/>
    <w:rsid w:val="0009382E"/>
    <w:rsid w:val="00093B25"/>
    <w:rsid w:val="00093F2C"/>
    <w:rsid w:val="00094023"/>
    <w:rsid w:val="000942E9"/>
    <w:rsid w:val="00094455"/>
    <w:rsid w:val="00094563"/>
    <w:rsid w:val="00094BD8"/>
    <w:rsid w:val="0009524F"/>
    <w:rsid w:val="00095459"/>
    <w:rsid w:val="00095744"/>
    <w:rsid w:val="00095AC4"/>
    <w:rsid w:val="00095B10"/>
    <w:rsid w:val="00095DF2"/>
    <w:rsid w:val="000963A5"/>
    <w:rsid w:val="000965F4"/>
    <w:rsid w:val="00096E5F"/>
    <w:rsid w:val="000975EA"/>
    <w:rsid w:val="00097D01"/>
    <w:rsid w:val="000A06B2"/>
    <w:rsid w:val="000A0FD2"/>
    <w:rsid w:val="000A138E"/>
    <w:rsid w:val="000A14F4"/>
    <w:rsid w:val="000A1728"/>
    <w:rsid w:val="000A1D4F"/>
    <w:rsid w:val="000A1F3F"/>
    <w:rsid w:val="000A20DA"/>
    <w:rsid w:val="000A242E"/>
    <w:rsid w:val="000A2638"/>
    <w:rsid w:val="000A27E8"/>
    <w:rsid w:val="000A2EDB"/>
    <w:rsid w:val="000A330F"/>
    <w:rsid w:val="000A33AB"/>
    <w:rsid w:val="000A3A96"/>
    <w:rsid w:val="000A3C4B"/>
    <w:rsid w:val="000A3D90"/>
    <w:rsid w:val="000A41CD"/>
    <w:rsid w:val="000A4AA0"/>
    <w:rsid w:val="000A4DA6"/>
    <w:rsid w:val="000A5949"/>
    <w:rsid w:val="000A5F77"/>
    <w:rsid w:val="000A60E5"/>
    <w:rsid w:val="000A6B8D"/>
    <w:rsid w:val="000A7031"/>
    <w:rsid w:val="000A7125"/>
    <w:rsid w:val="000A744D"/>
    <w:rsid w:val="000A7B89"/>
    <w:rsid w:val="000B0123"/>
    <w:rsid w:val="000B018A"/>
    <w:rsid w:val="000B02EC"/>
    <w:rsid w:val="000B07D9"/>
    <w:rsid w:val="000B0958"/>
    <w:rsid w:val="000B11E1"/>
    <w:rsid w:val="000B1247"/>
    <w:rsid w:val="000B16C6"/>
    <w:rsid w:val="000B1D17"/>
    <w:rsid w:val="000B1E42"/>
    <w:rsid w:val="000B2336"/>
    <w:rsid w:val="000B2368"/>
    <w:rsid w:val="000B300F"/>
    <w:rsid w:val="000B32D7"/>
    <w:rsid w:val="000B3616"/>
    <w:rsid w:val="000B3641"/>
    <w:rsid w:val="000B36BD"/>
    <w:rsid w:val="000B37DB"/>
    <w:rsid w:val="000B3BA1"/>
    <w:rsid w:val="000B3F9E"/>
    <w:rsid w:val="000B46E7"/>
    <w:rsid w:val="000B4865"/>
    <w:rsid w:val="000B4F9B"/>
    <w:rsid w:val="000B55BF"/>
    <w:rsid w:val="000B5A67"/>
    <w:rsid w:val="000B615A"/>
    <w:rsid w:val="000B6498"/>
    <w:rsid w:val="000B64BA"/>
    <w:rsid w:val="000B686D"/>
    <w:rsid w:val="000B6C4C"/>
    <w:rsid w:val="000B6D26"/>
    <w:rsid w:val="000B6DB4"/>
    <w:rsid w:val="000B71AD"/>
    <w:rsid w:val="000B72CF"/>
    <w:rsid w:val="000B7D43"/>
    <w:rsid w:val="000C00B4"/>
    <w:rsid w:val="000C0563"/>
    <w:rsid w:val="000C0640"/>
    <w:rsid w:val="000C0FB6"/>
    <w:rsid w:val="000C13F6"/>
    <w:rsid w:val="000C15AC"/>
    <w:rsid w:val="000C1BE7"/>
    <w:rsid w:val="000C215A"/>
    <w:rsid w:val="000C2891"/>
    <w:rsid w:val="000C36BA"/>
    <w:rsid w:val="000C38CE"/>
    <w:rsid w:val="000C3DA3"/>
    <w:rsid w:val="000C3FD3"/>
    <w:rsid w:val="000C42FB"/>
    <w:rsid w:val="000C47BF"/>
    <w:rsid w:val="000C4DA5"/>
    <w:rsid w:val="000C5A59"/>
    <w:rsid w:val="000C5C2F"/>
    <w:rsid w:val="000C5F6E"/>
    <w:rsid w:val="000C6625"/>
    <w:rsid w:val="000C6B80"/>
    <w:rsid w:val="000C6BEC"/>
    <w:rsid w:val="000C7298"/>
    <w:rsid w:val="000C7A27"/>
    <w:rsid w:val="000C7BB2"/>
    <w:rsid w:val="000C7EC1"/>
    <w:rsid w:val="000D0362"/>
    <w:rsid w:val="000D05DA"/>
    <w:rsid w:val="000D0773"/>
    <w:rsid w:val="000D0F5A"/>
    <w:rsid w:val="000D152F"/>
    <w:rsid w:val="000D154A"/>
    <w:rsid w:val="000D15A8"/>
    <w:rsid w:val="000D18D7"/>
    <w:rsid w:val="000D2157"/>
    <w:rsid w:val="000D295E"/>
    <w:rsid w:val="000D2E64"/>
    <w:rsid w:val="000D3111"/>
    <w:rsid w:val="000D332F"/>
    <w:rsid w:val="000D3541"/>
    <w:rsid w:val="000D383D"/>
    <w:rsid w:val="000D3A0B"/>
    <w:rsid w:val="000D3DE9"/>
    <w:rsid w:val="000D4007"/>
    <w:rsid w:val="000D420A"/>
    <w:rsid w:val="000D482C"/>
    <w:rsid w:val="000D4CB4"/>
    <w:rsid w:val="000D51CF"/>
    <w:rsid w:val="000D5339"/>
    <w:rsid w:val="000D55E5"/>
    <w:rsid w:val="000D57EB"/>
    <w:rsid w:val="000D58C0"/>
    <w:rsid w:val="000D5CBA"/>
    <w:rsid w:val="000D624F"/>
    <w:rsid w:val="000D62CA"/>
    <w:rsid w:val="000D6D22"/>
    <w:rsid w:val="000D7099"/>
    <w:rsid w:val="000D7615"/>
    <w:rsid w:val="000D76C3"/>
    <w:rsid w:val="000D7975"/>
    <w:rsid w:val="000D7B5C"/>
    <w:rsid w:val="000E02F6"/>
    <w:rsid w:val="000E03C8"/>
    <w:rsid w:val="000E0609"/>
    <w:rsid w:val="000E0842"/>
    <w:rsid w:val="000E107E"/>
    <w:rsid w:val="000E13A9"/>
    <w:rsid w:val="000E1583"/>
    <w:rsid w:val="000E180A"/>
    <w:rsid w:val="000E18A6"/>
    <w:rsid w:val="000E1C14"/>
    <w:rsid w:val="000E1F89"/>
    <w:rsid w:val="000E23DF"/>
    <w:rsid w:val="000E29DC"/>
    <w:rsid w:val="000E3483"/>
    <w:rsid w:val="000E39A6"/>
    <w:rsid w:val="000E3AA5"/>
    <w:rsid w:val="000E3D81"/>
    <w:rsid w:val="000E47B0"/>
    <w:rsid w:val="000E5281"/>
    <w:rsid w:val="000E5919"/>
    <w:rsid w:val="000E5B40"/>
    <w:rsid w:val="000E5C30"/>
    <w:rsid w:val="000E63F1"/>
    <w:rsid w:val="000E68CB"/>
    <w:rsid w:val="000E6AA7"/>
    <w:rsid w:val="000E6D13"/>
    <w:rsid w:val="000E6DC2"/>
    <w:rsid w:val="000E71C1"/>
    <w:rsid w:val="000E7311"/>
    <w:rsid w:val="000E7758"/>
    <w:rsid w:val="000E7AFF"/>
    <w:rsid w:val="000F036C"/>
    <w:rsid w:val="000F057D"/>
    <w:rsid w:val="000F0AD2"/>
    <w:rsid w:val="000F1091"/>
    <w:rsid w:val="000F10EA"/>
    <w:rsid w:val="000F1235"/>
    <w:rsid w:val="000F151B"/>
    <w:rsid w:val="000F1839"/>
    <w:rsid w:val="000F21FE"/>
    <w:rsid w:val="000F2C26"/>
    <w:rsid w:val="000F32A7"/>
    <w:rsid w:val="000F3339"/>
    <w:rsid w:val="000F33AA"/>
    <w:rsid w:val="000F388B"/>
    <w:rsid w:val="000F3D4A"/>
    <w:rsid w:val="000F3E07"/>
    <w:rsid w:val="000F4735"/>
    <w:rsid w:val="000F4C01"/>
    <w:rsid w:val="000F51A4"/>
    <w:rsid w:val="000F59D6"/>
    <w:rsid w:val="000F5B0C"/>
    <w:rsid w:val="000F5C00"/>
    <w:rsid w:val="000F5CCF"/>
    <w:rsid w:val="000F6271"/>
    <w:rsid w:val="000F6AFA"/>
    <w:rsid w:val="000F6C83"/>
    <w:rsid w:val="000F6E9F"/>
    <w:rsid w:val="000F6EA9"/>
    <w:rsid w:val="000F6FE4"/>
    <w:rsid w:val="000F7126"/>
    <w:rsid w:val="000F7479"/>
    <w:rsid w:val="000F7768"/>
    <w:rsid w:val="000F7BD0"/>
    <w:rsid w:val="000F7C90"/>
    <w:rsid w:val="000F7CB6"/>
    <w:rsid w:val="00100793"/>
    <w:rsid w:val="001008BF"/>
    <w:rsid w:val="0010141E"/>
    <w:rsid w:val="00101A9C"/>
    <w:rsid w:val="001021C8"/>
    <w:rsid w:val="001023E4"/>
    <w:rsid w:val="0010241B"/>
    <w:rsid w:val="001024A5"/>
    <w:rsid w:val="0010282D"/>
    <w:rsid w:val="001031B4"/>
    <w:rsid w:val="001035F2"/>
    <w:rsid w:val="00103860"/>
    <w:rsid w:val="001039D0"/>
    <w:rsid w:val="0010425B"/>
    <w:rsid w:val="00104339"/>
    <w:rsid w:val="001045DF"/>
    <w:rsid w:val="00104754"/>
    <w:rsid w:val="00104875"/>
    <w:rsid w:val="001056CA"/>
    <w:rsid w:val="00105716"/>
    <w:rsid w:val="00105C80"/>
    <w:rsid w:val="00105D10"/>
    <w:rsid w:val="001061A7"/>
    <w:rsid w:val="00106694"/>
    <w:rsid w:val="001066B1"/>
    <w:rsid w:val="00106CA9"/>
    <w:rsid w:val="00106D1E"/>
    <w:rsid w:val="00106FA5"/>
    <w:rsid w:val="0011045C"/>
    <w:rsid w:val="001104AE"/>
    <w:rsid w:val="001104F8"/>
    <w:rsid w:val="001106AE"/>
    <w:rsid w:val="001107F4"/>
    <w:rsid w:val="00111974"/>
    <w:rsid w:val="00111A91"/>
    <w:rsid w:val="00111EA0"/>
    <w:rsid w:val="0011267C"/>
    <w:rsid w:val="001127AF"/>
    <w:rsid w:val="00112CFD"/>
    <w:rsid w:val="001132AA"/>
    <w:rsid w:val="00113343"/>
    <w:rsid w:val="0011338C"/>
    <w:rsid w:val="001136F1"/>
    <w:rsid w:val="00113A13"/>
    <w:rsid w:val="00114247"/>
    <w:rsid w:val="00114889"/>
    <w:rsid w:val="00114D48"/>
    <w:rsid w:val="00114E28"/>
    <w:rsid w:val="001154F6"/>
    <w:rsid w:val="0011577E"/>
    <w:rsid w:val="00116951"/>
    <w:rsid w:val="0011698D"/>
    <w:rsid w:val="001173AB"/>
    <w:rsid w:val="0011787C"/>
    <w:rsid w:val="00117C4C"/>
    <w:rsid w:val="001202B9"/>
    <w:rsid w:val="00121094"/>
    <w:rsid w:val="001213F1"/>
    <w:rsid w:val="001215F2"/>
    <w:rsid w:val="001218D7"/>
    <w:rsid w:val="00122194"/>
    <w:rsid w:val="00122266"/>
    <w:rsid w:val="00122541"/>
    <w:rsid w:val="00122741"/>
    <w:rsid w:val="00122AD8"/>
    <w:rsid w:val="00122BD3"/>
    <w:rsid w:val="00122CEE"/>
    <w:rsid w:val="0012368F"/>
    <w:rsid w:val="00123759"/>
    <w:rsid w:val="00123777"/>
    <w:rsid w:val="001240DD"/>
    <w:rsid w:val="00124837"/>
    <w:rsid w:val="0012483D"/>
    <w:rsid w:val="00124844"/>
    <w:rsid w:val="00124ACC"/>
    <w:rsid w:val="00125E57"/>
    <w:rsid w:val="00125EE4"/>
    <w:rsid w:val="0012621A"/>
    <w:rsid w:val="00126315"/>
    <w:rsid w:val="001271D7"/>
    <w:rsid w:val="00127203"/>
    <w:rsid w:val="00127652"/>
    <w:rsid w:val="0012798B"/>
    <w:rsid w:val="001279CB"/>
    <w:rsid w:val="00127E5A"/>
    <w:rsid w:val="00127E8D"/>
    <w:rsid w:val="00130788"/>
    <w:rsid w:val="00130A37"/>
    <w:rsid w:val="00130C26"/>
    <w:rsid w:val="00130C49"/>
    <w:rsid w:val="0013102E"/>
    <w:rsid w:val="00131CCB"/>
    <w:rsid w:val="0013247E"/>
    <w:rsid w:val="001327A4"/>
    <w:rsid w:val="00132952"/>
    <w:rsid w:val="00132CEC"/>
    <w:rsid w:val="001330F0"/>
    <w:rsid w:val="0013334A"/>
    <w:rsid w:val="0013339D"/>
    <w:rsid w:val="001335E7"/>
    <w:rsid w:val="0013376C"/>
    <w:rsid w:val="00134469"/>
    <w:rsid w:val="00134C52"/>
    <w:rsid w:val="00134F96"/>
    <w:rsid w:val="00135479"/>
    <w:rsid w:val="0013567E"/>
    <w:rsid w:val="00135A1C"/>
    <w:rsid w:val="00135C49"/>
    <w:rsid w:val="00135E5D"/>
    <w:rsid w:val="00136E53"/>
    <w:rsid w:val="0013745A"/>
    <w:rsid w:val="001374BF"/>
    <w:rsid w:val="00137B85"/>
    <w:rsid w:val="001402E3"/>
    <w:rsid w:val="0014071D"/>
    <w:rsid w:val="00141046"/>
    <w:rsid w:val="00141350"/>
    <w:rsid w:val="00141515"/>
    <w:rsid w:val="00141C83"/>
    <w:rsid w:val="00141E6F"/>
    <w:rsid w:val="00141F65"/>
    <w:rsid w:val="0014207B"/>
    <w:rsid w:val="00142617"/>
    <w:rsid w:val="001426CA"/>
    <w:rsid w:val="00142A1D"/>
    <w:rsid w:val="00142B18"/>
    <w:rsid w:val="00142E9A"/>
    <w:rsid w:val="00143883"/>
    <w:rsid w:val="00143CAB"/>
    <w:rsid w:val="00143CE7"/>
    <w:rsid w:val="00143F7A"/>
    <w:rsid w:val="001443CA"/>
    <w:rsid w:val="001449D9"/>
    <w:rsid w:val="00144A34"/>
    <w:rsid w:val="00144AE0"/>
    <w:rsid w:val="00144B64"/>
    <w:rsid w:val="00144C61"/>
    <w:rsid w:val="00144D15"/>
    <w:rsid w:val="00144F5D"/>
    <w:rsid w:val="001450F7"/>
    <w:rsid w:val="001458B4"/>
    <w:rsid w:val="001458BB"/>
    <w:rsid w:val="00145A8C"/>
    <w:rsid w:val="00145AF4"/>
    <w:rsid w:val="00145E7D"/>
    <w:rsid w:val="00145F70"/>
    <w:rsid w:val="00146931"/>
    <w:rsid w:val="00146B2B"/>
    <w:rsid w:val="00147182"/>
    <w:rsid w:val="00147DE9"/>
    <w:rsid w:val="001501A6"/>
    <w:rsid w:val="0015052A"/>
    <w:rsid w:val="00150714"/>
    <w:rsid w:val="00150E94"/>
    <w:rsid w:val="0015121E"/>
    <w:rsid w:val="00151536"/>
    <w:rsid w:val="0015177E"/>
    <w:rsid w:val="00152960"/>
    <w:rsid w:val="001535D7"/>
    <w:rsid w:val="00153934"/>
    <w:rsid w:val="00153CA2"/>
    <w:rsid w:val="001544BE"/>
    <w:rsid w:val="0015478D"/>
    <w:rsid w:val="00154A69"/>
    <w:rsid w:val="00154E7C"/>
    <w:rsid w:val="00155058"/>
    <w:rsid w:val="00155331"/>
    <w:rsid w:val="001553DB"/>
    <w:rsid w:val="00155503"/>
    <w:rsid w:val="00155532"/>
    <w:rsid w:val="001556E1"/>
    <w:rsid w:val="00155816"/>
    <w:rsid w:val="00156025"/>
    <w:rsid w:val="001560E0"/>
    <w:rsid w:val="001561A7"/>
    <w:rsid w:val="001562C3"/>
    <w:rsid w:val="00156626"/>
    <w:rsid w:val="001568C9"/>
    <w:rsid w:val="0015714A"/>
    <w:rsid w:val="00157190"/>
    <w:rsid w:val="001573D9"/>
    <w:rsid w:val="00157B54"/>
    <w:rsid w:val="00157E33"/>
    <w:rsid w:val="00160F0D"/>
    <w:rsid w:val="0016103A"/>
    <w:rsid w:val="00161709"/>
    <w:rsid w:val="00161C2D"/>
    <w:rsid w:val="00161E6B"/>
    <w:rsid w:val="00161F6E"/>
    <w:rsid w:val="00162A02"/>
    <w:rsid w:val="00164596"/>
    <w:rsid w:val="0016550B"/>
    <w:rsid w:val="00165ED5"/>
    <w:rsid w:val="001660B0"/>
    <w:rsid w:val="00166A80"/>
    <w:rsid w:val="00166ACB"/>
    <w:rsid w:val="00166BB1"/>
    <w:rsid w:val="00166C56"/>
    <w:rsid w:val="00166CCA"/>
    <w:rsid w:val="00166D0A"/>
    <w:rsid w:val="00166E40"/>
    <w:rsid w:val="00167311"/>
    <w:rsid w:val="00167757"/>
    <w:rsid w:val="001700AD"/>
    <w:rsid w:val="001705EE"/>
    <w:rsid w:val="00170A6A"/>
    <w:rsid w:val="001716E8"/>
    <w:rsid w:val="00171A92"/>
    <w:rsid w:val="00172134"/>
    <w:rsid w:val="0017283B"/>
    <w:rsid w:val="00172C62"/>
    <w:rsid w:val="00172C8C"/>
    <w:rsid w:val="001730B8"/>
    <w:rsid w:val="001733A6"/>
    <w:rsid w:val="0017381C"/>
    <w:rsid w:val="00173896"/>
    <w:rsid w:val="00173898"/>
    <w:rsid w:val="00173AB6"/>
    <w:rsid w:val="00173B25"/>
    <w:rsid w:val="001744BA"/>
    <w:rsid w:val="00174836"/>
    <w:rsid w:val="00174977"/>
    <w:rsid w:val="001749EC"/>
    <w:rsid w:val="00174A53"/>
    <w:rsid w:val="00174B39"/>
    <w:rsid w:val="00174D20"/>
    <w:rsid w:val="00175361"/>
    <w:rsid w:val="00175380"/>
    <w:rsid w:val="001758F3"/>
    <w:rsid w:val="00175A20"/>
    <w:rsid w:val="00175C96"/>
    <w:rsid w:val="00175EE6"/>
    <w:rsid w:val="0017625D"/>
    <w:rsid w:val="00176A87"/>
    <w:rsid w:val="00176BDA"/>
    <w:rsid w:val="00176C49"/>
    <w:rsid w:val="00176F11"/>
    <w:rsid w:val="001770CB"/>
    <w:rsid w:val="00177474"/>
    <w:rsid w:val="0017780D"/>
    <w:rsid w:val="00177B01"/>
    <w:rsid w:val="00177BE7"/>
    <w:rsid w:val="00177C37"/>
    <w:rsid w:val="00177E30"/>
    <w:rsid w:val="0018014B"/>
    <w:rsid w:val="001803DF"/>
    <w:rsid w:val="001804EB"/>
    <w:rsid w:val="001806FD"/>
    <w:rsid w:val="00180B28"/>
    <w:rsid w:val="00180B59"/>
    <w:rsid w:val="00180BD7"/>
    <w:rsid w:val="00180DD3"/>
    <w:rsid w:val="00181896"/>
    <w:rsid w:val="00181AF7"/>
    <w:rsid w:val="00181C74"/>
    <w:rsid w:val="00181DA4"/>
    <w:rsid w:val="00181DB7"/>
    <w:rsid w:val="00181E72"/>
    <w:rsid w:val="00181F62"/>
    <w:rsid w:val="001827E1"/>
    <w:rsid w:val="00182A57"/>
    <w:rsid w:val="00182E84"/>
    <w:rsid w:val="001830F1"/>
    <w:rsid w:val="001837D5"/>
    <w:rsid w:val="00184A33"/>
    <w:rsid w:val="00185064"/>
    <w:rsid w:val="001852B5"/>
    <w:rsid w:val="00185385"/>
    <w:rsid w:val="001853FE"/>
    <w:rsid w:val="001856A6"/>
    <w:rsid w:val="00185D7D"/>
    <w:rsid w:val="0018690D"/>
    <w:rsid w:val="001869A3"/>
    <w:rsid w:val="00187100"/>
    <w:rsid w:val="00187351"/>
    <w:rsid w:val="0018773E"/>
    <w:rsid w:val="0018798D"/>
    <w:rsid w:val="00190AC5"/>
    <w:rsid w:val="00190B70"/>
    <w:rsid w:val="00190C74"/>
    <w:rsid w:val="00190F4A"/>
    <w:rsid w:val="001911D8"/>
    <w:rsid w:val="00191534"/>
    <w:rsid w:val="001916A1"/>
    <w:rsid w:val="0019231C"/>
    <w:rsid w:val="00192327"/>
    <w:rsid w:val="001925F2"/>
    <w:rsid w:val="001927FE"/>
    <w:rsid w:val="00192838"/>
    <w:rsid w:val="001928DD"/>
    <w:rsid w:val="00192CCA"/>
    <w:rsid w:val="001933CF"/>
    <w:rsid w:val="00193411"/>
    <w:rsid w:val="001934E2"/>
    <w:rsid w:val="001943E6"/>
    <w:rsid w:val="00194950"/>
    <w:rsid w:val="00194EF0"/>
    <w:rsid w:val="001952C3"/>
    <w:rsid w:val="001953B2"/>
    <w:rsid w:val="001960E1"/>
    <w:rsid w:val="0019620E"/>
    <w:rsid w:val="00196660"/>
    <w:rsid w:val="001969B0"/>
    <w:rsid w:val="001969FB"/>
    <w:rsid w:val="00196C27"/>
    <w:rsid w:val="00196C37"/>
    <w:rsid w:val="00196DF7"/>
    <w:rsid w:val="00196FA7"/>
    <w:rsid w:val="0019720F"/>
    <w:rsid w:val="00197350"/>
    <w:rsid w:val="0019774C"/>
    <w:rsid w:val="00197834"/>
    <w:rsid w:val="00197888"/>
    <w:rsid w:val="001979C7"/>
    <w:rsid w:val="00197C10"/>
    <w:rsid w:val="00197CF9"/>
    <w:rsid w:val="00197D9F"/>
    <w:rsid w:val="00197EFF"/>
    <w:rsid w:val="00197FD1"/>
    <w:rsid w:val="001A04DA"/>
    <w:rsid w:val="001A04E7"/>
    <w:rsid w:val="001A09BF"/>
    <w:rsid w:val="001A0E2B"/>
    <w:rsid w:val="001A0EBB"/>
    <w:rsid w:val="001A108E"/>
    <w:rsid w:val="001A1346"/>
    <w:rsid w:val="001A157F"/>
    <w:rsid w:val="001A184F"/>
    <w:rsid w:val="001A19E6"/>
    <w:rsid w:val="001A1D72"/>
    <w:rsid w:val="001A1F32"/>
    <w:rsid w:val="001A2FF2"/>
    <w:rsid w:val="001A33F9"/>
    <w:rsid w:val="001A341C"/>
    <w:rsid w:val="001A3770"/>
    <w:rsid w:val="001A38CD"/>
    <w:rsid w:val="001A435E"/>
    <w:rsid w:val="001A4382"/>
    <w:rsid w:val="001A445F"/>
    <w:rsid w:val="001A6154"/>
    <w:rsid w:val="001A6195"/>
    <w:rsid w:val="001A6E74"/>
    <w:rsid w:val="001A7298"/>
    <w:rsid w:val="001A7CAD"/>
    <w:rsid w:val="001A7CC8"/>
    <w:rsid w:val="001A7D6A"/>
    <w:rsid w:val="001A7EA5"/>
    <w:rsid w:val="001A7F88"/>
    <w:rsid w:val="001B021C"/>
    <w:rsid w:val="001B0842"/>
    <w:rsid w:val="001B09DE"/>
    <w:rsid w:val="001B0A86"/>
    <w:rsid w:val="001B0CCE"/>
    <w:rsid w:val="001B0E87"/>
    <w:rsid w:val="001B1335"/>
    <w:rsid w:val="001B17A6"/>
    <w:rsid w:val="001B1A5D"/>
    <w:rsid w:val="001B2213"/>
    <w:rsid w:val="001B29DB"/>
    <w:rsid w:val="001B2A6E"/>
    <w:rsid w:val="001B2E5F"/>
    <w:rsid w:val="001B32B9"/>
    <w:rsid w:val="001B35DA"/>
    <w:rsid w:val="001B3614"/>
    <w:rsid w:val="001B39DF"/>
    <w:rsid w:val="001B4003"/>
    <w:rsid w:val="001B4502"/>
    <w:rsid w:val="001B556F"/>
    <w:rsid w:val="001B580E"/>
    <w:rsid w:val="001B598F"/>
    <w:rsid w:val="001B5CB2"/>
    <w:rsid w:val="001B62DF"/>
    <w:rsid w:val="001B633A"/>
    <w:rsid w:val="001B64CB"/>
    <w:rsid w:val="001B6865"/>
    <w:rsid w:val="001B68CB"/>
    <w:rsid w:val="001B6AA1"/>
    <w:rsid w:val="001B6BB1"/>
    <w:rsid w:val="001B6EA5"/>
    <w:rsid w:val="001B6FB3"/>
    <w:rsid w:val="001B77AB"/>
    <w:rsid w:val="001B7991"/>
    <w:rsid w:val="001B7AB0"/>
    <w:rsid w:val="001B7F66"/>
    <w:rsid w:val="001B7F91"/>
    <w:rsid w:val="001C025B"/>
    <w:rsid w:val="001C02A6"/>
    <w:rsid w:val="001C0499"/>
    <w:rsid w:val="001C05F3"/>
    <w:rsid w:val="001C07BC"/>
    <w:rsid w:val="001C0BF6"/>
    <w:rsid w:val="001C0E2E"/>
    <w:rsid w:val="001C1572"/>
    <w:rsid w:val="001C1651"/>
    <w:rsid w:val="001C1ACE"/>
    <w:rsid w:val="001C1E23"/>
    <w:rsid w:val="001C20F3"/>
    <w:rsid w:val="001C2298"/>
    <w:rsid w:val="001C25EE"/>
    <w:rsid w:val="001C2916"/>
    <w:rsid w:val="001C2A1D"/>
    <w:rsid w:val="001C2DDA"/>
    <w:rsid w:val="001C338E"/>
    <w:rsid w:val="001C34B1"/>
    <w:rsid w:val="001C3665"/>
    <w:rsid w:val="001C3B9B"/>
    <w:rsid w:val="001C4218"/>
    <w:rsid w:val="001C47D8"/>
    <w:rsid w:val="001C4BE4"/>
    <w:rsid w:val="001C4C7C"/>
    <w:rsid w:val="001C4CEA"/>
    <w:rsid w:val="001C4E5F"/>
    <w:rsid w:val="001C54C4"/>
    <w:rsid w:val="001C5AD8"/>
    <w:rsid w:val="001C5D5F"/>
    <w:rsid w:val="001C5DFA"/>
    <w:rsid w:val="001C5FB9"/>
    <w:rsid w:val="001C6C75"/>
    <w:rsid w:val="001C6E11"/>
    <w:rsid w:val="001C70A7"/>
    <w:rsid w:val="001C77CA"/>
    <w:rsid w:val="001D07B5"/>
    <w:rsid w:val="001D0F65"/>
    <w:rsid w:val="001D1A50"/>
    <w:rsid w:val="001D1F11"/>
    <w:rsid w:val="001D1F66"/>
    <w:rsid w:val="001D2191"/>
    <w:rsid w:val="001D282A"/>
    <w:rsid w:val="001D291F"/>
    <w:rsid w:val="001D2C0B"/>
    <w:rsid w:val="001D2FFC"/>
    <w:rsid w:val="001D30BC"/>
    <w:rsid w:val="001D3696"/>
    <w:rsid w:val="001D38B7"/>
    <w:rsid w:val="001D3BE6"/>
    <w:rsid w:val="001D3C72"/>
    <w:rsid w:val="001D3E82"/>
    <w:rsid w:val="001D4C39"/>
    <w:rsid w:val="001D5300"/>
    <w:rsid w:val="001D5534"/>
    <w:rsid w:val="001D555A"/>
    <w:rsid w:val="001D572C"/>
    <w:rsid w:val="001D6307"/>
    <w:rsid w:val="001D6F18"/>
    <w:rsid w:val="001D7BD8"/>
    <w:rsid w:val="001D7D89"/>
    <w:rsid w:val="001E02A7"/>
    <w:rsid w:val="001E0402"/>
    <w:rsid w:val="001E05F0"/>
    <w:rsid w:val="001E070B"/>
    <w:rsid w:val="001E07AD"/>
    <w:rsid w:val="001E09B9"/>
    <w:rsid w:val="001E0A2F"/>
    <w:rsid w:val="001E1352"/>
    <w:rsid w:val="001E14B8"/>
    <w:rsid w:val="001E1A79"/>
    <w:rsid w:val="001E1D2A"/>
    <w:rsid w:val="001E200B"/>
    <w:rsid w:val="001E247D"/>
    <w:rsid w:val="001E2757"/>
    <w:rsid w:val="001E28D3"/>
    <w:rsid w:val="001E3019"/>
    <w:rsid w:val="001E338F"/>
    <w:rsid w:val="001E365F"/>
    <w:rsid w:val="001E385A"/>
    <w:rsid w:val="001E3AD3"/>
    <w:rsid w:val="001E3B06"/>
    <w:rsid w:val="001E4558"/>
    <w:rsid w:val="001E48B0"/>
    <w:rsid w:val="001E4A81"/>
    <w:rsid w:val="001E4BAD"/>
    <w:rsid w:val="001E4D10"/>
    <w:rsid w:val="001E5370"/>
    <w:rsid w:val="001E57D2"/>
    <w:rsid w:val="001E5B22"/>
    <w:rsid w:val="001E6038"/>
    <w:rsid w:val="001E658F"/>
    <w:rsid w:val="001E6AFB"/>
    <w:rsid w:val="001E705A"/>
    <w:rsid w:val="001E7101"/>
    <w:rsid w:val="001E7121"/>
    <w:rsid w:val="001E774E"/>
    <w:rsid w:val="001E7AA1"/>
    <w:rsid w:val="001F02C6"/>
    <w:rsid w:val="001F096A"/>
    <w:rsid w:val="001F09B8"/>
    <w:rsid w:val="001F0C0A"/>
    <w:rsid w:val="001F1077"/>
    <w:rsid w:val="001F1776"/>
    <w:rsid w:val="001F1D93"/>
    <w:rsid w:val="001F202B"/>
    <w:rsid w:val="001F2204"/>
    <w:rsid w:val="001F2587"/>
    <w:rsid w:val="001F28B8"/>
    <w:rsid w:val="001F298E"/>
    <w:rsid w:val="001F2B64"/>
    <w:rsid w:val="001F2BFA"/>
    <w:rsid w:val="001F2F58"/>
    <w:rsid w:val="001F34F1"/>
    <w:rsid w:val="001F4269"/>
    <w:rsid w:val="001F4273"/>
    <w:rsid w:val="001F43F6"/>
    <w:rsid w:val="001F4BD3"/>
    <w:rsid w:val="001F4E8F"/>
    <w:rsid w:val="001F5021"/>
    <w:rsid w:val="001F5A0F"/>
    <w:rsid w:val="001F5C52"/>
    <w:rsid w:val="001F5FC3"/>
    <w:rsid w:val="001F5FE9"/>
    <w:rsid w:val="001F60FF"/>
    <w:rsid w:val="001F658F"/>
    <w:rsid w:val="001F67D5"/>
    <w:rsid w:val="001F6895"/>
    <w:rsid w:val="001F757D"/>
    <w:rsid w:val="001F77B6"/>
    <w:rsid w:val="001F7DED"/>
    <w:rsid w:val="001F7F1A"/>
    <w:rsid w:val="00200000"/>
    <w:rsid w:val="002000C6"/>
    <w:rsid w:val="002000FA"/>
    <w:rsid w:val="0020040C"/>
    <w:rsid w:val="0020065E"/>
    <w:rsid w:val="00200907"/>
    <w:rsid w:val="00200A93"/>
    <w:rsid w:val="00200DC1"/>
    <w:rsid w:val="00200E30"/>
    <w:rsid w:val="002010B7"/>
    <w:rsid w:val="002013C7"/>
    <w:rsid w:val="00201CEC"/>
    <w:rsid w:val="002021B9"/>
    <w:rsid w:val="00202286"/>
    <w:rsid w:val="00202546"/>
    <w:rsid w:val="00203671"/>
    <w:rsid w:val="00203713"/>
    <w:rsid w:val="0020395B"/>
    <w:rsid w:val="00203C6E"/>
    <w:rsid w:val="00203FB4"/>
    <w:rsid w:val="00204C5E"/>
    <w:rsid w:val="00204ECF"/>
    <w:rsid w:val="002050BE"/>
    <w:rsid w:val="002051BE"/>
    <w:rsid w:val="0020521E"/>
    <w:rsid w:val="00205487"/>
    <w:rsid w:val="00205735"/>
    <w:rsid w:val="002057E4"/>
    <w:rsid w:val="002057FC"/>
    <w:rsid w:val="0020581A"/>
    <w:rsid w:val="00205A64"/>
    <w:rsid w:val="0020600E"/>
    <w:rsid w:val="00206011"/>
    <w:rsid w:val="00206213"/>
    <w:rsid w:val="00206583"/>
    <w:rsid w:val="00206882"/>
    <w:rsid w:val="00206C42"/>
    <w:rsid w:val="00207533"/>
    <w:rsid w:val="002075BC"/>
    <w:rsid w:val="00207EB1"/>
    <w:rsid w:val="0021015C"/>
    <w:rsid w:val="00210451"/>
    <w:rsid w:val="0021085E"/>
    <w:rsid w:val="00210C11"/>
    <w:rsid w:val="00210D59"/>
    <w:rsid w:val="002114AF"/>
    <w:rsid w:val="00211739"/>
    <w:rsid w:val="002117D9"/>
    <w:rsid w:val="00212045"/>
    <w:rsid w:val="0021232F"/>
    <w:rsid w:val="002128FC"/>
    <w:rsid w:val="00212DB3"/>
    <w:rsid w:val="00213111"/>
    <w:rsid w:val="002131A0"/>
    <w:rsid w:val="0021336D"/>
    <w:rsid w:val="00213DC2"/>
    <w:rsid w:val="00214978"/>
    <w:rsid w:val="00214FC8"/>
    <w:rsid w:val="00215109"/>
    <w:rsid w:val="002156BE"/>
    <w:rsid w:val="00215B7D"/>
    <w:rsid w:val="00215C88"/>
    <w:rsid w:val="002164B1"/>
    <w:rsid w:val="002169F9"/>
    <w:rsid w:val="00216D4C"/>
    <w:rsid w:val="00217185"/>
    <w:rsid w:val="00217CB5"/>
    <w:rsid w:val="00217EAF"/>
    <w:rsid w:val="00217FB0"/>
    <w:rsid w:val="0022023F"/>
    <w:rsid w:val="00220D88"/>
    <w:rsid w:val="0022114B"/>
    <w:rsid w:val="0022127D"/>
    <w:rsid w:val="002212F5"/>
    <w:rsid w:val="002217D0"/>
    <w:rsid w:val="002220C3"/>
    <w:rsid w:val="002225F2"/>
    <w:rsid w:val="0022278C"/>
    <w:rsid w:val="00222878"/>
    <w:rsid w:val="002234BF"/>
    <w:rsid w:val="0022388A"/>
    <w:rsid w:val="00223C6A"/>
    <w:rsid w:val="00223CD9"/>
    <w:rsid w:val="00223F81"/>
    <w:rsid w:val="0022494D"/>
    <w:rsid w:val="00224BDD"/>
    <w:rsid w:val="00225854"/>
    <w:rsid w:val="00225A53"/>
    <w:rsid w:val="00225A99"/>
    <w:rsid w:val="00225D4E"/>
    <w:rsid w:val="00225F64"/>
    <w:rsid w:val="00226070"/>
    <w:rsid w:val="002261C5"/>
    <w:rsid w:val="00226BFC"/>
    <w:rsid w:val="00226D18"/>
    <w:rsid w:val="00226EF5"/>
    <w:rsid w:val="002275E4"/>
    <w:rsid w:val="00227AB0"/>
    <w:rsid w:val="00227D20"/>
    <w:rsid w:val="00230051"/>
    <w:rsid w:val="00230160"/>
    <w:rsid w:val="002304BA"/>
    <w:rsid w:val="00230977"/>
    <w:rsid w:val="00230C58"/>
    <w:rsid w:val="00230FAA"/>
    <w:rsid w:val="00231603"/>
    <w:rsid w:val="00231B94"/>
    <w:rsid w:val="00231BA6"/>
    <w:rsid w:val="00232112"/>
    <w:rsid w:val="0023236C"/>
    <w:rsid w:val="00233187"/>
    <w:rsid w:val="00233206"/>
    <w:rsid w:val="0023356C"/>
    <w:rsid w:val="00233814"/>
    <w:rsid w:val="002338FE"/>
    <w:rsid w:val="00233B4E"/>
    <w:rsid w:val="002340E9"/>
    <w:rsid w:val="002342E0"/>
    <w:rsid w:val="002354AE"/>
    <w:rsid w:val="00235812"/>
    <w:rsid w:val="00235AB5"/>
    <w:rsid w:val="00236613"/>
    <w:rsid w:val="00237106"/>
    <w:rsid w:val="002376FE"/>
    <w:rsid w:val="00237728"/>
    <w:rsid w:val="00237F36"/>
    <w:rsid w:val="002406D0"/>
    <w:rsid w:val="002408DE"/>
    <w:rsid w:val="0024090F"/>
    <w:rsid w:val="00240F48"/>
    <w:rsid w:val="0024104D"/>
    <w:rsid w:val="002418C9"/>
    <w:rsid w:val="00241A91"/>
    <w:rsid w:val="00241BD7"/>
    <w:rsid w:val="0024207E"/>
    <w:rsid w:val="002423C1"/>
    <w:rsid w:val="0024242D"/>
    <w:rsid w:val="0024252D"/>
    <w:rsid w:val="0024263D"/>
    <w:rsid w:val="00242AD7"/>
    <w:rsid w:val="00243385"/>
    <w:rsid w:val="00243CBC"/>
    <w:rsid w:val="002445BA"/>
    <w:rsid w:val="00244D9D"/>
    <w:rsid w:val="0024511A"/>
    <w:rsid w:val="002453FD"/>
    <w:rsid w:val="00245922"/>
    <w:rsid w:val="00245AF5"/>
    <w:rsid w:val="00245BD0"/>
    <w:rsid w:val="00245CDD"/>
    <w:rsid w:val="00245F3E"/>
    <w:rsid w:val="002461AB"/>
    <w:rsid w:val="002462C2"/>
    <w:rsid w:val="00246336"/>
    <w:rsid w:val="002463E3"/>
    <w:rsid w:val="00246DB4"/>
    <w:rsid w:val="00247B14"/>
    <w:rsid w:val="00247B2C"/>
    <w:rsid w:val="002502AE"/>
    <w:rsid w:val="002509FF"/>
    <w:rsid w:val="00250A3E"/>
    <w:rsid w:val="00250D4A"/>
    <w:rsid w:val="0025114B"/>
    <w:rsid w:val="00251234"/>
    <w:rsid w:val="00251C9E"/>
    <w:rsid w:val="00252724"/>
    <w:rsid w:val="00252AAE"/>
    <w:rsid w:val="002536B7"/>
    <w:rsid w:val="00253854"/>
    <w:rsid w:val="002541D1"/>
    <w:rsid w:val="002544E2"/>
    <w:rsid w:val="00254AB3"/>
    <w:rsid w:val="00254FA9"/>
    <w:rsid w:val="00255314"/>
    <w:rsid w:val="00255367"/>
    <w:rsid w:val="00256455"/>
    <w:rsid w:val="00256AEC"/>
    <w:rsid w:val="00256F18"/>
    <w:rsid w:val="00257084"/>
    <w:rsid w:val="0025711A"/>
    <w:rsid w:val="002573E6"/>
    <w:rsid w:val="00257991"/>
    <w:rsid w:val="00257B05"/>
    <w:rsid w:val="00260368"/>
    <w:rsid w:val="00260942"/>
    <w:rsid w:val="00260BD7"/>
    <w:rsid w:val="00260C2E"/>
    <w:rsid w:val="00260CB6"/>
    <w:rsid w:val="00260F0B"/>
    <w:rsid w:val="00260F1B"/>
    <w:rsid w:val="00261165"/>
    <w:rsid w:val="002616D2"/>
    <w:rsid w:val="00261C04"/>
    <w:rsid w:val="00261E3A"/>
    <w:rsid w:val="002620CB"/>
    <w:rsid w:val="00262195"/>
    <w:rsid w:val="0026227B"/>
    <w:rsid w:val="0026318A"/>
    <w:rsid w:val="0026353B"/>
    <w:rsid w:val="002635F1"/>
    <w:rsid w:val="0026378E"/>
    <w:rsid w:val="002637BD"/>
    <w:rsid w:val="002639AB"/>
    <w:rsid w:val="002639FE"/>
    <w:rsid w:val="00263F70"/>
    <w:rsid w:val="00263FED"/>
    <w:rsid w:val="0026497F"/>
    <w:rsid w:val="002649F1"/>
    <w:rsid w:val="002651AA"/>
    <w:rsid w:val="0026529E"/>
    <w:rsid w:val="002654D3"/>
    <w:rsid w:val="00265862"/>
    <w:rsid w:val="00265B7B"/>
    <w:rsid w:val="0026654F"/>
    <w:rsid w:val="00266570"/>
    <w:rsid w:val="00266B78"/>
    <w:rsid w:val="00266FF0"/>
    <w:rsid w:val="00267798"/>
    <w:rsid w:val="0027011D"/>
    <w:rsid w:val="00270684"/>
    <w:rsid w:val="00270787"/>
    <w:rsid w:val="00271299"/>
    <w:rsid w:val="00271364"/>
    <w:rsid w:val="002713DE"/>
    <w:rsid w:val="00271426"/>
    <w:rsid w:val="00271766"/>
    <w:rsid w:val="00271A1B"/>
    <w:rsid w:val="00271A1D"/>
    <w:rsid w:val="00271D03"/>
    <w:rsid w:val="0027252C"/>
    <w:rsid w:val="00272E9F"/>
    <w:rsid w:val="00272EFE"/>
    <w:rsid w:val="002733E7"/>
    <w:rsid w:val="0027348F"/>
    <w:rsid w:val="0027376E"/>
    <w:rsid w:val="00273B1C"/>
    <w:rsid w:val="00274E5C"/>
    <w:rsid w:val="002753C4"/>
    <w:rsid w:val="002757F2"/>
    <w:rsid w:val="0027597C"/>
    <w:rsid w:val="002759E5"/>
    <w:rsid w:val="0027676E"/>
    <w:rsid w:val="00276B78"/>
    <w:rsid w:val="00276DEF"/>
    <w:rsid w:val="0027733E"/>
    <w:rsid w:val="00277AE2"/>
    <w:rsid w:val="00277B11"/>
    <w:rsid w:val="00277DE0"/>
    <w:rsid w:val="002802C0"/>
    <w:rsid w:val="002804D6"/>
    <w:rsid w:val="00280620"/>
    <w:rsid w:val="00280FA5"/>
    <w:rsid w:val="0028169F"/>
    <w:rsid w:val="00281DE6"/>
    <w:rsid w:val="00282866"/>
    <w:rsid w:val="00282DE3"/>
    <w:rsid w:val="00283125"/>
    <w:rsid w:val="002832DB"/>
    <w:rsid w:val="002835BE"/>
    <w:rsid w:val="00283755"/>
    <w:rsid w:val="00283CF3"/>
    <w:rsid w:val="00283D1C"/>
    <w:rsid w:val="00284895"/>
    <w:rsid w:val="00284984"/>
    <w:rsid w:val="00284F8B"/>
    <w:rsid w:val="00285123"/>
    <w:rsid w:val="00285351"/>
    <w:rsid w:val="0028538D"/>
    <w:rsid w:val="00285507"/>
    <w:rsid w:val="00285A6D"/>
    <w:rsid w:val="0028615C"/>
    <w:rsid w:val="00286320"/>
    <w:rsid w:val="0028677A"/>
    <w:rsid w:val="002870CF"/>
    <w:rsid w:val="00287823"/>
    <w:rsid w:val="00287E15"/>
    <w:rsid w:val="00287E23"/>
    <w:rsid w:val="00290EBB"/>
    <w:rsid w:val="002911EE"/>
    <w:rsid w:val="00291269"/>
    <w:rsid w:val="0029155F"/>
    <w:rsid w:val="0029181A"/>
    <w:rsid w:val="002918AC"/>
    <w:rsid w:val="00292466"/>
    <w:rsid w:val="00292608"/>
    <w:rsid w:val="002926F2"/>
    <w:rsid w:val="00292779"/>
    <w:rsid w:val="00292C1B"/>
    <w:rsid w:val="00292FB0"/>
    <w:rsid w:val="002932D4"/>
    <w:rsid w:val="0029331E"/>
    <w:rsid w:val="002934BD"/>
    <w:rsid w:val="00293BCF"/>
    <w:rsid w:val="00293BD0"/>
    <w:rsid w:val="00293C04"/>
    <w:rsid w:val="00293D57"/>
    <w:rsid w:val="0029410D"/>
    <w:rsid w:val="00294237"/>
    <w:rsid w:val="0029439D"/>
    <w:rsid w:val="002945F2"/>
    <w:rsid w:val="00294741"/>
    <w:rsid w:val="00294897"/>
    <w:rsid w:val="00294DFC"/>
    <w:rsid w:val="002951F6"/>
    <w:rsid w:val="00295A65"/>
    <w:rsid w:val="00295CCD"/>
    <w:rsid w:val="00296217"/>
    <w:rsid w:val="0029657C"/>
    <w:rsid w:val="002966A2"/>
    <w:rsid w:val="0029685D"/>
    <w:rsid w:val="00296A56"/>
    <w:rsid w:val="00296AB1"/>
    <w:rsid w:val="00296B6E"/>
    <w:rsid w:val="0029733D"/>
    <w:rsid w:val="002977DC"/>
    <w:rsid w:val="0029782C"/>
    <w:rsid w:val="00297E8C"/>
    <w:rsid w:val="002A0354"/>
    <w:rsid w:val="002A0808"/>
    <w:rsid w:val="002A0FB6"/>
    <w:rsid w:val="002A1143"/>
    <w:rsid w:val="002A1165"/>
    <w:rsid w:val="002A1378"/>
    <w:rsid w:val="002A1870"/>
    <w:rsid w:val="002A1BED"/>
    <w:rsid w:val="002A1D13"/>
    <w:rsid w:val="002A25AB"/>
    <w:rsid w:val="002A28B6"/>
    <w:rsid w:val="002A2BDB"/>
    <w:rsid w:val="002A300E"/>
    <w:rsid w:val="002A36F9"/>
    <w:rsid w:val="002A3740"/>
    <w:rsid w:val="002A3AEB"/>
    <w:rsid w:val="002A4D83"/>
    <w:rsid w:val="002A5613"/>
    <w:rsid w:val="002A585A"/>
    <w:rsid w:val="002A658E"/>
    <w:rsid w:val="002A6ADF"/>
    <w:rsid w:val="002A6B09"/>
    <w:rsid w:val="002A6BCD"/>
    <w:rsid w:val="002A6FF5"/>
    <w:rsid w:val="002A760D"/>
    <w:rsid w:val="002A7A0D"/>
    <w:rsid w:val="002A7D17"/>
    <w:rsid w:val="002A7FA4"/>
    <w:rsid w:val="002B05E6"/>
    <w:rsid w:val="002B076C"/>
    <w:rsid w:val="002B0972"/>
    <w:rsid w:val="002B09EB"/>
    <w:rsid w:val="002B1058"/>
    <w:rsid w:val="002B166B"/>
    <w:rsid w:val="002B27CD"/>
    <w:rsid w:val="002B30BB"/>
    <w:rsid w:val="002B3D72"/>
    <w:rsid w:val="002B3E15"/>
    <w:rsid w:val="002B4392"/>
    <w:rsid w:val="002B4812"/>
    <w:rsid w:val="002B4E13"/>
    <w:rsid w:val="002B59B9"/>
    <w:rsid w:val="002B6F6F"/>
    <w:rsid w:val="002B6F8D"/>
    <w:rsid w:val="002B7119"/>
    <w:rsid w:val="002B768E"/>
    <w:rsid w:val="002B770D"/>
    <w:rsid w:val="002B7F4A"/>
    <w:rsid w:val="002B7F50"/>
    <w:rsid w:val="002C0794"/>
    <w:rsid w:val="002C0CEF"/>
    <w:rsid w:val="002C1473"/>
    <w:rsid w:val="002C17EC"/>
    <w:rsid w:val="002C18A1"/>
    <w:rsid w:val="002C19F0"/>
    <w:rsid w:val="002C1BF1"/>
    <w:rsid w:val="002C23B8"/>
    <w:rsid w:val="002C24EB"/>
    <w:rsid w:val="002C2712"/>
    <w:rsid w:val="002C27CE"/>
    <w:rsid w:val="002C2A26"/>
    <w:rsid w:val="002C2F61"/>
    <w:rsid w:val="002C37F6"/>
    <w:rsid w:val="002C426B"/>
    <w:rsid w:val="002C4ACB"/>
    <w:rsid w:val="002C5030"/>
    <w:rsid w:val="002C538A"/>
    <w:rsid w:val="002C5671"/>
    <w:rsid w:val="002C58D4"/>
    <w:rsid w:val="002C5C04"/>
    <w:rsid w:val="002C5E33"/>
    <w:rsid w:val="002C5E83"/>
    <w:rsid w:val="002C6D88"/>
    <w:rsid w:val="002C715C"/>
    <w:rsid w:val="002C73AA"/>
    <w:rsid w:val="002D05B2"/>
    <w:rsid w:val="002D0EFF"/>
    <w:rsid w:val="002D1497"/>
    <w:rsid w:val="002D1790"/>
    <w:rsid w:val="002D195A"/>
    <w:rsid w:val="002D1B80"/>
    <w:rsid w:val="002D28D7"/>
    <w:rsid w:val="002D2F37"/>
    <w:rsid w:val="002D2FA5"/>
    <w:rsid w:val="002D321A"/>
    <w:rsid w:val="002D3691"/>
    <w:rsid w:val="002D3825"/>
    <w:rsid w:val="002D3992"/>
    <w:rsid w:val="002D3F16"/>
    <w:rsid w:val="002D3F5E"/>
    <w:rsid w:val="002D43DC"/>
    <w:rsid w:val="002D463A"/>
    <w:rsid w:val="002D47A1"/>
    <w:rsid w:val="002D54DF"/>
    <w:rsid w:val="002D5731"/>
    <w:rsid w:val="002D5B23"/>
    <w:rsid w:val="002D5B3E"/>
    <w:rsid w:val="002D5B82"/>
    <w:rsid w:val="002D5E4D"/>
    <w:rsid w:val="002D6354"/>
    <w:rsid w:val="002D6358"/>
    <w:rsid w:val="002D685F"/>
    <w:rsid w:val="002D6C51"/>
    <w:rsid w:val="002D75C4"/>
    <w:rsid w:val="002E03D7"/>
    <w:rsid w:val="002E04E2"/>
    <w:rsid w:val="002E0C49"/>
    <w:rsid w:val="002E1173"/>
    <w:rsid w:val="002E1763"/>
    <w:rsid w:val="002E1D54"/>
    <w:rsid w:val="002E1E11"/>
    <w:rsid w:val="002E2009"/>
    <w:rsid w:val="002E2123"/>
    <w:rsid w:val="002E21EF"/>
    <w:rsid w:val="002E2672"/>
    <w:rsid w:val="002E28B1"/>
    <w:rsid w:val="002E3360"/>
    <w:rsid w:val="002E38CF"/>
    <w:rsid w:val="002E3DB2"/>
    <w:rsid w:val="002E43B7"/>
    <w:rsid w:val="002E4478"/>
    <w:rsid w:val="002E45B9"/>
    <w:rsid w:val="002E493B"/>
    <w:rsid w:val="002E4A22"/>
    <w:rsid w:val="002E4F05"/>
    <w:rsid w:val="002E506E"/>
    <w:rsid w:val="002E5141"/>
    <w:rsid w:val="002E55E2"/>
    <w:rsid w:val="002E5B24"/>
    <w:rsid w:val="002E5EE2"/>
    <w:rsid w:val="002E63BE"/>
    <w:rsid w:val="002E6790"/>
    <w:rsid w:val="002E6899"/>
    <w:rsid w:val="002E68B3"/>
    <w:rsid w:val="002E690A"/>
    <w:rsid w:val="002E77E6"/>
    <w:rsid w:val="002E7953"/>
    <w:rsid w:val="002F0074"/>
    <w:rsid w:val="002F0EB0"/>
    <w:rsid w:val="002F117F"/>
    <w:rsid w:val="002F14BA"/>
    <w:rsid w:val="002F155F"/>
    <w:rsid w:val="002F1D5C"/>
    <w:rsid w:val="002F1F6C"/>
    <w:rsid w:val="002F2086"/>
    <w:rsid w:val="002F21DF"/>
    <w:rsid w:val="002F2A67"/>
    <w:rsid w:val="002F2B49"/>
    <w:rsid w:val="002F2DD9"/>
    <w:rsid w:val="002F2F96"/>
    <w:rsid w:val="002F350D"/>
    <w:rsid w:val="002F3646"/>
    <w:rsid w:val="002F3968"/>
    <w:rsid w:val="002F4D1B"/>
    <w:rsid w:val="002F4EB9"/>
    <w:rsid w:val="002F54B3"/>
    <w:rsid w:val="002F57D7"/>
    <w:rsid w:val="002F5991"/>
    <w:rsid w:val="002F6180"/>
    <w:rsid w:val="002F6262"/>
    <w:rsid w:val="002F62C6"/>
    <w:rsid w:val="002F6AFF"/>
    <w:rsid w:val="002F6CE2"/>
    <w:rsid w:val="002F70F6"/>
    <w:rsid w:val="002F74A9"/>
    <w:rsid w:val="002F757D"/>
    <w:rsid w:val="002F7A09"/>
    <w:rsid w:val="002F7C53"/>
    <w:rsid w:val="003001EA"/>
    <w:rsid w:val="00300881"/>
    <w:rsid w:val="003009F5"/>
    <w:rsid w:val="00300A5D"/>
    <w:rsid w:val="003011F1"/>
    <w:rsid w:val="00301898"/>
    <w:rsid w:val="00301C19"/>
    <w:rsid w:val="0030209F"/>
    <w:rsid w:val="00302559"/>
    <w:rsid w:val="00302BE7"/>
    <w:rsid w:val="00302C92"/>
    <w:rsid w:val="00302E04"/>
    <w:rsid w:val="00302E6C"/>
    <w:rsid w:val="003031E7"/>
    <w:rsid w:val="003036A8"/>
    <w:rsid w:val="00303860"/>
    <w:rsid w:val="00303E1E"/>
    <w:rsid w:val="0030485E"/>
    <w:rsid w:val="00304893"/>
    <w:rsid w:val="00304A85"/>
    <w:rsid w:val="00304B62"/>
    <w:rsid w:val="00304B7F"/>
    <w:rsid w:val="003050CF"/>
    <w:rsid w:val="00305147"/>
    <w:rsid w:val="003059E6"/>
    <w:rsid w:val="00305B5B"/>
    <w:rsid w:val="00305F00"/>
    <w:rsid w:val="00306A1B"/>
    <w:rsid w:val="00306FBB"/>
    <w:rsid w:val="003071C8"/>
    <w:rsid w:val="00307274"/>
    <w:rsid w:val="0030773C"/>
    <w:rsid w:val="003077B5"/>
    <w:rsid w:val="00307D2F"/>
    <w:rsid w:val="0031011F"/>
    <w:rsid w:val="003108C8"/>
    <w:rsid w:val="003108C9"/>
    <w:rsid w:val="00310903"/>
    <w:rsid w:val="00310D48"/>
    <w:rsid w:val="00310F67"/>
    <w:rsid w:val="00311121"/>
    <w:rsid w:val="003113A3"/>
    <w:rsid w:val="00312316"/>
    <w:rsid w:val="00312AC7"/>
    <w:rsid w:val="00312B1C"/>
    <w:rsid w:val="00312D9A"/>
    <w:rsid w:val="003132EF"/>
    <w:rsid w:val="00313C74"/>
    <w:rsid w:val="00313C96"/>
    <w:rsid w:val="00314120"/>
    <w:rsid w:val="00314626"/>
    <w:rsid w:val="00314F33"/>
    <w:rsid w:val="00315373"/>
    <w:rsid w:val="003153BD"/>
    <w:rsid w:val="0031547C"/>
    <w:rsid w:val="00315CA6"/>
    <w:rsid w:val="00315CC7"/>
    <w:rsid w:val="0031615F"/>
    <w:rsid w:val="0031644E"/>
    <w:rsid w:val="00316509"/>
    <w:rsid w:val="0031668D"/>
    <w:rsid w:val="00316B07"/>
    <w:rsid w:val="00316CC4"/>
    <w:rsid w:val="00317664"/>
    <w:rsid w:val="00317915"/>
    <w:rsid w:val="00317991"/>
    <w:rsid w:val="00317A6D"/>
    <w:rsid w:val="00317A96"/>
    <w:rsid w:val="00317E2C"/>
    <w:rsid w:val="00317F03"/>
    <w:rsid w:val="0032022E"/>
    <w:rsid w:val="003202C5"/>
    <w:rsid w:val="0032048C"/>
    <w:rsid w:val="00320785"/>
    <w:rsid w:val="003208A4"/>
    <w:rsid w:val="00320938"/>
    <w:rsid w:val="00321897"/>
    <w:rsid w:val="00321A8F"/>
    <w:rsid w:val="00321CA6"/>
    <w:rsid w:val="00322082"/>
    <w:rsid w:val="0032301B"/>
    <w:rsid w:val="003231FE"/>
    <w:rsid w:val="00323205"/>
    <w:rsid w:val="003235E2"/>
    <w:rsid w:val="00323D75"/>
    <w:rsid w:val="0032466B"/>
    <w:rsid w:val="00324A86"/>
    <w:rsid w:val="00324E32"/>
    <w:rsid w:val="00324E76"/>
    <w:rsid w:val="0032519C"/>
    <w:rsid w:val="003253E7"/>
    <w:rsid w:val="00325DCA"/>
    <w:rsid w:val="00326000"/>
    <w:rsid w:val="00326479"/>
    <w:rsid w:val="00326EF8"/>
    <w:rsid w:val="00326F58"/>
    <w:rsid w:val="00327390"/>
    <w:rsid w:val="003274C4"/>
    <w:rsid w:val="00327684"/>
    <w:rsid w:val="0033007A"/>
    <w:rsid w:val="003301EF"/>
    <w:rsid w:val="003303D5"/>
    <w:rsid w:val="003306B3"/>
    <w:rsid w:val="003306EE"/>
    <w:rsid w:val="00331464"/>
    <w:rsid w:val="003315E2"/>
    <w:rsid w:val="00331786"/>
    <w:rsid w:val="00331DA7"/>
    <w:rsid w:val="0033203E"/>
    <w:rsid w:val="00332396"/>
    <w:rsid w:val="0033254B"/>
    <w:rsid w:val="00332763"/>
    <w:rsid w:val="0033314A"/>
    <w:rsid w:val="00333DA9"/>
    <w:rsid w:val="00333FD0"/>
    <w:rsid w:val="00334DE6"/>
    <w:rsid w:val="00335038"/>
    <w:rsid w:val="00335AF0"/>
    <w:rsid w:val="00335B53"/>
    <w:rsid w:val="00335D49"/>
    <w:rsid w:val="00336410"/>
    <w:rsid w:val="00336676"/>
    <w:rsid w:val="0033744A"/>
    <w:rsid w:val="00337557"/>
    <w:rsid w:val="003376B7"/>
    <w:rsid w:val="003376DF"/>
    <w:rsid w:val="003400C8"/>
    <w:rsid w:val="00340229"/>
    <w:rsid w:val="003403ED"/>
    <w:rsid w:val="003406C4"/>
    <w:rsid w:val="00340704"/>
    <w:rsid w:val="003413D2"/>
    <w:rsid w:val="00341A24"/>
    <w:rsid w:val="00341C65"/>
    <w:rsid w:val="00341DF9"/>
    <w:rsid w:val="00342034"/>
    <w:rsid w:val="003423AC"/>
    <w:rsid w:val="00342651"/>
    <w:rsid w:val="00342E27"/>
    <w:rsid w:val="00342E8C"/>
    <w:rsid w:val="00342F1D"/>
    <w:rsid w:val="003434FE"/>
    <w:rsid w:val="003436A3"/>
    <w:rsid w:val="00344087"/>
    <w:rsid w:val="0034488F"/>
    <w:rsid w:val="00344CD0"/>
    <w:rsid w:val="00344DB2"/>
    <w:rsid w:val="003453E2"/>
    <w:rsid w:val="0034542D"/>
    <w:rsid w:val="003456A1"/>
    <w:rsid w:val="003456A7"/>
    <w:rsid w:val="0034592F"/>
    <w:rsid w:val="003459C2"/>
    <w:rsid w:val="00345AC2"/>
    <w:rsid w:val="00345E0D"/>
    <w:rsid w:val="00345E77"/>
    <w:rsid w:val="00346571"/>
    <w:rsid w:val="00346744"/>
    <w:rsid w:val="00347DED"/>
    <w:rsid w:val="00347E1C"/>
    <w:rsid w:val="0035021A"/>
    <w:rsid w:val="0035054D"/>
    <w:rsid w:val="003505D7"/>
    <w:rsid w:val="0035089B"/>
    <w:rsid w:val="00351186"/>
    <w:rsid w:val="00351342"/>
    <w:rsid w:val="00351610"/>
    <w:rsid w:val="00351BCA"/>
    <w:rsid w:val="00351FD2"/>
    <w:rsid w:val="00352028"/>
    <w:rsid w:val="00352EC4"/>
    <w:rsid w:val="00352ED5"/>
    <w:rsid w:val="0035329B"/>
    <w:rsid w:val="0035335D"/>
    <w:rsid w:val="003533F5"/>
    <w:rsid w:val="003535A1"/>
    <w:rsid w:val="003538C1"/>
    <w:rsid w:val="00353941"/>
    <w:rsid w:val="00353A88"/>
    <w:rsid w:val="00353C39"/>
    <w:rsid w:val="00353F92"/>
    <w:rsid w:val="00354849"/>
    <w:rsid w:val="003548D1"/>
    <w:rsid w:val="00355E40"/>
    <w:rsid w:val="003561E3"/>
    <w:rsid w:val="0035671E"/>
    <w:rsid w:val="00356B44"/>
    <w:rsid w:val="00356D0D"/>
    <w:rsid w:val="00356EAB"/>
    <w:rsid w:val="003571DE"/>
    <w:rsid w:val="0035750C"/>
    <w:rsid w:val="0036016B"/>
    <w:rsid w:val="003601C4"/>
    <w:rsid w:val="003601FC"/>
    <w:rsid w:val="00360439"/>
    <w:rsid w:val="00360B94"/>
    <w:rsid w:val="003612F0"/>
    <w:rsid w:val="00361398"/>
    <w:rsid w:val="0036140D"/>
    <w:rsid w:val="00361785"/>
    <w:rsid w:val="003618A6"/>
    <w:rsid w:val="00361B01"/>
    <w:rsid w:val="00362060"/>
    <w:rsid w:val="00362678"/>
    <w:rsid w:val="00362ADB"/>
    <w:rsid w:val="00362B17"/>
    <w:rsid w:val="00362F8C"/>
    <w:rsid w:val="0036363B"/>
    <w:rsid w:val="0036368E"/>
    <w:rsid w:val="00363CD6"/>
    <w:rsid w:val="00363D6B"/>
    <w:rsid w:val="003643DD"/>
    <w:rsid w:val="00364458"/>
    <w:rsid w:val="0036481F"/>
    <w:rsid w:val="00364CC6"/>
    <w:rsid w:val="00364E72"/>
    <w:rsid w:val="00364F77"/>
    <w:rsid w:val="003651D6"/>
    <w:rsid w:val="00365503"/>
    <w:rsid w:val="00365BC7"/>
    <w:rsid w:val="00366786"/>
    <w:rsid w:val="0036685D"/>
    <w:rsid w:val="00366875"/>
    <w:rsid w:val="0036716F"/>
    <w:rsid w:val="0036736E"/>
    <w:rsid w:val="00367A03"/>
    <w:rsid w:val="0037001A"/>
    <w:rsid w:val="003705B1"/>
    <w:rsid w:val="0037080A"/>
    <w:rsid w:val="00370BC5"/>
    <w:rsid w:val="00371028"/>
    <w:rsid w:val="00371431"/>
    <w:rsid w:val="0037144E"/>
    <w:rsid w:val="0037149D"/>
    <w:rsid w:val="0037191D"/>
    <w:rsid w:val="00371ED6"/>
    <w:rsid w:val="003721CF"/>
    <w:rsid w:val="0037238B"/>
    <w:rsid w:val="00372426"/>
    <w:rsid w:val="00372952"/>
    <w:rsid w:val="00372E07"/>
    <w:rsid w:val="00372F1A"/>
    <w:rsid w:val="00373305"/>
    <w:rsid w:val="0037360D"/>
    <w:rsid w:val="00373C8D"/>
    <w:rsid w:val="00373DEE"/>
    <w:rsid w:val="00373FC4"/>
    <w:rsid w:val="0037414F"/>
    <w:rsid w:val="00374590"/>
    <w:rsid w:val="00374702"/>
    <w:rsid w:val="00374EFC"/>
    <w:rsid w:val="003754F3"/>
    <w:rsid w:val="003755F0"/>
    <w:rsid w:val="0037573A"/>
    <w:rsid w:val="00375DBA"/>
    <w:rsid w:val="00376147"/>
    <w:rsid w:val="00376296"/>
    <w:rsid w:val="003765CF"/>
    <w:rsid w:val="00376BB4"/>
    <w:rsid w:val="00377294"/>
    <w:rsid w:val="003777EF"/>
    <w:rsid w:val="00377DB6"/>
    <w:rsid w:val="003802AE"/>
    <w:rsid w:val="00380394"/>
    <w:rsid w:val="00380CB7"/>
    <w:rsid w:val="00380EE4"/>
    <w:rsid w:val="00380F52"/>
    <w:rsid w:val="0038136E"/>
    <w:rsid w:val="003820BC"/>
    <w:rsid w:val="003823DF"/>
    <w:rsid w:val="0038247A"/>
    <w:rsid w:val="003827E7"/>
    <w:rsid w:val="0038285E"/>
    <w:rsid w:val="00382AD6"/>
    <w:rsid w:val="00382B2F"/>
    <w:rsid w:val="00382F6C"/>
    <w:rsid w:val="003830A0"/>
    <w:rsid w:val="00383A0E"/>
    <w:rsid w:val="00383B9B"/>
    <w:rsid w:val="00383C2D"/>
    <w:rsid w:val="003844DD"/>
    <w:rsid w:val="003849EF"/>
    <w:rsid w:val="00384B80"/>
    <w:rsid w:val="00384F8D"/>
    <w:rsid w:val="00385249"/>
    <w:rsid w:val="003852E0"/>
    <w:rsid w:val="003857C2"/>
    <w:rsid w:val="00386656"/>
    <w:rsid w:val="00386973"/>
    <w:rsid w:val="00386AD5"/>
    <w:rsid w:val="003873EE"/>
    <w:rsid w:val="003879C7"/>
    <w:rsid w:val="003879F0"/>
    <w:rsid w:val="00387A67"/>
    <w:rsid w:val="0039048D"/>
    <w:rsid w:val="00390A45"/>
    <w:rsid w:val="00391457"/>
    <w:rsid w:val="00391C17"/>
    <w:rsid w:val="00391C7F"/>
    <w:rsid w:val="0039220F"/>
    <w:rsid w:val="003922F6"/>
    <w:rsid w:val="00392687"/>
    <w:rsid w:val="0039270A"/>
    <w:rsid w:val="003928B0"/>
    <w:rsid w:val="00392A24"/>
    <w:rsid w:val="00392F23"/>
    <w:rsid w:val="00392F77"/>
    <w:rsid w:val="003930AB"/>
    <w:rsid w:val="00393103"/>
    <w:rsid w:val="00393709"/>
    <w:rsid w:val="003937CD"/>
    <w:rsid w:val="00393A6C"/>
    <w:rsid w:val="00393C9F"/>
    <w:rsid w:val="00393DF5"/>
    <w:rsid w:val="00393FA5"/>
    <w:rsid w:val="003943EB"/>
    <w:rsid w:val="00394A3F"/>
    <w:rsid w:val="00394E0F"/>
    <w:rsid w:val="00394FAA"/>
    <w:rsid w:val="00395A23"/>
    <w:rsid w:val="00396B99"/>
    <w:rsid w:val="00396CDB"/>
    <w:rsid w:val="003973FF"/>
    <w:rsid w:val="00397795"/>
    <w:rsid w:val="00397E2A"/>
    <w:rsid w:val="003A042A"/>
    <w:rsid w:val="003A0458"/>
    <w:rsid w:val="003A0BCD"/>
    <w:rsid w:val="003A0CC3"/>
    <w:rsid w:val="003A10A9"/>
    <w:rsid w:val="003A1D1A"/>
    <w:rsid w:val="003A214E"/>
    <w:rsid w:val="003A2526"/>
    <w:rsid w:val="003A28E7"/>
    <w:rsid w:val="003A2B04"/>
    <w:rsid w:val="003A2CAD"/>
    <w:rsid w:val="003A320E"/>
    <w:rsid w:val="003A35DB"/>
    <w:rsid w:val="003A399E"/>
    <w:rsid w:val="003A3C37"/>
    <w:rsid w:val="003A3DCD"/>
    <w:rsid w:val="003A3F31"/>
    <w:rsid w:val="003A4005"/>
    <w:rsid w:val="003A40F2"/>
    <w:rsid w:val="003A466C"/>
    <w:rsid w:val="003A47A3"/>
    <w:rsid w:val="003A5361"/>
    <w:rsid w:val="003A5625"/>
    <w:rsid w:val="003A56F2"/>
    <w:rsid w:val="003A5821"/>
    <w:rsid w:val="003A5963"/>
    <w:rsid w:val="003A60A5"/>
    <w:rsid w:val="003A62E2"/>
    <w:rsid w:val="003A69C9"/>
    <w:rsid w:val="003A6AC9"/>
    <w:rsid w:val="003A6D48"/>
    <w:rsid w:val="003A71F2"/>
    <w:rsid w:val="003A730C"/>
    <w:rsid w:val="003A7380"/>
    <w:rsid w:val="003B00C3"/>
    <w:rsid w:val="003B06F3"/>
    <w:rsid w:val="003B0B0C"/>
    <w:rsid w:val="003B0C4B"/>
    <w:rsid w:val="003B0D67"/>
    <w:rsid w:val="003B0E3D"/>
    <w:rsid w:val="003B0FB1"/>
    <w:rsid w:val="003B10AB"/>
    <w:rsid w:val="003B165D"/>
    <w:rsid w:val="003B1D26"/>
    <w:rsid w:val="003B20C0"/>
    <w:rsid w:val="003B25ED"/>
    <w:rsid w:val="003B2950"/>
    <w:rsid w:val="003B32FA"/>
    <w:rsid w:val="003B331F"/>
    <w:rsid w:val="003B34DB"/>
    <w:rsid w:val="003B38EE"/>
    <w:rsid w:val="003B3C63"/>
    <w:rsid w:val="003B46D2"/>
    <w:rsid w:val="003B4AC7"/>
    <w:rsid w:val="003B4B31"/>
    <w:rsid w:val="003B4D12"/>
    <w:rsid w:val="003B4EC5"/>
    <w:rsid w:val="003B50C0"/>
    <w:rsid w:val="003B5558"/>
    <w:rsid w:val="003B5B07"/>
    <w:rsid w:val="003B5BF2"/>
    <w:rsid w:val="003B5C40"/>
    <w:rsid w:val="003B6294"/>
    <w:rsid w:val="003B6496"/>
    <w:rsid w:val="003B649E"/>
    <w:rsid w:val="003B657D"/>
    <w:rsid w:val="003B6FE4"/>
    <w:rsid w:val="003B71A9"/>
    <w:rsid w:val="003B71AE"/>
    <w:rsid w:val="003B7322"/>
    <w:rsid w:val="003C01B6"/>
    <w:rsid w:val="003C05D1"/>
    <w:rsid w:val="003C074E"/>
    <w:rsid w:val="003C0B09"/>
    <w:rsid w:val="003C0B47"/>
    <w:rsid w:val="003C0C4E"/>
    <w:rsid w:val="003C0F4C"/>
    <w:rsid w:val="003C1723"/>
    <w:rsid w:val="003C1E7E"/>
    <w:rsid w:val="003C20C7"/>
    <w:rsid w:val="003C20F2"/>
    <w:rsid w:val="003C2E33"/>
    <w:rsid w:val="003C3632"/>
    <w:rsid w:val="003C3695"/>
    <w:rsid w:val="003C3DDE"/>
    <w:rsid w:val="003C418C"/>
    <w:rsid w:val="003C42AE"/>
    <w:rsid w:val="003C45E6"/>
    <w:rsid w:val="003C52EC"/>
    <w:rsid w:val="003C5527"/>
    <w:rsid w:val="003C5951"/>
    <w:rsid w:val="003C5D8A"/>
    <w:rsid w:val="003C61BC"/>
    <w:rsid w:val="003C6256"/>
    <w:rsid w:val="003C62E2"/>
    <w:rsid w:val="003C682D"/>
    <w:rsid w:val="003C68BB"/>
    <w:rsid w:val="003C69DE"/>
    <w:rsid w:val="003C6CA7"/>
    <w:rsid w:val="003C762F"/>
    <w:rsid w:val="003C7661"/>
    <w:rsid w:val="003C7A8A"/>
    <w:rsid w:val="003C7BDE"/>
    <w:rsid w:val="003C7CD8"/>
    <w:rsid w:val="003D0199"/>
    <w:rsid w:val="003D059A"/>
    <w:rsid w:val="003D0A63"/>
    <w:rsid w:val="003D1216"/>
    <w:rsid w:val="003D12CE"/>
    <w:rsid w:val="003D159A"/>
    <w:rsid w:val="003D177C"/>
    <w:rsid w:val="003D1990"/>
    <w:rsid w:val="003D1ECE"/>
    <w:rsid w:val="003D25A1"/>
    <w:rsid w:val="003D2638"/>
    <w:rsid w:val="003D292C"/>
    <w:rsid w:val="003D2A37"/>
    <w:rsid w:val="003D32D8"/>
    <w:rsid w:val="003D36E1"/>
    <w:rsid w:val="003D37CB"/>
    <w:rsid w:val="003D38CA"/>
    <w:rsid w:val="003D3C20"/>
    <w:rsid w:val="003D47A6"/>
    <w:rsid w:val="003D47C6"/>
    <w:rsid w:val="003D49B7"/>
    <w:rsid w:val="003D4A3C"/>
    <w:rsid w:val="003D4CC1"/>
    <w:rsid w:val="003D4FCF"/>
    <w:rsid w:val="003D4FEA"/>
    <w:rsid w:val="003D515D"/>
    <w:rsid w:val="003D563B"/>
    <w:rsid w:val="003D5973"/>
    <w:rsid w:val="003D5F63"/>
    <w:rsid w:val="003D63B3"/>
    <w:rsid w:val="003D6675"/>
    <w:rsid w:val="003D6BEF"/>
    <w:rsid w:val="003D6CE4"/>
    <w:rsid w:val="003D7367"/>
    <w:rsid w:val="003D76AB"/>
    <w:rsid w:val="003D7873"/>
    <w:rsid w:val="003D78D1"/>
    <w:rsid w:val="003E0912"/>
    <w:rsid w:val="003E0FBE"/>
    <w:rsid w:val="003E19DC"/>
    <w:rsid w:val="003E2316"/>
    <w:rsid w:val="003E2329"/>
    <w:rsid w:val="003E2688"/>
    <w:rsid w:val="003E2A00"/>
    <w:rsid w:val="003E2AD2"/>
    <w:rsid w:val="003E34C4"/>
    <w:rsid w:val="003E351D"/>
    <w:rsid w:val="003E3E8B"/>
    <w:rsid w:val="003E48D0"/>
    <w:rsid w:val="003E4F30"/>
    <w:rsid w:val="003E503A"/>
    <w:rsid w:val="003E50DF"/>
    <w:rsid w:val="003E5137"/>
    <w:rsid w:val="003E5901"/>
    <w:rsid w:val="003E5BD7"/>
    <w:rsid w:val="003E6592"/>
    <w:rsid w:val="003E66FC"/>
    <w:rsid w:val="003E69C0"/>
    <w:rsid w:val="003E6BB4"/>
    <w:rsid w:val="003E7ED2"/>
    <w:rsid w:val="003F01E1"/>
    <w:rsid w:val="003F01FA"/>
    <w:rsid w:val="003F0483"/>
    <w:rsid w:val="003F1930"/>
    <w:rsid w:val="003F19EF"/>
    <w:rsid w:val="003F1C7A"/>
    <w:rsid w:val="003F1EAA"/>
    <w:rsid w:val="003F1EFF"/>
    <w:rsid w:val="003F24C6"/>
    <w:rsid w:val="003F29D5"/>
    <w:rsid w:val="003F2A47"/>
    <w:rsid w:val="003F2BA8"/>
    <w:rsid w:val="003F3212"/>
    <w:rsid w:val="003F32D3"/>
    <w:rsid w:val="003F390F"/>
    <w:rsid w:val="003F48C0"/>
    <w:rsid w:val="003F5723"/>
    <w:rsid w:val="003F61D3"/>
    <w:rsid w:val="003F61D6"/>
    <w:rsid w:val="003F65F1"/>
    <w:rsid w:val="003F6602"/>
    <w:rsid w:val="003F6727"/>
    <w:rsid w:val="003F6B0D"/>
    <w:rsid w:val="003F6F2A"/>
    <w:rsid w:val="003F706B"/>
    <w:rsid w:val="003F749B"/>
    <w:rsid w:val="003F753E"/>
    <w:rsid w:val="003F75BC"/>
    <w:rsid w:val="003F79AD"/>
    <w:rsid w:val="003F79B1"/>
    <w:rsid w:val="003F7F31"/>
    <w:rsid w:val="004000DE"/>
    <w:rsid w:val="00400191"/>
    <w:rsid w:val="004006EF"/>
    <w:rsid w:val="004022B5"/>
    <w:rsid w:val="0040287F"/>
    <w:rsid w:val="00402987"/>
    <w:rsid w:val="00402DE8"/>
    <w:rsid w:val="00403642"/>
    <w:rsid w:val="00403BEF"/>
    <w:rsid w:val="00403FC2"/>
    <w:rsid w:val="00403FEC"/>
    <w:rsid w:val="0040416D"/>
    <w:rsid w:val="004041B9"/>
    <w:rsid w:val="00404501"/>
    <w:rsid w:val="00404904"/>
    <w:rsid w:val="0040499F"/>
    <w:rsid w:val="00404A00"/>
    <w:rsid w:val="00404B2B"/>
    <w:rsid w:val="00404B76"/>
    <w:rsid w:val="00404C79"/>
    <w:rsid w:val="00404C97"/>
    <w:rsid w:val="00404C98"/>
    <w:rsid w:val="00404CAC"/>
    <w:rsid w:val="004052F7"/>
    <w:rsid w:val="00405D32"/>
    <w:rsid w:val="00405E0E"/>
    <w:rsid w:val="00405E8F"/>
    <w:rsid w:val="00405ED3"/>
    <w:rsid w:val="00405F4C"/>
    <w:rsid w:val="00406A47"/>
    <w:rsid w:val="00406BE6"/>
    <w:rsid w:val="00406C72"/>
    <w:rsid w:val="004103C1"/>
    <w:rsid w:val="00410C93"/>
    <w:rsid w:val="00410CBD"/>
    <w:rsid w:val="00411671"/>
    <w:rsid w:val="0041290B"/>
    <w:rsid w:val="004129FD"/>
    <w:rsid w:val="004133DE"/>
    <w:rsid w:val="00413998"/>
    <w:rsid w:val="00413ACF"/>
    <w:rsid w:val="00414217"/>
    <w:rsid w:val="004142A4"/>
    <w:rsid w:val="00414557"/>
    <w:rsid w:val="0041479A"/>
    <w:rsid w:val="00414F84"/>
    <w:rsid w:val="004156E3"/>
    <w:rsid w:val="00415926"/>
    <w:rsid w:val="004159CB"/>
    <w:rsid w:val="00415CC0"/>
    <w:rsid w:val="00415FA2"/>
    <w:rsid w:val="004163D8"/>
    <w:rsid w:val="00416925"/>
    <w:rsid w:val="00416E1E"/>
    <w:rsid w:val="00416E43"/>
    <w:rsid w:val="00416F07"/>
    <w:rsid w:val="00417BA5"/>
    <w:rsid w:val="004200A2"/>
    <w:rsid w:val="0042081F"/>
    <w:rsid w:val="00420AEE"/>
    <w:rsid w:val="00420D1E"/>
    <w:rsid w:val="0042105C"/>
    <w:rsid w:val="00421293"/>
    <w:rsid w:val="00421981"/>
    <w:rsid w:val="00421C37"/>
    <w:rsid w:val="00421D8B"/>
    <w:rsid w:val="004222BE"/>
    <w:rsid w:val="004223AB"/>
    <w:rsid w:val="004224D6"/>
    <w:rsid w:val="00422606"/>
    <w:rsid w:val="0042268F"/>
    <w:rsid w:val="004227CC"/>
    <w:rsid w:val="0042326A"/>
    <w:rsid w:val="0042373D"/>
    <w:rsid w:val="00424317"/>
    <w:rsid w:val="0042462A"/>
    <w:rsid w:val="0042482A"/>
    <w:rsid w:val="004252F0"/>
    <w:rsid w:val="004259CA"/>
    <w:rsid w:val="00425D20"/>
    <w:rsid w:val="00426163"/>
    <w:rsid w:val="004269E0"/>
    <w:rsid w:val="00426A8D"/>
    <w:rsid w:val="00426AFC"/>
    <w:rsid w:val="00426CCF"/>
    <w:rsid w:val="004276BE"/>
    <w:rsid w:val="00427861"/>
    <w:rsid w:val="00427BF0"/>
    <w:rsid w:val="00430701"/>
    <w:rsid w:val="0043083B"/>
    <w:rsid w:val="00430EE1"/>
    <w:rsid w:val="00430FCE"/>
    <w:rsid w:val="004314AE"/>
    <w:rsid w:val="004314C6"/>
    <w:rsid w:val="00431722"/>
    <w:rsid w:val="00431AA8"/>
    <w:rsid w:val="0043215E"/>
    <w:rsid w:val="00432570"/>
    <w:rsid w:val="00432830"/>
    <w:rsid w:val="00432896"/>
    <w:rsid w:val="00432D3C"/>
    <w:rsid w:val="00432D8D"/>
    <w:rsid w:val="004336B0"/>
    <w:rsid w:val="00433926"/>
    <w:rsid w:val="00433ABF"/>
    <w:rsid w:val="00433DE1"/>
    <w:rsid w:val="004342BB"/>
    <w:rsid w:val="00434583"/>
    <w:rsid w:val="004345C3"/>
    <w:rsid w:val="00434659"/>
    <w:rsid w:val="004347D8"/>
    <w:rsid w:val="00434A51"/>
    <w:rsid w:val="00434CE7"/>
    <w:rsid w:val="00434D6D"/>
    <w:rsid w:val="0043540F"/>
    <w:rsid w:val="004355D8"/>
    <w:rsid w:val="0043563C"/>
    <w:rsid w:val="0043569A"/>
    <w:rsid w:val="004356E8"/>
    <w:rsid w:val="00435825"/>
    <w:rsid w:val="00435AD3"/>
    <w:rsid w:val="00435FD8"/>
    <w:rsid w:val="004366C4"/>
    <w:rsid w:val="0043676B"/>
    <w:rsid w:val="004367AE"/>
    <w:rsid w:val="00436C4F"/>
    <w:rsid w:val="00437398"/>
    <w:rsid w:val="0043751C"/>
    <w:rsid w:val="00437653"/>
    <w:rsid w:val="0043767B"/>
    <w:rsid w:val="00437ABD"/>
    <w:rsid w:val="00437B5F"/>
    <w:rsid w:val="00437C41"/>
    <w:rsid w:val="00437DBB"/>
    <w:rsid w:val="00437E90"/>
    <w:rsid w:val="00437F46"/>
    <w:rsid w:val="00437FA4"/>
    <w:rsid w:val="0044018A"/>
    <w:rsid w:val="004406E4"/>
    <w:rsid w:val="00440734"/>
    <w:rsid w:val="004408B5"/>
    <w:rsid w:val="00440EEB"/>
    <w:rsid w:val="00441330"/>
    <w:rsid w:val="004418F1"/>
    <w:rsid w:val="0044212C"/>
    <w:rsid w:val="00442499"/>
    <w:rsid w:val="00442536"/>
    <w:rsid w:val="004426EE"/>
    <w:rsid w:val="004427D9"/>
    <w:rsid w:val="004427DC"/>
    <w:rsid w:val="00442904"/>
    <w:rsid w:val="00442B3A"/>
    <w:rsid w:val="00442BC4"/>
    <w:rsid w:val="004431A1"/>
    <w:rsid w:val="004431EE"/>
    <w:rsid w:val="004433BC"/>
    <w:rsid w:val="00443DA6"/>
    <w:rsid w:val="00443F3E"/>
    <w:rsid w:val="004441F7"/>
    <w:rsid w:val="004449D0"/>
    <w:rsid w:val="00445160"/>
    <w:rsid w:val="00445467"/>
    <w:rsid w:val="00445946"/>
    <w:rsid w:val="004459D4"/>
    <w:rsid w:val="00445AA9"/>
    <w:rsid w:val="00445AC3"/>
    <w:rsid w:val="00445B33"/>
    <w:rsid w:val="00445E46"/>
    <w:rsid w:val="0044642F"/>
    <w:rsid w:val="00446C54"/>
    <w:rsid w:val="00446CF2"/>
    <w:rsid w:val="004473A3"/>
    <w:rsid w:val="00447A16"/>
    <w:rsid w:val="00450703"/>
    <w:rsid w:val="00450A3F"/>
    <w:rsid w:val="00450D81"/>
    <w:rsid w:val="00450D9C"/>
    <w:rsid w:val="0045166B"/>
    <w:rsid w:val="004516D2"/>
    <w:rsid w:val="004517AA"/>
    <w:rsid w:val="00451A7D"/>
    <w:rsid w:val="00451AE9"/>
    <w:rsid w:val="00451E4A"/>
    <w:rsid w:val="00451F04"/>
    <w:rsid w:val="00452395"/>
    <w:rsid w:val="0045255F"/>
    <w:rsid w:val="00452A0E"/>
    <w:rsid w:val="00452FB0"/>
    <w:rsid w:val="0045300B"/>
    <w:rsid w:val="0045355C"/>
    <w:rsid w:val="00453664"/>
    <w:rsid w:val="00453AD6"/>
    <w:rsid w:val="00453ECD"/>
    <w:rsid w:val="00453F70"/>
    <w:rsid w:val="0045435B"/>
    <w:rsid w:val="00454468"/>
    <w:rsid w:val="00454957"/>
    <w:rsid w:val="00454BA1"/>
    <w:rsid w:val="00454EE3"/>
    <w:rsid w:val="00454EED"/>
    <w:rsid w:val="00454FB6"/>
    <w:rsid w:val="00455093"/>
    <w:rsid w:val="0045605E"/>
    <w:rsid w:val="00456EBC"/>
    <w:rsid w:val="00457029"/>
    <w:rsid w:val="0045732C"/>
    <w:rsid w:val="0045758F"/>
    <w:rsid w:val="004577DD"/>
    <w:rsid w:val="00457AE7"/>
    <w:rsid w:val="00457B07"/>
    <w:rsid w:val="00457E9B"/>
    <w:rsid w:val="0046019D"/>
    <w:rsid w:val="004605C6"/>
    <w:rsid w:val="0046076F"/>
    <w:rsid w:val="004607A1"/>
    <w:rsid w:val="00460CD0"/>
    <w:rsid w:val="00460F05"/>
    <w:rsid w:val="00461895"/>
    <w:rsid w:val="0046220B"/>
    <w:rsid w:val="00462342"/>
    <w:rsid w:val="00462404"/>
    <w:rsid w:val="00462432"/>
    <w:rsid w:val="00462917"/>
    <w:rsid w:val="004634C6"/>
    <w:rsid w:val="004635BC"/>
    <w:rsid w:val="00463692"/>
    <w:rsid w:val="004637D7"/>
    <w:rsid w:val="00463AE4"/>
    <w:rsid w:val="00463B26"/>
    <w:rsid w:val="00464719"/>
    <w:rsid w:val="00464986"/>
    <w:rsid w:val="00465042"/>
    <w:rsid w:val="00465050"/>
    <w:rsid w:val="004651B3"/>
    <w:rsid w:val="00465427"/>
    <w:rsid w:val="00465DBC"/>
    <w:rsid w:val="00465ECD"/>
    <w:rsid w:val="00465EFF"/>
    <w:rsid w:val="0046643D"/>
    <w:rsid w:val="00466C5A"/>
    <w:rsid w:val="00466E57"/>
    <w:rsid w:val="00466F33"/>
    <w:rsid w:val="00466FB1"/>
    <w:rsid w:val="00466FD2"/>
    <w:rsid w:val="00467342"/>
    <w:rsid w:val="00467448"/>
    <w:rsid w:val="00470639"/>
    <w:rsid w:val="0047088D"/>
    <w:rsid w:val="00471B8B"/>
    <w:rsid w:val="004726DF"/>
    <w:rsid w:val="004728D9"/>
    <w:rsid w:val="00472CCA"/>
    <w:rsid w:val="00472F80"/>
    <w:rsid w:val="00473224"/>
    <w:rsid w:val="004734C4"/>
    <w:rsid w:val="00473698"/>
    <w:rsid w:val="00473C6C"/>
    <w:rsid w:val="004741DC"/>
    <w:rsid w:val="0047442D"/>
    <w:rsid w:val="00474B6B"/>
    <w:rsid w:val="00474DB3"/>
    <w:rsid w:val="004757A5"/>
    <w:rsid w:val="004758D8"/>
    <w:rsid w:val="00475E88"/>
    <w:rsid w:val="00475FFE"/>
    <w:rsid w:val="00476124"/>
    <w:rsid w:val="00476549"/>
    <w:rsid w:val="00476769"/>
    <w:rsid w:val="00476DAF"/>
    <w:rsid w:val="00476FE6"/>
    <w:rsid w:val="00477219"/>
    <w:rsid w:val="004774B1"/>
    <w:rsid w:val="00477E83"/>
    <w:rsid w:val="00480298"/>
    <w:rsid w:val="00480329"/>
    <w:rsid w:val="004804F3"/>
    <w:rsid w:val="00481FE9"/>
    <w:rsid w:val="0048203C"/>
    <w:rsid w:val="0048273E"/>
    <w:rsid w:val="00482CC9"/>
    <w:rsid w:val="00482E05"/>
    <w:rsid w:val="0048312B"/>
    <w:rsid w:val="00483389"/>
    <w:rsid w:val="00483822"/>
    <w:rsid w:val="00483EE2"/>
    <w:rsid w:val="004843C6"/>
    <w:rsid w:val="00484AEF"/>
    <w:rsid w:val="00484CAF"/>
    <w:rsid w:val="00485D2D"/>
    <w:rsid w:val="00485F4A"/>
    <w:rsid w:val="0048611F"/>
    <w:rsid w:val="00486610"/>
    <w:rsid w:val="00486F0F"/>
    <w:rsid w:val="00486FE1"/>
    <w:rsid w:val="004874EF"/>
    <w:rsid w:val="004875B2"/>
    <w:rsid w:val="0048782E"/>
    <w:rsid w:val="00487DE5"/>
    <w:rsid w:val="00487F5E"/>
    <w:rsid w:val="0049043A"/>
    <w:rsid w:val="004904C1"/>
    <w:rsid w:val="0049061C"/>
    <w:rsid w:val="00490A93"/>
    <w:rsid w:val="00491C30"/>
    <w:rsid w:val="00492345"/>
    <w:rsid w:val="00492628"/>
    <w:rsid w:val="00493053"/>
    <w:rsid w:val="00493183"/>
    <w:rsid w:val="00493374"/>
    <w:rsid w:val="00493948"/>
    <w:rsid w:val="00493B65"/>
    <w:rsid w:val="00493D8B"/>
    <w:rsid w:val="00493DA0"/>
    <w:rsid w:val="00494086"/>
    <w:rsid w:val="00494113"/>
    <w:rsid w:val="00495057"/>
    <w:rsid w:val="004950A3"/>
    <w:rsid w:val="004951F2"/>
    <w:rsid w:val="00495487"/>
    <w:rsid w:val="0049552B"/>
    <w:rsid w:val="0049601F"/>
    <w:rsid w:val="00496133"/>
    <w:rsid w:val="00496355"/>
    <w:rsid w:val="00496498"/>
    <w:rsid w:val="00496C36"/>
    <w:rsid w:val="00496C78"/>
    <w:rsid w:val="00496CE3"/>
    <w:rsid w:val="00496F42"/>
    <w:rsid w:val="00496FAA"/>
    <w:rsid w:val="0049741A"/>
    <w:rsid w:val="00497F06"/>
    <w:rsid w:val="004A03E7"/>
    <w:rsid w:val="004A07A0"/>
    <w:rsid w:val="004A09CD"/>
    <w:rsid w:val="004A0E58"/>
    <w:rsid w:val="004A13E1"/>
    <w:rsid w:val="004A1476"/>
    <w:rsid w:val="004A1C3E"/>
    <w:rsid w:val="004A20F6"/>
    <w:rsid w:val="004A2805"/>
    <w:rsid w:val="004A3128"/>
    <w:rsid w:val="004A33A6"/>
    <w:rsid w:val="004A36E7"/>
    <w:rsid w:val="004A3C67"/>
    <w:rsid w:val="004A3CAF"/>
    <w:rsid w:val="004A4138"/>
    <w:rsid w:val="004A4149"/>
    <w:rsid w:val="004A419E"/>
    <w:rsid w:val="004A44CF"/>
    <w:rsid w:val="004A487C"/>
    <w:rsid w:val="004A4A08"/>
    <w:rsid w:val="004A4C8A"/>
    <w:rsid w:val="004A4E64"/>
    <w:rsid w:val="004A4EF5"/>
    <w:rsid w:val="004A4FA4"/>
    <w:rsid w:val="004A5205"/>
    <w:rsid w:val="004A52FC"/>
    <w:rsid w:val="004A5343"/>
    <w:rsid w:val="004A5679"/>
    <w:rsid w:val="004A646C"/>
    <w:rsid w:val="004A6B41"/>
    <w:rsid w:val="004A70AD"/>
    <w:rsid w:val="004A71CA"/>
    <w:rsid w:val="004A71E4"/>
    <w:rsid w:val="004A73AA"/>
    <w:rsid w:val="004A751D"/>
    <w:rsid w:val="004A75B0"/>
    <w:rsid w:val="004A7BB7"/>
    <w:rsid w:val="004A7E99"/>
    <w:rsid w:val="004B0400"/>
    <w:rsid w:val="004B0701"/>
    <w:rsid w:val="004B0D56"/>
    <w:rsid w:val="004B2521"/>
    <w:rsid w:val="004B2624"/>
    <w:rsid w:val="004B280E"/>
    <w:rsid w:val="004B2F1E"/>
    <w:rsid w:val="004B3132"/>
    <w:rsid w:val="004B3FB2"/>
    <w:rsid w:val="004B47DC"/>
    <w:rsid w:val="004B4B7E"/>
    <w:rsid w:val="004B5151"/>
    <w:rsid w:val="004B51E7"/>
    <w:rsid w:val="004B5920"/>
    <w:rsid w:val="004B5E2F"/>
    <w:rsid w:val="004B5E34"/>
    <w:rsid w:val="004B5E69"/>
    <w:rsid w:val="004B5F5F"/>
    <w:rsid w:val="004B6071"/>
    <w:rsid w:val="004B629E"/>
    <w:rsid w:val="004B6C9E"/>
    <w:rsid w:val="004B6F43"/>
    <w:rsid w:val="004B6FAE"/>
    <w:rsid w:val="004B7915"/>
    <w:rsid w:val="004B7E80"/>
    <w:rsid w:val="004C009B"/>
    <w:rsid w:val="004C0321"/>
    <w:rsid w:val="004C0559"/>
    <w:rsid w:val="004C0B56"/>
    <w:rsid w:val="004C0B59"/>
    <w:rsid w:val="004C1106"/>
    <w:rsid w:val="004C11CD"/>
    <w:rsid w:val="004C13F9"/>
    <w:rsid w:val="004C177F"/>
    <w:rsid w:val="004C197B"/>
    <w:rsid w:val="004C1B9F"/>
    <w:rsid w:val="004C1BD3"/>
    <w:rsid w:val="004C1CA4"/>
    <w:rsid w:val="004C1CDB"/>
    <w:rsid w:val="004C1FD5"/>
    <w:rsid w:val="004C1FD7"/>
    <w:rsid w:val="004C22F3"/>
    <w:rsid w:val="004C23C3"/>
    <w:rsid w:val="004C2F72"/>
    <w:rsid w:val="004C31CA"/>
    <w:rsid w:val="004C3386"/>
    <w:rsid w:val="004C3710"/>
    <w:rsid w:val="004C3A81"/>
    <w:rsid w:val="004C3BD0"/>
    <w:rsid w:val="004C3C28"/>
    <w:rsid w:val="004C42EB"/>
    <w:rsid w:val="004C43A9"/>
    <w:rsid w:val="004C4879"/>
    <w:rsid w:val="004C5083"/>
    <w:rsid w:val="004C545D"/>
    <w:rsid w:val="004C564D"/>
    <w:rsid w:val="004C58C7"/>
    <w:rsid w:val="004C591C"/>
    <w:rsid w:val="004C599C"/>
    <w:rsid w:val="004C5ACA"/>
    <w:rsid w:val="004C5F70"/>
    <w:rsid w:val="004C678A"/>
    <w:rsid w:val="004C7146"/>
    <w:rsid w:val="004C77E1"/>
    <w:rsid w:val="004C7BF8"/>
    <w:rsid w:val="004C7C98"/>
    <w:rsid w:val="004C7D15"/>
    <w:rsid w:val="004C7D37"/>
    <w:rsid w:val="004D0291"/>
    <w:rsid w:val="004D0508"/>
    <w:rsid w:val="004D0F3D"/>
    <w:rsid w:val="004D1044"/>
    <w:rsid w:val="004D10E8"/>
    <w:rsid w:val="004D19F2"/>
    <w:rsid w:val="004D19F3"/>
    <w:rsid w:val="004D1C8D"/>
    <w:rsid w:val="004D1C97"/>
    <w:rsid w:val="004D20F4"/>
    <w:rsid w:val="004D229F"/>
    <w:rsid w:val="004D2EEC"/>
    <w:rsid w:val="004D312F"/>
    <w:rsid w:val="004D35B5"/>
    <w:rsid w:val="004D413E"/>
    <w:rsid w:val="004D4641"/>
    <w:rsid w:val="004D481E"/>
    <w:rsid w:val="004D489D"/>
    <w:rsid w:val="004D4B0C"/>
    <w:rsid w:val="004D4DFB"/>
    <w:rsid w:val="004D5D1C"/>
    <w:rsid w:val="004D6512"/>
    <w:rsid w:val="004D7211"/>
    <w:rsid w:val="004D7690"/>
    <w:rsid w:val="004D76AC"/>
    <w:rsid w:val="004E0FD5"/>
    <w:rsid w:val="004E1256"/>
    <w:rsid w:val="004E1360"/>
    <w:rsid w:val="004E1460"/>
    <w:rsid w:val="004E1648"/>
    <w:rsid w:val="004E179A"/>
    <w:rsid w:val="004E1A3B"/>
    <w:rsid w:val="004E1B22"/>
    <w:rsid w:val="004E2542"/>
    <w:rsid w:val="004E2554"/>
    <w:rsid w:val="004E2609"/>
    <w:rsid w:val="004E2D5F"/>
    <w:rsid w:val="004E2D7D"/>
    <w:rsid w:val="004E3556"/>
    <w:rsid w:val="004E45C0"/>
    <w:rsid w:val="004E4A3C"/>
    <w:rsid w:val="004E4BDD"/>
    <w:rsid w:val="004E4C63"/>
    <w:rsid w:val="004E50FA"/>
    <w:rsid w:val="004E5171"/>
    <w:rsid w:val="004E52F1"/>
    <w:rsid w:val="004E5E60"/>
    <w:rsid w:val="004E62BA"/>
    <w:rsid w:val="004E6714"/>
    <w:rsid w:val="004E6CC9"/>
    <w:rsid w:val="004E6E96"/>
    <w:rsid w:val="004E77F6"/>
    <w:rsid w:val="004E7BE6"/>
    <w:rsid w:val="004F064E"/>
    <w:rsid w:val="004F0874"/>
    <w:rsid w:val="004F0D19"/>
    <w:rsid w:val="004F0F3F"/>
    <w:rsid w:val="004F1043"/>
    <w:rsid w:val="004F16BD"/>
    <w:rsid w:val="004F2113"/>
    <w:rsid w:val="004F22C1"/>
    <w:rsid w:val="004F23E9"/>
    <w:rsid w:val="004F2406"/>
    <w:rsid w:val="004F24CC"/>
    <w:rsid w:val="004F2838"/>
    <w:rsid w:val="004F2A3C"/>
    <w:rsid w:val="004F2AAE"/>
    <w:rsid w:val="004F30C3"/>
    <w:rsid w:val="004F312B"/>
    <w:rsid w:val="004F31B8"/>
    <w:rsid w:val="004F3316"/>
    <w:rsid w:val="004F34E1"/>
    <w:rsid w:val="004F3656"/>
    <w:rsid w:val="004F382C"/>
    <w:rsid w:val="004F3914"/>
    <w:rsid w:val="004F3D30"/>
    <w:rsid w:val="004F4686"/>
    <w:rsid w:val="004F4692"/>
    <w:rsid w:val="004F4933"/>
    <w:rsid w:val="004F4ADD"/>
    <w:rsid w:val="004F4B6A"/>
    <w:rsid w:val="004F58AB"/>
    <w:rsid w:val="004F6136"/>
    <w:rsid w:val="004F6D40"/>
    <w:rsid w:val="004F6D64"/>
    <w:rsid w:val="004F7038"/>
    <w:rsid w:val="004F7238"/>
    <w:rsid w:val="004F760F"/>
    <w:rsid w:val="004F7E71"/>
    <w:rsid w:val="00500386"/>
    <w:rsid w:val="005011BB"/>
    <w:rsid w:val="00501222"/>
    <w:rsid w:val="005017FD"/>
    <w:rsid w:val="005019C2"/>
    <w:rsid w:val="005025A0"/>
    <w:rsid w:val="00502AFE"/>
    <w:rsid w:val="005031CF"/>
    <w:rsid w:val="00503264"/>
    <w:rsid w:val="00503762"/>
    <w:rsid w:val="00503AAA"/>
    <w:rsid w:val="00503DF7"/>
    <w:rsid w:val="00503FF3"/>
    <w:rsid w:val="00504CA5"/>
    <w:rsid w:val="00504E70"/>
    <w:rsid w:val="00505480"/>
    <w:rsid w:val="0050571F"/>
    <w:rsid w:val="005067AC"/>
    <w:rsid w:val="005072CE"/>
    <w:rsid w:val="00507491"/>
    <w:rsid w:val="005075E5"/>
    <w:rsid w:val="00507C9E"/>
    <w:rsid w:val="00510654"/>
    <w:rsid w:val="00510C73"/>
    <w:rsid w:val="00510CA9"/>
    <w:rsid w:val="005113DB"/>
    <w:rsid w:val="00511D21"/>
    <w:rsid w:val="00511DF8"/>
    <w:rsid w:val="00511E66"/>
    <w:rsid w:val="00512010"/>
    <w:rsid w:val="00512089"/>
    <w:rsid w:val="00512238"/>
    <w:rsid w:val="005123AC"/>
    <w:rsid w:val="005123FF"/>
    <w:rsid w:val="00512FF2"/>
    <w:rsid w:val="005131D8"/>
    <w:rsid w:val="00513745"/>
    <w:rsid w:val="00513970"/>
    <w:rsid w:val="00513AB5"/>
    <w:rsid w:val="00513C69"/>
    <w:rsid w:val="00513DE0"/>
    <w:rsid w:val="00514237"/>
    <w:rsid w:val="00515495"/>
    <w:rsid w:val="0051597A"/>
    <w:rsid w:val="00515DA4"/>
    <w:rsid w:val="00516184"/>
    <w:rsid w:val="00516222"/>
    <w:rsid w:val="00516338"/>
    <w:rsid w:val="00516B41"/>
    <w:rsid w:val="00516F85"/>
    <w:rsid w:val="0051711C"/>
    <w:rsid w:val="005171C1"/>
    <w:rsid w:val="00520124"/>
    <w:rsid w:val="00520491"/>
    <w:rsid w:val="00520946"/>
    <w:rsid w:val="0052101A"/>
    <w:rsid w:val="00521256"/>
    <w:rsid w:val="00521529"/>
    <w:rsid w:val="00521C77"/>
    <w:rsid w:val="00521E4C"/>
    <w:rsid w:val="00521EB2"/>
    <w:rsid w:val="00521F70"/>
    <w:rsid w:val="00522877"/>
    <w:rsid w:val="00522BD6"/>
    <w:rsid w:val="00522FAB"/>
    <w:rsid w:val="00523097"/>
    <w:rsid w:val="0052318F"/>
    <w:rsid w:val="005235F9"/>
    <w:rsid w:val="00523C77"/>
    <w:rsid w:val="00524387"/>
    <w:rsid w:val="00524F73"/>
    <w:rsid w:val="00525743"/>
    <w:rsid w:val="00525758"/>
    <w:rsid w:val="00525D5A"/>
    <w:rsid w:val="00525D75"/>
    <w:rsid w:val="00525EA1"/>
    <w:rsid w:val="00526368"/>
    <w:rsid w:val="0052654D"/>
    <w:rsid w:val="00526D1C"/>
    <w:rsid w:val="00526F48"/>
    <w:rsid w:val="005270A2"/>
    <w:rsid w:val="00527858"/>
    <w:rsid w:val="00527A0B"/>
    <w:rsid w:val="00527D5D"/>
    <w:rsid w:val="005302EA"/>
    <w:rsid w:val="00531160"/>
    <w:rsid w:val="0053137B"/>
    <w:rsid w:val="0053196F"/>
    <w:rsid w:val="005319BB"/>
    <w:rsid w:val="005320AB"/>
    <w:rsid w:val="0053218C"/>
    <w:rsid w:val="00532B11"/>
    <w:rsid w:val="00532B1B"/>
    <w:rsid w:val="00533229"/>
    <w:rsid w:val="0053330C"/>
    <w:rsid w:val="00533518"/>
    <w:rsid w:val="0053372D"/>
    <w:rsid w:val="00533904"/>
    <w:rsid w:val="00534256"/>
    <w:rsid w:val="005345EE"/>
    <w:rsid w:val="00534855"/>
    <w:rsid w:val="0053491D"/>
    <w:rsid w:val="00534BE2"/>
    <w:rsid w:val="005351E0"/>
    <w:rsid w:val="00535644"/>
    <w:rsid w:val="00535862"/>
    <w:rsid w:val="005358E8"/>
    <w:rsid w:val="005359C6"/>
    <w:rsid w:val="00535CB0"/>
    <w:rsid w:val="00535DAF"/>
    <w:rsid w:val="005363DE"/>
    <w:rsid w:val="005364F6"/>
    <w:rsid w:val="005365EF"/>
    <w:rsid w:val="00536988"/>
    <w:rsid w:val="00536A4A"/>
    <w:rsid w:val="005378BD"/>
    <w:rsid w:val="00537A00"/>
    <w:rsid w:val="00537E6F"/>
    <w:rsid w:val="0054030B"/>
    <w:rsid w:val="005407A4"/>
    <w:rsid w:val="00540B2C"/>
    <w:rsid w:val="00540CCB"/>
    <w:rsid w:val="00541084"/>
    <w:rsid w:val="00541281"/>
    <w:rsid w:val="005412D4"/>
    <w:rsid w:val="00541724"/>
    <w:rsid w:val="005417EC"/>
    <w:rsid w:val="005424E2"/>
    <w:rsid w:val="00542BE1"/>
    <w:rsid w:val="005432A2"/>
    <w:rsid w:val="0054377A"/>
    <w:rsid w:val="005438D6"/>
    <w:rsid w:val="0054393D"/>
    <w:rsid w:val="00543F22"/>
    <w:rsid w:val="00544231"/>
    <w:rsid w:val="00544A08"/>
    <w:rsid w:val="00544ADD"/>
    <w:rsid w:val="00544CCA"/>
    <w:rsid w:val="00545171"/>
    <w:rsid w:val="005453FD"/>
    <w:rsid w:val="00545BDB"/>
    <w:rsid w:val="00545D2A"/>
    <w:rsid w:val="005460EB"/>
    <w:rsid w:val="00546245"/>
    <w:rsid w:val="00546CFC"/>
    <w:rsid w:val="00547016"/>
    <w:rsid w:val="0054702B"/>
    <w:rsid w:val="0054709E"/>
    <w:rsid w:val="00547189"/>
    <w:rsid w:val="00547B43"/>
    <w:rsid w:val="00547B7B"/>
    <w:rsid w:val="005503C2"/>
    <w:rsid w:val="00550CB1"/>
    <w:rsid w:val="00550D79"/>
    <w:rsid w:val="0055143B"/>
    <w:rsid w:val="005519E2"/>
    <w:rsid w:val="0055208C"/>
    <w:rsid w:val="0055218D"/>
    <w:rsid w:val="00552263"/>
    <w:rsid w:val="005523FE"/>
    <w:rsid w:val="005526C7"/>
    <w:rsid w:val="00552CA4"/>
    <w:rsid w:val="00552DB3"/>
    <w:rsid w:val="005538AF"/>
    <w:rsid w:val="00553A2A"/>
    <w:rsid w:val="00553A9A"/>
    <w:rsid w:val="00553E5C"/>
    <w:rsid w:val="00554032"/>
    <w:rsid w:val="00554100"/>
    <w:rsid w:val="0055450B"/>
    <w:rsid w:val="00554952"/>
    <w:rsid w:val="0055496E"/>
    <w:rsid w:val="00554C1C"/>
    <w:rsid w:val="00554DF8"/>
    <w:rsid w:val="0055574B"/>
    <w:rsid w:val="00555838"/>
    <w:rsid w:val="005558D8"/>
    <w:rsid w:val="00555BBA"/>
    <w:rsid w:val="005561F7"/>
    <w:rsid w:val="00556E5C"/>
    <w:rsid w:val="00557129"/>
    <w:rsid w:val="005571D4"/>
    <w:rsid w:val="0055725D"/>
    <w:rsid w:val="0055731B"/>
    <w:rsid w:val="005575C1"/>
    <w:rsid w:val="00557C64"/>
    <w:rsid w:val="00557E11"/>
    <w:rsid w:val="00557FA2"/>
    <w:rsid w:val="0056051A"/>
    <w:rsid w:val="00560701"/>
    <w:rsid w:val="005607E0"/>
    <w:rsid w:val="00560C10"/>
    <w:rsid w:val="005611B8"/>
    <w:rsid w:val="005616E6"/>
    <w:rsid w:val="00561922"/>
    <w:rsid w:val="005621E5"/>
    <w:rsid w:val="005628A8"/>
    <w:rsid w:val="00562F6C"/>
    <w:rsid w:val="0056302E"/>
    <w:rsid w:val="005633B8"/>
    <w:rsid w:val="00563625"/>
    <w:rsid w:val="0056368D"/>
    <w:rsid w:val="005641F5"/>
    <w:rsid w:val="005642C5"/>
    <w:rsid w:val="0056451A"/>
    <w:rsid w:val="00564EBE"/>
    <w:rsid w:val="0056509C"/>
    <w:rsid w:val="00565D4F"/>
    <w:rsid w:val="00565DA7"/>
    <w:rsid w:val="0056645E"/>
    <w:rsid w:val="00566BCE"/>
    <w:rsid w:val="005674C3"/>
    <w:rsid w:val="00567739"/>
    <w:rsid w:val="005700F3"/>
    <w:rsid w:val="005706CC"/>
    <w:rsid w:val="005706D5"/>
    <w:rsid w:val="00570F22"/>
    <w:rsid w:val="00571370"/>
    <w:rsid w:val="005714A7"/>
    <w:rsid w:val="005716A2"/>
    <w:rsid w:val="00571702"/>
    <w:rsid w:val="00571AB1"/>
    <w:rsid w:val="00571BE8"/>
    <w:rsid w:val="0057239D"/>
    <w:rsid w:val="0057265C"/>
    <w:rsid w:val="00572874"/>
    <w:rsid w:val="00572DEE"/>
    <w:rsid w:val="005733FF"/>
    <w:rsid w:val="00573D04"/>
    <w:rsid w:val="00573F1F"/>
    <w:rsid w:val="00574062"/>
    <w:rsid w:val="00574E37"/>
    <w:rsid w:val="00576038"/>
    <w:rsid w:val="00576059"/>
    <w:rsid w:val="005761EF"/>
    <w:rsid w:val="00576855"/>
    <w:rsid w:val="00576CCA"/>
    <w:rsid w:val="00576FC2"/>
    <w:rsid w:val="00577074"/>
    <w:rsid w:val="005771A4"/>
    <w:rsid w:val="005775F3"/>
    <w:rsid w:val="005807CC"/>
    <w:rsid w:val="00580B65"/>
    <w:rsid w:val="00580C41"/>
    <w:rsid w:val="005815B0"/>
    <w:rsid w:val="005818C2"/>
    <w:rsid w:val="00581CF5"/>
    <w:rsid w:val="00582258"/>
    <w:rsid w:val="0058243B"/>
    <w:rsid w:val="0058251A"/>
    <w:rsid w:val="005826A4"/>
    <w:rsid w:val="00582759"/>
    <w:rsid w:val="00583194"/>
    <w:rsid w:val="00583311"/>
    <w:rsid w:val="0058394D"/>
    <w:rsid w:val="00583F09"/>
    <w:rsid w:val="00583F99"/>
    <w:rsid w:val="0058452E"/>
    <w:rsid w:val="0058466E"/>
    <w:rsid w:val="005846CC"/>
    <w:rsid w:val="00584CF2"/>
    <w:rsid w:val="0058505B"/>
    <w:rsid w:val="00585546"/>
    <w:rsid w:val="005857CB"/>
    <w:rsid w:val="00585800"/>
    <w:rsid w:val="00585D27"/>
    <w:rsid w:val="0058603E"/>
    <w:rsid w:val="005865C5"/>
    <w:rsid w:val="00586CA9"/>
    <w:rsid w:val="00586DDA"/>
    <w:rsid w:val="005870EB"/>
    <w:rsid w:val="00587778"/>
    <w:rsid w:val="005877E6"/>
    <w:rsid w:val="00590037"/>
    <w:rsid w:val="00590108"/>
    <w:rsid w:val="005905BE"/>
    <w:rsid w:val="0059063F"/>
    <w:rsid w:val="00590BA4"/>
    <w:rsid w:val="00591759"/>
    <w:rsid w:val="005917B9"/>
    <w:rsid w:val="005917F3"/>
    <w:rsid w:val="00591D1E"/>
    <w:rsid w:val="00591D79"/>
    <w:rsid w:val="00591E04"/>
    <w:rsid w:val="00592062"/>
    <w:rsid w:val="00592791"/>
    <w:rsid w:val="005930C2"/>
    <w:rsid w:val="0059440C"/>
    <w:rsid w:val="00594866"/>
    <w:rsid w:val="00594A1E"/>
    <w:rsid w:val="00594AAA"/>
    <w:rsid w:val="00594C7A"/>
    <w:rsid w:val="00594CBD"/>
    <w:rsid w:val="00594F23"/>
    <w:rsid w:val="0059511D"/>
    <w:rsid w:val="0059585A"/>
    <w:rsid w:val="00595D03"/>
    <w:rsid w:val="005961CB"/>
    <w:rsid w:val="0059666D"/>
    <w:rsid w:val="005966D6"/>
    <w:rsid w:val="00596843"/>
    <w:rsid w:val="00596D29"/>
    <w:rsid w:val="00596FCA"/>
    <w:rsid w:val="005971BD"/>
    <w:rsid w:val="00597401"/>
    <w:rsid w:val="00597B98"/>
    <w:rsid w:val="00597C78"/>
    <w:rsid w:val="00597F52"/>
    <w:rsid w:val="005A0719"/>
    <w:rsid w:val="005A17C7"/>
    <w:rsid w:val="005A1841"/>
    <w:rsid w:val="005A2287"/>
    <w:rsid w:val="005A2728"/>
    <w:rsid w:val="005A2891"/>
    <w:rsid w:val="005A31BC"/>
    <w:rsid w:val="005A31ED"/>
    <w:rsid w:val="005A3293"/>
    <w:rsid w:val="005A3442"/>
    <w:rsid w:val="005A3895"/>
    <w:rsid w:val="005A4160"/>
    <w:rsid w:val="005A45D1"/>
    <w:rsid w:val="005A4649"/>
    <w:rsid w:val="005A46B4"/>
    <w:rsid w:val="005A4B6A"/>
    <w:rsid w:val="005A4C8E"/>
    <w:rsid w:val="005A517E"/>
    <w:rsid w:val="005A58C3"/>
    <w:rsid w:val="005A5B78"/>
    <w:rsid w:val="005A5C08"/>
    <w:rsid w:val="005A5E16"/>
    <w:rsid w:val="005A68F8"/>
    <w:rsid w:val="005A6BE8"/>
    <w:rsid w:val="005A6C46"/>
    <w:rsid w:val="005B0313"/>
    <w:rsid w:val="005B080A"/>
    <w:rsid w:val="005B0896"/>
    <w:rsid w:val="005B151B"/>
    <w:rsid w:val="005B16EA"/>
    <w:rsid w:val="005B2254"/>
    <w:rsid w:val="005B2A06"/>
    <w:rsid w:val="005B2CB2"/>
    <w:rsid w:val="005B2D96"/>
    <w:rsid w:val="005B325D"/>
    <w:rsid w:val="005B34EF"/>
    <w:rsid w:val="005B38B9"/>
    <w:rsid w:val="005B3DFF"/>
    <w:rsid w:val="005B3FA1"/>
    <w:rsid w:val="005B419A"/>
    <w:rsid w:val="005B4359"/>
    <w:rsid w:val="005B4608"/>
    <w:rsid w:val="005B482C"/>
    <w:rsid w:val="005B4864"/>
    <w:rsid w:val="005B4E02"/>
    <w:rsid w:val="005B52A1"/>
    <w:rsid w:val="005B55CD"/>
    <w:rsid w:val="005B5C9C"/>
    <w:rsid w:val="005B6320"/>
    <w:rsid w:val="005B6DE6"/>
    <w:rsid w:val="005B74E1"/>
    <w:rsid w:val="005B762F"/>
    <w:rsid w:val="005B7F3C"/>
    <w:rsid w:val="005C026F"/>
    <w:rsid w:val="005C0289"/>
    <w:rsid w:val="005C05EE"/>
    <w:rsid w:val="005C158A"/>
    <w:rsid w:val="005C15CF"/>
    <w:rsid w:val="005C17FA"/>
    <w:rsid w:val="005C1C7E"/>
    <w:rsid w:val="005C1EF8"/>
    <w:rsid w:val="005C2919"/>
    <w:rsid w:val="005C2C6F"/>
    <w:rsid w:val="005C2C82"/>
    <w:rsid w:val="005C320D"/>
    <w:rsid w:val="005C331A"/>
    <w:rsid w:val="005C3395"/>
    <w:rsid w:val="005C3469"/>
    <w:rsid w:val="005C3569"/>
    <w:rsid w:val="005C3578"/>
    <w:rsid w:val="005C3D34"/>
    <w:rsid w:val="005C40ED"/>
    <w:rsid w:val="005C427B"/>
    <w:rsid w:val="005C50F4"/>
    <w:rsid w:val="005C5473"/>
    <w:rsid w:val="005C5903"/>
    <w:rsid w:val="005C62B0"/>
    <w:rsid w:val="005C658A"/>
    <w:rsid w:val="005C74A0"/>
    <w:rsid w:val="005C7A7F"/>
    <w:rsid w:val="005C7B29"/>
    <w:rsid w:val="005C7DCC"/>
    <w:rsid w:val="005C7EA1"/>
    <w:rsid w:val="005D012A"/>
    <w:rsid w:val="005D0345"/>
    <w:rsid w:val="005D088E"/>
    <w:rsid w:val="005D09A1"/>
    <w:rsid w:val="005D2444"/>
    <w:rsid w:val="005D24BC"/>
    <w:rsid w:val="005D2D17"/>
    <w:rsid w:val="005D371E"/>
    <w:rsid w:val="005D37AE"/>
    <w:rsid w:val="005D47EC"/>
    <w:rsid w:val="005D48B5"/>
    <w:rsid w:val="005D5284"/>
    <w:rsid w:val="005D52D3"/>
    <w:rsid w:val="005D541F"/>
    <w:rsid w:val="005D5562"/>
    <w:rsid w:val="005D5C53"/>
    <w:rsid w:val="005D622E"/>
    <w:rsid w:val="005D6AE0"/>
    <w:rsid w:val="005D6D94"/>
    <w:rsid w:val="005D6ED2"/>
    <w:rsid w:val="005D7D99"/>
    <w:rsid w:val="005E12ED"/>
    <w:rsid w:val="005E165D"/>
    <w:rsid w:val="005E1858"/>
    <w:rsid w:val="005E1917"/>
    <w:rsid w:val="005E24A4"/>
    <w:rsid w:val="005E2852"/>
    <w:rsid w:val="005E28D2"/>
    <w:rsid w:val="005E2AD4"/>
    <w:rsid w:val="005E2C4F"/>
    <w:rsid w:val="005E303F"/>
    <w:rsid w:val="005E3042"/>
    <w:rsid w:val="005E35A7"/>
    <w:rsid w:val="005E3CB5"/>
    <w:rsid w:val="005E40E4"/>
    <w:rsid w:val="005E4A40"/>
    <w:rsid w:val="005E4B1D"/>
    <w:rsid w:val="005E4BE6"/>
    <w:rsid w:val="005E4D6B"/>
    <w:rsid w:val="005E4EB4"/>
    <w:rsid w:val="005E4EC2"/>
    <w:rsid w:val="005E5330"/>
    <w:rsid w:val="005E5BC2"/>
    <w:rsid w:val="005E5D68"/>
    <w:rsid w:val="005E5DEA"/>
    <w:rsid w:val="005E65D3"/>
    <w:rsid w:val="005E667F"/>
    <w:rsid w:val="005E66BA"/>
    <w:rsid w:val="005E6E87"/>
    <w:rsid w:val="005E7554"/>
    <w:rsid w:val="005E7E35"/>
    <w:rsid w:val="005F02A4"/>
    <w:rsid w:val="005F08A8"/>
    <w:rsid w:val="005F0C2F"/>
    <w:rsid w:val="005F119E"/>
    <w:rsid w:val="005F132D"/>
    <w:rsid w:val="005F150A"/>
    <w:rsid w:val="005F1A99"/>
    <w:rsid w:val="005F1CA0"/>
    <w:rsid w:val="005F1F32"/>
    <w:rsid w:val="005F2916"/>
    <w:rsid w:val="005F2BE5"/>
    <w:rsid w:val="005F3B0C"/>
    <w:rsid w:val="005F41D6"/>
    <w:rsid w:val="005F451D"/>
    <w:rsid w:val="005F4683"/>
    <w:rsid w:val="005F5166"/>
    <w:rsid w:val="005F578B"/>
    <w:rsid w:val="005F5FA3"/>
    <w:rsid w:val="005F63A5"/>
    <w:rsid w:val="005F641A"/>
    <w:rsid w:val="005F665F"/>
    <w:rsid w:val="005F73A6"/>
    <w:rsid w:val="005F7876"/>
    <w:rsid w:val="005F789F"/>
    <w:rsid w:val="005F7CD2"/>
    <w:rsid w:val="0060026A"/>
    <w:rsid w:val="006002F0"/>
    <w:rsid w:val="00600B09"/>
    <w:rsid w:val="00600DA2"/>
    <w:rsid w:val="00601922"/>
    <w:rsid w:val="00601A67"/>
    <w:rsid w:val="00601C17"/>
    <w:rsid w:val="00601CC9"/>
    <w:rsid w:val="00602253"/>
    <w:rsid w:val="006024EA"/>
    <w:rsid w:val="00603082"/>
    <w:rsid w:val="0060315F"/>
    <w:rsid w:val="0060353F"/>
    <w:rsid w:val="006037D4"/>
    <w:rsid w:val="00603FFE"/>
    <w:rsid w:val="0060412F"/>
    <w:rsid w:val="00604204"/>
    <w:rsid w:val="0060468C"/>
    <w:rsid w:val="006046AB"/>
    <w:rsid w:val="00604E07"/>
    <w:rsid w:val="00605120"/>
    <w:rsid w:val="006054C8"/>
    <w:rsid w:val="00605BE8"/>
    <w:rsid w:val="00605C91"/>
    <w:rsid w:val="00605E83"/>
    <w:rsid w:val="006061FC"/>
    <w:rsid w:val="006062CE"/>
    <w:rsid w:val="00606839"/>
    <w:rsid w:val="0060698C"/>
    <w:rsid w:val="00606AA1"/>
    <w:rsid w:val="00606B72"/>
    <w:rsid w:val="00606FF9"/>
    <w:rsid w:val="006072E2"/>
    <w:rsid w:val="00607894"/>
    <w:rsid w:val="00607CC7"/>
    <w:rsid w:val="00610413"/>
    <w:rsid w:val="006105F6"/>
    <w:rsid w:val="00610726"/>
    <w:rsid w:val="00610728"/>
    <w:rsid w:val="00610981"/>
    <w:rsid w:val="00610C7F"/>
    <w:rsid w:val="00610E47"/>
    <w:rsid w:val="0061155A"/>
    <w:rsid w:val="00611593"/>
    <w:rsid w:val="00611FC3"/>
    <w:rsid w:val="00612101"/>
    <w:rsid w:val="00612227"/>
    <w:rsid w:val="006124EB"/>
    <w:rsid w:val="00612AF0"/>
    <w:rsid w:val="00612D3B"/>
    <w:rsid w:val="00613617"/>
    <w:rsid w:val="006138A3"/>
    <w:rsid w:val="006148C6"/>
    <w:rsid w:val="006150D4"/>
    <w:rsid w:val="006155BA"/>
    <w:rsid w:val="00615FE5"/>
    <w:rsid w:val="00616196"/>
    <w:rsid w:val="00616317"/>
    <w:rsid w:val="0061638A"/>
    <w:rsid w:val="00616541"/>
    <w:rsid w:val="00616629"/>
    <w:rsid w:val="00616B67"/>
    <w:rsid w:val="00616D74"/>
    <w:rsid w:val="00616EFA"/>
    <w:rsid w:val="006171E4"/>
    <w:rsid w:val="00617354"/>
    <w:rsid w:val="00617A34"/>
    <w:rsid w:val="00617E9F"/>
    <w:rsid w:val="0062013B"/>
    <w:rsid w:val="00620393"/>
    <w:rsid w:val="006203B7"/>
    <w:rsid w:val="00620675"/>
    <w:rsid w:val="00620E21"/>
    <w:rsid w:val="006211FE"/>
    <w:rsid w:val="0062132D"/>
    <w:rsid w:val="006219EF"/>
    <w:rsid w:val="00621A13"/>
    <w:rsid w:val="00621E77"/>
    <w:rsid w:val="00622629"/>
    <w:rsid w:val="00622E29"/>
    <w:rsid w:val="00622FFC"/>
    <w:rsid w:val="00623200"/>
    <w:rsid w:val="0062320B"/>
    <w:rsid w:val="0062361B"/>
    <w:rsid w:val="0062398A"/>
    <w:rsid w:val="00624382"/>
    <w:rsid w:val="00624698"/>
    <w:rsid w:val="00624AC3"/>
    <w:rsid w:val="00624B2F"/>
    <w:rsid w:val="00624CC6"/>
    <w:rsid w:val="00625537"/>
    <w:rsid w:val="006259D3"/>
    <w:rsid w:val="00625B95"/>
    <w:rsid w:val="00625D9D"/>
    <w:rsid w:val="00625DA5"/>
    <w:rsid w:val="00626DCB"/>
    <w:rsid w:val="00626F12"/>
    <w:rsid w:val="00627236"/>
    <w:rsid w:val="00627364"/>
    <w:rsid w:val="006274E6"/>
    <w:rsid w:val="006277B3"/>
    <w:rsid w:val="006277BB"/>
    <w:rsid w:val="00627856"/>
    <w:rsid w:val="00630199"/>
    <w:rsid w:val="00630608"/>
    <w:rsid w:val="0063060A"/>
    <w:rsid w:val="00630F4C"/>
    <w:rsid w:val="00630FB2"/>
    <w:rsid w:val="00630FED"/>
    <w:rsid w:val="0063179C"/>
    <w:rsid w:val="00631853"/>
    <w:rsid w:val="00631C87"/>
    <w:rsid w:val="00631EA8"/>
    <w:rsid w:val="006324AC"/>
    <w:rsid w:val="00632501"/>
    <w:rsid w:val="00632918"/>
    <w:rsid w:val="00632D11"/>
    <w:rsid w:val="006336D1"/>
    <w:rsid w:val="0063394D"/>
    <w:rsid w:val="00633A88"/>
    <w:rsid w:val="006342B0"/>
    <w:rsid w:val="00634313"/>
    <w:rsid w:val="00634C77"/>
    <w:rsid w:val="006352C2"/>
    <w:rsid w:val="00635E73"/>
    <w:rsid w:val="006368B7"/>
    <w:rsid w:val="00636997"/>
    <w:rsid w:val="006369EC"/>
    <w:rsid w:val="00636E35"/>
    <w:rsid w:val="0063711B"/>
    <w:rsid w:val="0063721B"/>
    <w:rsid w:val="00637DB0"/>
    <w:rsid w:val="00637E53"/>
    <w:rsid w:val="00640039"/>
    <w:rsid w:val="006403AA"/>
    <w:rsid w:val="006404EC"/>
    <w:rsid w:val="00640571"/>
    <w:rsid w:val="00640782"/>
    <w:rsid w:val="00640789"/>
    <w:rsid w:val="00640A4F"/>
    <w:rsid w:val="00640D14"/>
    <w:rsid w:val="00640EE6"/>
    <w:rsid w:val="00640FD1"/>
    <w:rsid w:val="00641417"/>
    <w:rsid w:val="006414C0"/>
    <w:rsid w:val="00641DE1"/>
    <w:rsid w:val="00642159"/>
    <w:rsid w:val="006427FC"/>
    <w:rsid w:val="00642B12"/>
    <w:rsid w:val="0064370D"/>
    <w:rsid w:val="0064373B"/>
    <w:rsid w:val="00643838"/>
    <w:rsid w:val="00643BC8"/>
    <w:rsid w:val="00643C83"/>
    <w:rsid w:val="00644228"/>
    <w:rsid w:val="0064438A"/>
    <w:rsid w:val="006443FD"/>
    <w:rsid w:val="00644E65"/>
    <w:rsid w:val="00645341"/>
    <w:rsid w:val="0064566F"/>
    <w:rsid w:val="00645810"/>
    <w:rsid w:val="00645B50"/>
    <w:rsid w:val="0064602B"/>
    <w:rsid w:val="00646646"/>
    <w:rsid w:val="00646B91"/>
    <w:rsid w:val="00646FE2"/>
    <w:rsid w:val="00647118"/>
    <w:rsid w:val="0064751E"/>
    <w:rsid w:val="00647709"/>
    <w:rsid w:val="00647C41"/>
    <w:rsid w:val="0065026E"/>
    <w:rsid w:val="0065030D"/>
    <w:rsid w:val="00650777"/>
    <w:rsid w:val="00650925"/>
    <w:rsid w:val="00650BF4"/>
    <w:rsid w:val="0065153F"/>
    <w:rsid w:val="006517D8"/>
    <w:rsid w:val="0065181F"/>
    <w:rsid w:val="00651896"/>
    <w:rsid w:val="00651A91"/>
    <w:rsid w:val="00651B1E"/>
    <w:rsid w:val="00651B55"/>
    <w:rsid w:val="00651C8E"/>
    <w:rsid w:val="00652B8B"/>
    <w:rsid w:val="00653BDF"/>
    <w:rsid w:val="0065442E"/>
    <w:rsid w:val="00654785"/>
    <w:rsid w:val="00654EF4"/>
    <w:rsid w:val="00655014"/>
    <w:rsid w:val="00655075"/>
    <w:rsid w:val="00655967"/>
    <w:rsid w:val="00655C48"/>
    <w:rsid w:val="00655C97"/>
    <w:rsid w:val="0065636A"/>
    <w:rsid w:val="00656794"/>
    <w:rsid w:val="00656F9A"/>
    <w:rsid w:val="006600E2"/>
    <w:rsid w:val="00660421"/>
    <w:rsid w:val="006607AC"/>
    <w:rsid w:val="006609F6"/>
    <w:rsid w:val="006623E5"/>
    <w:rsid w:val="00662534"/>
    <w:rsid w:val="00662C9E"/>
    <w:rsid w:val="00663929"/>
    <w:rsid w:val="006639E1"/>
    <w:rsid w:val="00664362"/>
    <w:rsid w:val="006645D8"/>
    <w:rsid w:val="0066471F"/>
    <w:rsid w:val="0066501B"/>
    <w:rsid w:val="00665361"/>
    <w:rsid w:val="00665E83"/>
    <w:rsid w:val="00667271"/>
    <w:rsid w:val="006673B9"/>
    <w:rsid w:val="00667506"/>
    <w:rsid w:val="0067018B"/>
    <w:rsid w:val="006703F9"/>
    <w:rsid w:val="00670C3B"/>
    <w:rsid w:val="0067106F"/>
    <w:rsid w:val="0067117A"/>
    <w:rsid w:val="006714A1"/>
    <w:rsid w:val="006725C1"/>
    <w:rsid w:val="00672E29"/>
    <w:rsid w:val="00673785"/>
    <w:rsid w:val="006740C4"/>
    <w:rsid w:val="0067452E"/>
    <w:rsid w:val="00674F4E"/>
    <w:rsid w:val="006753E7"/>
    <w:rsid w:val="006753F9"/>
    <w:rsid w:val="00675660"/>
    <w:rsid w:val="006762D9"/>
    <w:rsid w:val="006764DF"/>
    <w:rsid w:val="006771D7"/>
    <w:rsid w:val="006772D6"/>
    <w:rsid w:val="00677762"/>
    <w:rsid w:val="00677B86"/>
    <w:rsid w:val="00680823"/>
    <w:rsid w:val="00680B8D"/>
    <w:rsid w:val="00680C81"/>
    <w:rsid w:val="00680DE1"/>
    <w:rsid w:val="00680F8C"/>
    <w:rsid w:val="006811CC"/>
    <w:rsid w:val="006812C4"/>
    <w:rsid w:val="006815F8"/>
    <w:rsid w:val="00681971"/>
    <w:rsid w:val="00681D70"/>
    <w:rsid w:val="006821B9"/>
    <w:rsid w:val="006822C6"/>
    <w:rsid w:val="006827BD"/>
    <w:rsid w:val="006827D3"/>
    <w:rsid w:val="0068301D"/>
    <w:rsid w:val="0068346F"/>
    <w:rsid w:val="0068352C"/>
    <w:rsid w:val="0068405F"/>
    <w:rsid w:val="006843BC"/>
    <w:rsid w:val="00684A3B"/>
    <w:rsid w:val="0068554B"/>
    <w:rsid w:val="00685583"/>
    <w:rsid w:val="006855E9"/>
    <w:rsid w:val="00685AC1"/>
    <w:rsid w:val="00685B0D"/>
    <w:rsid w:val="00685B86"/>
    <w:rsid w:val="00687557"/>
    <w:rsid w:val="00687868"/>
    <w:rsid w:val="0068795B"/>
    <w:rsid w:val="006879D8"/>
    <w:rsid w:val="00687A5F"/>
    <w:rsid w:val="00687AC6"/>
    <w:rsid w:val="00687DA9"/>
    <w:rsid w:val="006901B5"/>
    <w:rsid w:val="006902AC"/>
    <w:rsid w:val="00690B44"/>
    <w:rsid w:val="00690C76"/>
    <w:rsid w:val="00690CD9"/>
    <w:rsid w:val="0069117B"/>
    <w:rsid w:val="0069184C"/>
    <w:rsid w:val="00691AC3"/>
    <w:rsid w:val="00691E56"/>
    <w:rsid w:val="00691EDD"/>
    <w:rsid w:val="00692C5E"/>
    <w:rsid w:val="00693217"/>
    <w:rsid w:val="006935AF"/>
    <w:rsid w:val="006939D5"/>
    <w:rsid w:val="00693C87"/>
    <w:rsid w:val="006942C1"/>
    <w:rsid w:val="0069431A"/>
    <w:rsid w:val="006943DD"/>
    <w:rsid w:val="00694526"/>
    <w:rsid w:val="006945D3"/>
    <w:rsid w:val="006945FB"/>
    <w:rsid w:val="0069461E"/>
    <w:rsid w:val="006946B1"/>
    <w:rsid w:val="006949E7"/>
    <w:rsid w:val="00694B62"/>
    <w:rsid w:val="00694C67"/>
    <w:rsid w:val="00695591"/>
    <w:rsid w:val="0069573E"/>
    <w:rsid w:val="00695A9E"/>
    <w:rsid w:val="00695B15"/>
    <w:rsid w:val="00695CC2"/>
    <w:rsid w:val="00695CD5"/>
    <w:rsid w:val="0069684A"/>
    <w:rsid w:val="00697078"/>
    <w:rsid w:val="006972B9"/>
    <w:rsid w:val="006976C7"/>
    <w:rsid w:val="006978CE"/>
    <w:rsid w:val="00697C0D"/>
    <w:rsid w:val="00697D11"/>
    <w:rsid w:val="006A0A7B"/>
    <w:rsid w:val="006A14E8"/>
    <w:rsid w:val="006A192B"/>
    <w:rsid w:val="006A21B9"/>
    <w:rsid w:val="006A246C"/>
    <w:rsid w:val="006A2CC6"/>
    <w:rsid w:val="006A2D33"/>
    <w:rsid w:val="006A2DCE"/>
    <w:rsid w:val="006A3588"/>
    <w:rsid w:val="006A3A0D"/>
    <w:rsid w:val="006A3BBB"/>
    <w:rsid w:val="006A3F4D"/>
    <w:rsid w:val="006A4042"/>
    <w:rsid w:val="006A4827"/>
    <w:rsid w:val="006A49DC"/>
    <w:rsid w:val="006A4AF1"/>
    <w:rsid w:val="006A4ECE"/>
    <w:rsid w:val="006A5848"/>
    <w:rsid w:val="006A5BF2"/>
    <w:rsid w:val="006A5F1E"/>
    <w:rsid w:val="006A658A"/>
    <w:rsid w:val="006A68EE"/>
    <w:rsid w:val="006A6AC3"/>
    <w:rsid w:val="006A6D33"/>
    <w:rsid w:val="006A756C"/>
    <w:rsid w:val="006A7923"/>
    <w:rsid w:val="006A7A13"/>
    <w:rsid w:val="006A7BAA"/>
    <w:rsid w:val="006A7C3D"/>
    <w:rsid w:val="006A7D32"/>
    <w:rsid w:val="006B01E4"/>
    <w:rsid w:val="006B01EE"/>
    <w:rsid w:val="006B01FD"/>
    <w:rsid w:val="006B0207"/>
    <w:rsid w:val="006B037C"/>
    <w:rsid w:val="006B06D9"/>
    <w:rsid w:val="006B0C19"/>
    <w:rsid w:val="006B0FB7"/>
    <w:rsid w:val="006B1758"/>
    <w:rsid w:val="006B17D3"/>
    <w:rsid w:val="006B1EEA"/>
    <w:rsid w:val="006B21BA"/>
    <w:rsid w:val="006B24CC"/>
    <w:rsid w:val="006B29C6"/>
    <w:rsid w:val="006B2A36"/>
    <w:rsid w:val="006B31D0"/>
    <w:rsid w:val="006B393F"/>
    <w:rsid w:val="006B3A8C"/>
    <w:rsid w:val="006B3C0A"/>
    <w:rsid w:val="006B3D4B"/>
    <w:rsid w:val="006B3D81"/>
    <w:rsid w:val="006B4151"/>
    <w:rsid w:val="006B4880"/>
    <w:rsid w:val="006B506A"/>
    <w:rsid w:val="006B521E"/>
    <w:rsid w:val="006B56D0"/>
    <w:rsid w:val="006B5CCA"/>
    <w:rsid w:val="006B5F06"/>
    <w:rsid w:val="006B605C"/>
    <w:rsid w:val="006B610C"/>
    <w:rsid w:val="006B6710"/>
    <w:rsid w:val="006B68B7"/>
    <w:rsid w:val="006B71B7"/>
    <w:rsid w:val="006B7331"/>
    <w:rsid w:val="006B746B"/>
    <w:rsid w:val="006B76D0"/>
    <w:rsid w:val="006B7815"/>
    <w:rsid w:val="006B789A"/>
    <w:rsid w:val="006B7B2F"/>
    <w:rsid w:val="006B7C8C"/>
    <w:rsid w:val="006B7DE7"/>
    <w:rsid w:val="006B7E41"/>
    <w:rsid w:val="006B7FEA"/>
    <w:rsid w:val="006C02D4"/>
    <w:rsid w:val="006C02E1"/>
    <w:rsid w:val="006C04BD"/>
    <w:rsid w:val="006C11F5"/>
    <w:rsid w:val="006C16EF"/>
    <w:rsid w:val="006C19BE"/>
    <w:rsid w:val="006C1AA7"/>
    <w:rsid w:val="006C2066"/>
    <w:rsid w:val="006C2B81"/>
    <w:rsid w:val="006C31D4"/>
    <w:rsid w:val="006C3759"/>
    <w:rsid w:val="006C3A9A"/>
    <w:rsid w:val="006C3C50"/>
    <w:rsid w:val="006C3D22"/>
    <w:rsid w:val="006C3F10"/>
    <w:rsid w:val="006C476A"/>
    <w:rsid w:val="006C4A8D"/>
    <w:rsid w:val="006C4D4B"/>
    <w:rsid w:val="006C5005"/>
    <w:rsid w:val="006C501E"/>
    <w:rsid w:val="006C506A"/>
    <w:rsid w:val="006C598D"/>
    <w:rsid w:val="006C59FF"/>
    <w:rsid w:val="006C5B7E"/>
    <w:rsid w:val="006C5DB6"/>
    <w:rsid w:val="006C6234"/>
    <w:rsid w:val="006C65C1"/>
    <w:rsid w:val="006C7349"/>
    <w:rsid w:val="006C740C"/>
    <w:rsid w:val="006C75E6"/>
    <w:rsid w:val="006C7672"/>
    <w:rsid w:val="006C771C"/>
    <w:rsid w:val="006C7B96"/>
    <w:rsid w:val="006C7F41"/>
    <w:rsid w:val="006D0254"/>
    <w:rsid w:val="006D07CF"/>
    <w:rsid w:val="006D0D18"/>
    <w:rsid w:val="006D113F"/>
    <w:rsid w:val="006D143B"/>
    <w:rsid w:val="006D172D"/>
    <w:rsid w:val="006D1864"/>
    <w:rsid w:val="006D1B94"/>
    <w:rsid w:val="006D1BC1"/>
    <w:rsid w:val="006D2279"/>
    <w:rsid w:val="006D2521"/>
    <w:rsid w:val="006D28C0"/>
    <w:rsid w:val="006D28EA"/>
    <w:rsid w:val="006D2906"/>
    <w:rsid w:val="006D36B3"/>
    <w:rsid w:val="006D3C10"/>
    <w:rsid w:val="006D406F"/>
    <w:rsid w:val="006D441E"/>
    <w:rsid w:val="006D441F"/>
    <w:rsid w:val="006D4AEA"/>
    <w:rsid w:val="006D4B3E"/>
    <w:rsid w:val="006D5085"/>
    <w:rsid w:val="006D550B"/>
    <w:rsid w:val="006D5ABE"/>
    <w:rsid w:val="006D5D3B"/>
    <w:rsid w:val="006D65AA"/>
    <w:rsid w:val="006D6694"/>
    <w:rsid w:val="006D6834"/>
    <w:rsid w:val="006D705F"/>
    <w:rsid w:val="006D76F1"/>
    <w:rsid w:val="006D792B"/>
    <w:rsid w:val="006D7AB2"/>
    <w:rsid w:val="006E020D"/>
    <w:rsid w:val="006E0613"/>
    <w:rsid w:val="006E0B39"/>
    <w:rsid w:val="006E0BF4"/>
    <w:rsid w:val="006E0F72"/>
    <w:rsid w:val="006E126B"/>
    <w:rsid w:val="006E1341"/>
    <w:rsid w:val="006E1394"/>
    <w:rsid w:val="006E1A3C"/>
    <w:rsid w:val="006E1D11"/>
    <w:rsid w:val="006E1DAF"/>
    <w:rsid w:val="006E1E48"/>
    <w:rsid w:val="006E256F"/>
    <w:rsid w:val="006E27CB"/>
    <w:rsid w:val="006E294A"/>
    <w:rsid w:val="006E2EBF"/>
    <w:rsid w:val="006E2FAF"/>
    <w:rsid w:val="006E32FE"/>
    <w:rsid w:val="006E336D"/>
    <w:rsid w:val="006E3A07"/>
    <w:rsid w:val="006E3E5C"/>
    <w:rsid w:val="006E4085"/>
    <w:rsid w:val="006E4CAF"/>
    <w:rsid w:val="006E5019"/>
    <w:rsid w:val="006E609A"/>
    <w:rsid w:val="006E6E93"/>
    <w:rsid w:val="006E6F1C"/>
    <w:rsid w:val="006E72CE"/>
    <w:rsid w:val="006F071A"/>
    <w:rsid w:val="006F0EA2"/>
    <w:rsid w:val="006F144E"/>
    <w:rsid w:val="006F181D"/>
    <w:rsid w:val="006F1D41"/>
    <w:rsid w:val="006F2173"/>
    <w:rsid w:val="006F296A"/>
    <w:rsid w:val="006F29F7"/>
    <w:rsid w:val="006F332E"/>
    <w:rsid w:val="006F35B9"/>
    <w:rsid w:val="006F3D65"/>
    <w:rsid w:val="006F3EDD"/>
    <w:rsid w:val="006F3F00"/>
    <w:rsid w:val="006F4E83"/>
    <w:rsid w:val="006F53FF"/>
    <w:rsid w:val="006F58BB"/>
    <w:rsid w:val="006F5906"/>
    <w:rsid w:val="006F5A9F"/>
    <w:rsid w:val="006F5D1D"/>
    <w:rsid w:val="006F5FDD"/>
    <w:rsid w:val="006F69BA"/>
    <w:rsid w:val="006F69BB"/>
    <w:rsid w:val="006F6D1C"/>
    <w:rsid w:val="006F6E20"/>
    <w:rsid w:val="006F7128"/>
    <w:rsid w:val="006F7233"/>
    <w:rsid w:val="006F791E"/>
    <w:rsid w:val="006F7AF6"/>
    <w:rsid w:val="0070030B"/>
    <w:rsid w:val="00700632"/>
    <w:rsid w:val="007007B7"/>
    <w:rsid w:val="00700A20"/>
    <w:rsid w:val="00700AE8"/>
    <w:rsid w:val="0070120D"/>
    <w:rsid w:val="00701282"/>
    <w:rsid w:val="007012D0"/>
    <w:rsid w:val="007013CE"/>
    <w:rsid w:val="00701A6E"/>
    <w:rsid w:val="00701AE0"/>
    <w:rsid w:val="00702095"/>
    <w:rsid w:val="00702228"/>
    <w:rsid w:val="0070263A"/>
    <w:rsid w:val="007029FC"/>
    <w:rsid w:val="00703C4A"/>
    <w:rsid w:val="00703CA6"/>
    <w:rsid w:val="00704175"/>
    <w:rsid w:val="007047F5"/>
    <w:rsid w:val="00705149"/>
    <w:rsid w:val="007054C7"/>
    <w:rsid w:val="00705A75"/>
    <w:rsid w:val="00705C7C"/>
    <w:rsid w:val="00706E43"/>
    <w:rsid w:val="00707422"/>
    <w:rsid w:val="007074B6"/>
    <w:rsid w:val="007077ED"/>
    <w:rsid w:val="00707852"/>
    <w:rsid w:val="00707C86"/>
    <w:rsid w:val="00707E09"/>
    <w:rsid w:val="0071012B"/>
    <w:rsid w:val="00710F03"/>
    <w:rsid w:val="00711398"/>
    <w:rsid w:val="0071165E"/>
    <w:rsid w:val="007117A0"/>
    <w:rsid w:val="007117DF"/>
    <w:rsid w:val="007120C3"/>
    <w:rsid w:val="007121B4"/>
    <w:rsid w:val="00712457"/>
    <w:rsid w:val="007126D2"/>
    <w:rsid w:val="0071292C"/>
    <w:rsid w:val="00712A7F"/>
    <w:rsid w:val="00712C0F"/>
    <w:rsid w:val="007135EE"/>
    <w:rsid w:val="00713720"/>
    <w:rsid w:val="00713977"/>
    <w:rsid w:val="007142AC"/>
    <w:rsid w:val="00714738"/>
    <w:rsid w:val="0071489D"/>
    <w:rsid w:val="00714EFF"/>
    <w:rsid w:val="00714FE3"/>
    <w:rsid w:val="0071506A"/>
    <w:rsid w:val="007159DC"/>
    <w:rsid w:val="00715B6E"/>
    <w:rsid w:val="007163AF"/>
    <w:rsid w:val="0071656E"/>
    <w:rsid w:val="007173CC"/>
    <w:rsid w:val="00717408"/>
    <w:rsid w:val="00717593"/>
    <w:rsid w:val="007177BE"/>
    <w:rsid w:val="00720B26"/>
    <w:rsid w:val="00721511"/>
    <w:rsid w:val="00721514"/>
    <w:rsid w:val="00721625"/>
    <w:rsid w:val="007218A2"/>
    <w:rsid w:val="00721950"/>
    <w:rsid w:val="00721B83"/>
    <w:rsid w:val="00721DDA"/>
    <w:rsid w:val="00721F61"/>
    <w:rsid w:val="007225F7"/>
    <w:rsid w:val="00722828"/>
    <w:rsid w:val="007228F7"/>
    <w:rsid w:val="00722C89"/>
    <w:rsid w:val="007230D5"/>
    <w:rsid w:val="007237D8"/>
    <w:rsid w:val="00723AB3"/>
    <w:rsid w:val="00723D16"/>
    <w:rsid w:val="00724297"/>
    <w:rsid w:val="00724994"/>
    <w:rsid w:val="00726459"/>
    <w:rsid w:val="00726989"/>
    <w:rsid w:val="00726B95"/>
    <w:rsid w:val="00726FEE"/>
    <w:rsid w:val="00727046"/>
    <w:rsid w:val="0073181F"/>
    <w:rsid w:val="00731822"/>
    <w:rsid w:val="00731F0F"/>
    <w:rsid w:val="00731FF7"/>
    <w:rsid w:val="0073225D"/>
    <w:rsid w:val="00732F9B"/>
    <w:rsid w:val="007330DD"/>
    <w:rsid w:val="00733F48"/>
    <w:rsid w:val="007347DC"/>
    <w:rsid w:val="00734D37"/>
    <w:rsid w:val="0073503F"/>
    <w:rsid w:val="007352F7"/>
    <w:rsid w:val="0073530B"/>
    <w:rsid w:val="0073585D"/>
    <w:rsid w:val="00735F83"/>
    <w:rsid w:val="00736076"/>
    <w:rsid w:val="00736B6B"/>
    <w:rsid w:val="00736E5F"/>
    <w:rsid w:val="00736F1B"/>
    <w:rsid w:val="00737153"/>
    <w:rsid w:val="00737282"/>
    <w:rsid w:val="00737329"/>
    <w:rsid w:val="00737386"/>
    <w:rsid w:val="007373FD"/>
    <w:rsid w:val="00737D3D"/>
    <w:rsid w:val="00737DB3"/>
    <w:rsid w:val="007402D3"/>
    <w:rsid w:val="00740688"/>
    <w:rsid w:val="007406F4"/>
    <w:rsid w:val="00740876"/>
    <w:rsid w:val="00740A98"/>
    <w:rsid w:val="00740B1B"/>
    <w:rsid w:val="00740CC7"/>
    <w:rsid w:val="00740E46"/>
    <w:rsid w:val="00740E67"/>
    <w:rsid w:val="0074119E"/>
    <w:rsid w:val="007411AC"/>
    <w:rsid w:val="007414D5"/>
    <w:rsid w:val="0074170B"/>
    <w:rsid w:val="00741890"/>
    <w:rsid w:val="00741987"/>
    <w:rsid w:val="0074199B"/>
    <w:rsid w:val="007419B6"/>
    <w:rsid w:val="00741CAB"/>
    <w:rsid w:val="00741DB4"/>
    <w:rsid w:val="0074207F"/>
    <w:rsid w:val="007423BD"/>
    <w:rsid w:val="007428A2"/>
    <w:rsid w:val="007428C3"/>
    <w:rsid w:val="00742A4A"/>
    <w:rsid w:val="00742BCF"/>
    <w:rsid w:val="00742C10"/>
    <w:rsid w:val="00742FA5"/>
    <w:rsid w:val="007430A5"/>
    <w:rsid w:val="00743980"/>
    <w:rsid w:val="00743B05"/>
    <w:rsid w:val="00743B1A"/>
    <w:rsid w:val="00744750"/>
    <w:rsid w:val="0074566C"/>
    <w:rsid w:val="00746128"/>
    <w:rsid w:val="0074637B"/>
    <w:rsid w:val="007465E3"/>
    <w:rsid w:val="007468AE"/>
    <w:rsid w:val="00746A7E"/>
    <w:rsid w:val="007471B0"/>
    <w:rsid w:val="007473BD"/>
    <w:rsid w:val="00747740"/>
    <w:rsid w:val="0074782E"/>
    <w:rsid w:val="00750479"/>
    <w:rsid w:val="00750835"/>
    <w:rsid w:val="0075133E"/>
    <w:rsid w:val="00751C91"/>
    <w:rsid w:val="00751D26"/>
    <w:rsid w:val="0075260A"/>
    <w:rsid w:val="00752BC4"/>
    <w:rsid w:val="00752D59"/>
    <w:rsid w:val="00752E46"/>
    <w:rsid w:val="00753121"/>
    <w:rsid w:val="00753AE4"/>
    <w:rsid w:val="00753E35"/>
    <w:rsid w:val="00754022"/>
    <w:rsid w:val="00754624"/>
    <w:rsid w:val="007547DB"/>
    <w:rsid w:val="0075481C"/>
    <w:rsid w:val="00754A42"/>
    <w:rsid w:val="00754C1C"/>
    <w:rsid w:val="00754F05"/>
    <w:rsid w:val="007552A7"/>
    <w:rsid w:val="00755550"/>
    <w:rsid w:val="007558E8"/>
    <w:rsid w:val="00755F40"/>
    <w:rsid w:val="00755F4F"/>
    <w:rsid w:val="00756CB2"/>
    <w:rsid w:val="007572E6"/>
    <w:rsid w:val="00757A89"/>
    <w:rsid w:val="00757AE1"/>
    <w:rsid w:val="00757CF2"/>
    <w:rsid w:val="00760371"/>
    <w:rsid w:val="00760666"/>
    <w:rsid w:val="007609D4"/>
    <w:rsid w:val="007612B7"/>
    <w:rsid w:val="00761801"/>
    <w:rsid w:val="0076181F"/>
    <w:rsid w:val="00761B1B"/>
    <w:rsid w:val="00761D0A"/>
    <w:rsid w:val="00761E5A"/>
    <w:rsid w:val="00761FD1"/>
    <w:rsid w:val="007624A7"/>
    <w:rsid w:val="007625FB"/>
    <w:rsid w:val="007628A9"/>
    <w:rsid w:val="00763342"/>
    <w:rsid w:val="00763E51"/>
    <w:rsid w:val="0076400F"/>
    <w:rsid w:val="0076414B"/>
    <w:rsid w:val="007644F1"/>
    <w:rsid w:val="00764999"/>
    <w:rsid w:val="00764A92"/>
    <w:rsid w:val="00764D11"/>
    <w:rsid w:val="00765166"/>
    <w:rsid w:val="0076574C"/>
    <w:rsid w:val="00765E7F"/>
    <w:rsid w:val="007664F6"/>
    <w:rsid w:val="00766729"/>
    <w:rsid w:val="007667DF"/>
    <w:rsid w:val="007675E2"/>
    <w:rsid w:val="00767718"/>
    <w:rsid w:val="007679B4"/>
    <w:rsid w:val="00767A8B"/>
    <w:rsid w:val="00767B2A"/>
    <w:rsid w:val="007702CD"/>
    <w:rsid w:val="00770844"/>
    <w:rsid w:val="00770A04"/>
    <w:rsid w:val="00770C37"/>
    <w:rsid w:val="007710E0"/>
    <w:rsid w:val="007711F9"/>
    <w:rsid w:val="007715A4"/>
    <w:rsid w:val="0077196F"/>
    <w:rsid w:val="00771E6C"/>
    <w:rsid w:val="00772400"/>
    <w:rsid w:val="00772411"/>
    <w:rsid w:val="00772426"/>
    <w:rsid w:val="00772829"/>
    <w:rsid w:val="00772A7B"/>
    <w:rsid w:val="00772F2C"/>
    <w:rsid w:val="00773606"/>
    <w:rsid w:val="00773864"/>
    <w:rsid w:val="00773E70"/>
    <w:rsid w:val="0077442E"/>
    <w:rsid w:val="0077480E"/>
    <w:rsid w:val="00775115"/>
    <w:rsid w:val="007756FB"/>
    <w:rsid w:val="00775C7D"/>
    <w:rsid w:val="00775C7E"/>
    <w:rsid w:val="00775D7A"/>
    <w:rsid w:val="00775F49"/>
    <w:rsid w:val="007761A5"/>
    <w:rsid w:val="007761F0"/>
    <w:rsid w:val="007766C6"/>
    <w:rsid w:val="00776830"/>
    <w:rsid w:val="00776BC4"/>
    <w:rsid w:val="0077753C"/>
    <w:rsid w:val="00777D30"/>
    <w:rsid w:val="007802C7"/>
    <w:rsid w:val="00780E03"/>
    <w:rsid w:val="00780FE4"/>
    <w:rsid w:val="0078199A"/>
    <w:rsid w:val="007819D6"/>
    <w:rsid w:val="00782477"/>
    <w:rsid w:val="00782FF0"/>
    <w:rsid w:val="0078309D"/>
    <w:rsid w:val="00783169"/>
    <w:rsid w:val="00783391"/>
    <w:rsid w:val="0078429D"/>
    <w:rsid w:val="0078449E"/>
    <w:rsid w:val="00784996"/>
    <w:rsid w:val="007849C0"/>
    <w:rsid w:val="00784DBA"/>
    <w:rsid w:val="00784F63"/>
    <w:rsid w:val="00785394"/>
    <w:rsid w:val="0078581B"/>
    <w:rsid w:val="007866DF"/>
    <w:rsid w:val="007867BB"/>
    <w:rsid w:val="00787120"/>
    <w:rsid w:val="0078748A"/>
    <w:rsid w:val="00787A98"/>
    <w:rsid w:val="00787B08"/>
    <w:rsid w:val="00787B0E"/>
    <w:rsid w:val="0079003E"/>
    <w:rsid w:val="00790366"/>
    <w:rsid w:val="0079047C"/>
    <w:rsid w:val="00790600"/>
    <w:rsid w:val="007906A2"/>
    <w:rsid w:val="0079075A"/>
    <w:rsid w:val="007907CF"/>
    <w:rsid w:val="007909CF"/>
    <w:rsid w:val="0079146F"/>
    <w:rsid w:val="00791810"/>
    <w:rsid w:val="007921B2"/>
    <w:rsid w:val="007923C5"/>
    <w:rsid w:val="007929AD"/>
    <w:rsid w:val="007929DC"/>
    <w:rsid w:val="007937D5"/>
    <w:rsid w:val="007939F0"/>
    <w:rsid w:val="00793C18"/>
    <w:rsid w:val="0079455B"/>
    <w:rsid w:val="00794963"/>
    <w:rsid w:val="00794CB6"/>
    <w:rsid w:val="00794F68"/>
    <w:rsid w:val="00795B3C"/>
    <w:rsid w:val="00795F72"/>
    <w:rsid w:val="0079608F"/>
    <w:rsid w:val="00796142"/>
    <w:rsid w:val="0079629D"/>
    <w:rsid w:val="00796D87"/>
    <w:rsid w:val="0079715D"/>
    <w:rsid w:val="007975A3"/>
    <w:rsid w:val="007978CE"/>
    <w:rsid w:val="00797CA1"/>
    <w:rsid w:val="00797E2E"/>
    <w:rsid w:val="00797F93"/>
    <w:rsid w:val="007A0639"/>
    <w:rsid w:val="007A06A1"/>
    <w:rsid w:val="007A08E1"/>
    <w:rsid w:val="007A0963"/>
    <w:rsid w:val="007A0D94"/>
    <w:rsid w:val="007A1050"/>
    <w:rsid w:val="007A1082"/>
    <w:rsid w:val="007A1602"/>
    <w:rsid w:val="007A1825"/>
    <w:rsid w:val="007A19E5"/>
    <w:rsid w:val="007A1A41"/>
    <w:rsid w:val="007A1A8D"/>
    <w:rsid w:val="007A1D4D"/>
    <w:rsid w:val="007A1E0B"/>
    <w:rsid w:val="007A252A"/>
    <w:rsid w:val="007A2674"/>
    <w:rsid w:val="007A26C2"/>
    <w:rsid w:val="007A284A"/>
    <w:rsid w:val="007A2B91"/>
    <w:rsid w:val="007A34A0"/>
    <w:rsid w:val="007A3769"/>
    <w:rsid w:val="007A46A4"/>
    <w:rsid w:val="007A53DF"/>
    <w:rsid w:val="007A5C25"/>
    <w:rsid w:val="007A6618"/>
    <w:rsid w:val="007A6ACF"/>
    <w:rsid w:val="007A731F"/>
    <w:rsid w:val="007A7363"/>
    <w:rsid w:val="007A753C"/>
    <w:rsid w:val="007A75FF"/>
    <w:rsid w:val="007A7BB3"/>
    <w:rsid w:val="007B0342"/>
    <w:rsid w:val="007B06AE"/>
    <w:rsid w:val="007B078B"/>
    <w:rsid w:val="007B0ADE"/>
    <w:rsid w:val="007B0C45"/>
    <w:rsid w:val="007B1238"/>
    <w:rsid w:val="007B187F"/>
    <w:rsid w:val="007B19B2"/>
    <w:rsid w:val="007B1D59"/>
    <w:rsid w:val="007B2BB1"/>
    <w:rsid w:val="007B2CDB"/>
    <w:rsid w:val="007B2D37"/>
    <w:rsid w:val="007B2E79"/>
    <w:rsid w:val="007B31A1"/>
    <w:rsid w:val="007B31BF"/>
    <w:rsid w:val="007B3268"/>
    <w:rsid w:val="007B3E23"/>
    <w:rsid w:val="007B3FD3"/>
    <w:rsid w:val="007B4933"/>
    <w:rsid w:val="007B4AE2"/>
    <w:rsid w:val="007B502D"/>
    <w:rsid w:val="007B5144"/>
    <w:rsid w:val="007B57FE"/>
    <w:rsid w:val="007B6C46"/>
    <w:rsid w:val="007B6F3E"/>
    <w:rsid w:val="007B6FA6"/>
    <w:rsid w:val="007B6FFD"/>
    <w:rsid w:val="007B7051"/>
    <w:rsid w:val="007C0222"/>
    <w:rsid w:val="007C0970"/>
    <w:rsid w:val="007C127D"/>
    <w:rsid w:val="007C1399"/>
    <w:rsid w:val="007C1A17"/>
    <w:rsid w:val="007C1D2B"/>
    <w:rsid w:val="007C218B"/>
    <w:rsid w:val="007C22D9"/>
    <w:rsid w:val="007C2651"/>
    <w:rsid w:val="007C2871"/>
    <w:rsid w:val="007C2AF9"/>
    <w:rsid w:val="007C37F5"/>
    <w:rsid w:val="007C4303"/>
    <w:rsid w:val="007C4339"/>
    <w:rsid w:val="007C447E"/>
    <w:rsid w:val="007C478A"/>
    <w:rsid w:val="007C4A81"/>
    <w:rsid w:val="007C4DB6"/>
    <w:rsid w:val="007C5446"/>
    <w:rsid w:val="007C5E4D"/>
    <w:rsid w:val="007C60EE"/>
    <w:rsid w:val="007C6291"/>
    <w:rsid w:val="007C6326"/>
    <w:rsid w:val="007C65F4"/>
    <w:rsid w:val="007C6759"/>
    <w:rsid w:val="007C683C"/>
    <w:rsid w:val="007C6CB7"/>
    <w:rsid w:val="007C7747"/>
    <w:rsid w:val="007C7DD6"/>
    <w:rsid w:val="007D06B5"/>
    <w:rsid w:val="007D07DB"/>
    <w:rsid w:val="007D0919"/>
    <w:rsid w:val="007D0A23"/>
    <w:rsid w:val="007D1179"/>
    <w:rsid w:val="007D11F1"/>
    <w:rsid w:val="007D1872"/>
    <w:rsid w:val="007D1A73"/>
    <w:rsid w:val="007D1BD3"/>
    <w:rsid w:val="007D21C6"/>
    <w:rsid w:val="007D2EBC"/>
    <w:rsid w:val="007D2F63"/>
    <w:rsid w:val="007D3338"/>
    <w:rsid w:val="007D3501"/>
    <w:rsid w:val="007D36D9"/>
    <w:rsid w:val="007D3E68"/>
    <w:rsid w:val="007D42CE"/>
    <w:rsid w:val="007D438E"/>
    <w:rsid w:val="007D4576"/>
    <w:rsid w:val="007D49AF"/>
    <w:rsid w:val="007D4F11"/>
    <w:rsid w:val="007D5636"/>
    <w:rsid w:val="007D56CA"/>
    <w:rsid w:val="007D5951"/>
    <w:rsid w:val="007D5C35"/>
    <w:rsid w:val="007D5D33"/>
    <w:rsid w:val="007D5EF0"/>
    <w:rsid w:val="007D60E3"/>
    <w:rsid w:val="007D6173"/>
    <w:rsid w:val="007D6534"/>
    <w:rsid w:val="007D68F2"/>
    <w:rsid w:val="007D6AE9"/>
    <w:rsid w:val="007D6DE5"/>
    <w:rsid w:val="007D7157"/>
    <w:rsid w:val="007D71AC"/>
    <w:rsid w:val="007D725A"/>
    <w:rsid w:val="007D7448"/>
    <w:rsid w:val="007D7550"/>
    <w:rsid w:val="007D7703"/>
    <w:rsid w:val="007D7B22"/>
    <w:rsid w:val="007D7FA4"/>
    <w:rsid w:val="007E09FE"/>
    <w:rsid w:val="007E0B5C"/>
    <w:rsid w:val="007E1194"/>
    <w:rsid w:val="007E13EB"/>
    <w:rsid w:val="007E1834"/>
    <w:rsid w:val="007E1E32"/>
    <w:rsid w:val="007E1EFC"/>
    <w:rsid w:val="007E2C31"/>
    <w:rsid w:val="007E2E87"/>
    <w:rsid w:val="007E303C"/>
    <w:rsid w:val="007E308D"/>
    <w:rsid w:val="007E31FA"/>
    <w:rsid w:val="007E341A"/>
    <w:rsid w:val="007E375A"/>
    <w:rsid w:val="007E3AB4"/>
    <w:rsid w:val="007E3AC2"/>
    <w:rsid w:val="007E3C5F"/>
    <w:rsid w:val="007E43EB"/>
    <w:rsid w:val="007E4725"/>
    <w:rsid w:val="007E47A0"/>
    <w:rsid w:val="007E4836"/>
    <w:rsid w:val="007E48D3"/>
    <w:rsid w:val="007E4A24"/>
    <w:rsid w:val="007E4D7F"/>
    <w:rsid w:val="007E4E51"/>
    <w:rsid w:val="007E4EDB"/>
    <w:rsid w:val="007E4F39"/>
    <w:rsid w:val="007E511D"/>
    <w:rsid w:val="007E575B"/>
    <w:rsid w:val="007E576F"/>
    <w:rsid w:val="007E58BB"/>
    <w:rsid w:val="007E5D65"/>
    <w:rsid w:val="007E5D6C"/>
    <w:rsid w:val="007E5ED9"/>
    <w:rsid w:val="007E6DFC"/>
    <w:rsid w:val="007E73CD"/>
    <w:rsid w:val="007E7482"/>
    <w:rsid w:val="007E74C1"/>
    <w:rsid w:val="007E768B"/>
    <w:rsid w:val="007E7A1B"/>
    <w:rsid w:val="007E7EA0"/>
    <w:rsid w:val="007F0054"/>
    <w:rsid w:val="007F02F1"/>
    <w:rsid w:val="007F0797"/>
    <w:rsid w:val="007F07C4"/>
    <w:rsid w:val="007F0CF4"/>
    <w:rsid w:val="007F1078"/>
    <w:rsid w:val="007F1430"/>
    <w:rsid w:val="007F23F3"/>
    <w:rsid w:val="007F27FF"/>
    <w:rsid w:val="007F2ED4"/>
    <w:rsid w:val="007F3186"/>
    <w:rsid w:val="007F3345"/>
    <w:rsid w:val="007F3896"/>
    <w:rsid w:val="007F38F4"/>
    <w:rsid w:val="007F3993"/>
    <w:rsid w:val="007F3AAF"/>
    <w:rsid w:val="007F3CA0"/>
    <w:rsid w:val="007F40C1"/>
    <w:rsid w:val="007F4127"/>
    <w:rsid w:val="007F4A03"/>
    <w:rsid w:val="007F4C25"/>
    <w:rsid w:val="007F4E07"/>
    <w:rsid w:val="007F4E73"/>
    <w:rsid w:val="007F4EA5"/>
    <w:rsid w:val="007F5055"/>
    <w:rsid w:val="007F5519"/>
    <w:rsid w:val="007F5559"/>
    <w:rsid w:val="007F5BEF"/>
    <w:rsid w:val="007F5CE9"/>
    <w:rsid w:val="007F5D91"/>
    <w:rsid w:val="007F6030"/>
    <w:rsid w:val="007F6051"/>
    <w:rsid w:val="007F62E9"/>
    <w:rsid w:val="007F6713"/>
    <w:rsid w:val="007F69EA"/>
    <w:rsid w:val="007F76A2"/>
    <w:rsid w:val="00800AC7"/>
    <w:rsid w:val="00801418"/>
    <w:rsid w:val="0080144C"/>
    <w:rsid w:val="008015EF"/>
    <w:rsid w:val="0080216E"/>
    <w:rsid w:val="008021FE"/>
    <w:rsid w:val="0080244D"/>
    <w:rsid w:val="0080254B"/>
    <w:rsid w:val="008031CD"/>
    <w:rsid w:val="0080325F"/>
    <w:rsid w:val="008035FB"/>
    <w:rsid w:val="00804069"/>
    <w:rsid w:val="0080441E"/>
    <w:rsid w:val="00804529"/>
    <w:rsid w:val="00804920"/>
    <w:rsid w:val="00804950"/>
    <w:rsid w:val="00804C62"/>
    <w:rsid w:val="00804F41"/>
    <w:rsid w:val="00805298"/>
    <w:rsid w:val="008052EA"/>
    <w:rsid w:val="008056C0"/>
    <w:rsid w:val="008064E4"/>
    <w:rsid w:val="00806A1C"/>
    <w:rsid w:val="00806C98"/>
    <w:rsid w:val="00806CA3"/>
    <w:rsid w:val="00806EE3"/>
    <w:rsid w:val="008074E6"/>
    <w:rsid w:val="00807888"/>
    <w:rsid w:val="008079CA"/>
    <w:rsid w:val="00807A28"/>
    <w:rsid w:val="00807ABF"/>
    <w:rsid w:val="00807C48"/>
    <w:rsid w:val="00810061"/>
    <w:rsid w:val="0081009E"/>
    <w:rsid w:val="0081081E"/>
    <w:rsid w:val="00810B56"/>
    <w:rsid w:val="00810CA5"/>
    <w:rsid w:val="00810ED0"/>
    <w:rsid w:val="00810F43"/>
    <w:rsid w:val="00811168"/>
    <w:rsid w:val="00811515"/>
    <w:rsid w:val="00812240"/>
    <w:rsid w:val="00812619"/>
    <w:rsid w:val="00812C4E"/>
    <w:rsid w:val="00812CC7"/>
    <w:rsid w:val="00813995"/>
    <w:rsid w:val="00813A98"/>
    <w:rsid w:val="00813E3F"/>
    <w:rsid w:val="00813FB1"/>
    <w:rsid w:val="00813FEF"/>
    <w:rsid w:val="008143C1"/>
    <w:rsid w:val="008145D2"/>
    <w:rsid w:val="00814683"/>
    <w:rsid w:val="00814A6A"/>
    <w:rsid w:val="00814FF8"/>
    <w:rsid w:val="008154C4"/>
    <w:rsid w:val="0081561F"/>
    <w:rsid w:val="008170D0"/>
    <w:rsid w:val="008173A1"/>
    <w:rsid w:val="008173FF"/>
    <w:rsid w:val="0081742B"/>
    <w:rsid w:val="00817601"/>
    <w:rsid w:val="0081760D"/>
    <w:rsid w:val="008176F7"/>
    <w:rsid w:val="00817846"/>
    <w:rsid w:val="008208E1"/>
    <w:rsid w:val="0082092C"/>
    <w:rsid w:val="00820B36"/>
    <w:rsid w:val="00820CCC"/>
    <w:rsid w:val="00820D37"/>
    <w:rsid w:val="008212D6"/>
    <w:rsid w:val="00821616"/>
    <w:rsid w:val="008217AD"/>
    <w:rsid w:val="00821D92"/>
    <w:rsid w:val="008220E6"/>
    <w:rsid w:val="0082220E"/>
    <w:rsid w:val="00822560"/>
    <w:rsid w:val="0082295B"/>
    <w:rsid w:val="0082299C"/>
    <w:rsid w:val="008229B3"/>
    <w:rsid w:val="0082315B"/>
    <w:rsid w:val="00823663"/>
    <w:rsid w:val="00823C22"/>
    <w:rsid w:val="00824153"/>
    <w:rsid w:val="0082424D"/>
    <w:rsid w:val="00824AA3"/>
    <w:rsid w:val="00824F48"/>
    <w:rsid w:val="00825A6C"/>
    <w:rsid w:val="00825D70"/>
    <w:rsid w:val="00826180"/>
    <w:rsid w:val="008261C4"/>
    <w:rsid w:val="008267E1"/>
    <w:rsid w:val="00826CA7"/>
    <w:rsid w:val="00826D7F"/>
    <w:rsid w:val="00826D9F"/>
    <w:rsid w:val="00827176"/>
    <w:rsid w:val="008271AB"/>
    <w:rsid w:val="00827951"/>
    <w:rsid w:val="00830309"/>
    <w:rsid w:val="00830C88"/>
    <w:rsid w:val="00830C91"/>
    <w:rsid w:val="00831243"/>
    <w:rsid w:val="008312B7"/>
    <w:rsid w:val="008316B1"/>
    <w:rsid w:val="00831FE7"/>
    <w:rsid w:val="008322BC"/>
    <w:rsid w:val="008329EC"/>
    <w:rsid w:val="00832DE5"/>
    <w:rsid w:val="00832E2C"/>
    <w:rsid w:val="008331FF"/>
    <w:rsid w:val="008339D8"/>
    <w:rsid w:val="00833AF4"/>
    <w:rsid w:val="00834252"/>
    <w:rsid w:val="0083551C"/>
    <w:rsid w:val="008356EF"/>
    <w:rsid w:val="008358CD"/>
    <w:rsid w:val="00835BBD"/>
    <w:rsid w:val="00835DB5"/>
    <w:rsid w:val="00835F84"/>
    <w:rsid w:val="00836534"/>
    <w:rsid w:val="00836A0D"/>
    <w:rsid w:val="00836D47"/>
    <w:rsid w:val="00837565"/>
    <w:rsid w:val="00837D13"/>
    <w:rsid w:val="00840637"/>
    <w:rsid w:val="00841467"/>
    <w:rsid w:val="0084155A"/>
    <w:rsid w:val="00841BAD"/>
    <w:rsid w:val="00841F3F"/>
    <w:rsid w:val="0084294F"/>
    <w:rsid w:val="00842A8D"/>
    <w:rsid w:val="00843049"/>
    <w:rsid w:val="008435EB"/>
    <w:rsid w:val="00843935"/>
    <w:rsid w:val="00843F91"/>
    <w:rsid w:val="008443A3"/>
    <w:rsid w:val="008443B5"/>
    <w:rsid w:val="008443E4"/>
    <w:rsid w:val="008447C0"/>
    <w:rsid w:val="0084483F"/>
    <w:rsid w:val="00844D35"/>
    <w:rsid w:val="0084533C"/>
    <w:rsid w:val="008455A0"/>
    <w:rsid w:val="008458BC"/>
    <w:rsid w:val="008458EA"/>
    <w:rsid w:val="00845A65"/>
    <w:rsid w:val="00845EC3"/>
    <w:rsid w:val="008461D0"/>
    <w:rsid w:val="00846261"/>
    <w:rsid w:val="00846638"/>
    <w:rsid w:val="00846FE7"/>
    <w:rsid w:val="00847137"/>
    <w:rsid w:val="0084780E"/>
    <w:rsid w:val="00847831"/>
    <w:rsid w:val="00847936"/>
    <w:rsid w:val="00847A64"/>
    <w:rsid w:val="00850194"/>
    <w:rsid w:val="008503FE"/>
    <w:rsid w:val="00850BA3"/>
    <w:rsid w:val="00851157"/>
    <w:rsid w:val="00851349"/>
    <w:rsid w:val="008514AF"/>
    <w:rsid w:val="00851A26"/>
    <w:rsid w:val="00851C1C"/>
    <w:rsid w:val="00851F4B"/>
    <w:rsid w:val="008530DA"/>
    <w:rsid w:val="008533F8"/>
    <w:rsid w:val="00853DB0"/>
    <w:rsid w:val="00853DCB"/>
    <w:rsid w:val="00853F18"/>
    <w:rsid w:val="008540C1"/>
    <w:rsid w:val="00854ED9"/>
    <w:rsid w:val="00854EE1"/>
    <w:rsid w:val="00855578"/>
    <w:rsid w:val="00855BF4"/>
    <w:rsid w:val="00856397"/>
    <w:rsid w:val="008567D9"/>
    <w:rsid w:val="008567E5"/>
    <w:rsid w:val="008569FA"/>
    <w:rsid w:val="00856E75"/>
    <w:rsid w:val="0085718E"/>
    <w:rsid w:val="0085742C"/>
    <w:rsid w:val="008577DA"/>
    <w:rsid w:val="008579B9"/>
    <w:rsid w:val="00857B0C"/>
    <w:rsid w:val="00857D79"/>
    <w:rsid w:val="00857EC9"/>
    <w:rsid w:val="00857F1E"/>
    <w:rsid w:val="00857FE5"/>
    <w:rsid w:val="00860003"/>
    <w:rsid w:val="008602F7"/>
    <w:rsid w:val="00860318"/>
    <w:rsid w:val="00860363"/>
    <w:rsid w:val="0086037D"/>
    <w:rsid w:val="00860501"/>
    <w:rsid w:val="008608CE"/>
    <w:rsid w:val="00860DB3"/>
    <w:rsid w:val="0086104E"/>
    <w:rsid w:val="00861134"/>
    <w:rsid w:val="0086122F"/>
    <w:rsid w:val="00861886"/>
    <w:rsid w:val="00861A78"/>
    <w:rsid w:val="00861D88"/>
    <w:rsid w:val="00861D8B"/>
    <w:rsid w:val="008621D9"/>
    <w:rsid w:val="00863528"/>
    <w:rsid w:val="0086379C"/>
    <w:rsid w:val="00863CCC"/>
    <w:rsid w:val="00863DB5"/>
    <w:rsid w:val="0086417E"/>
    <w:rsid w:val="008641DD"/>
    <w:rsid w:val="00864E6F"/>
    <w:rsid w:val="00864E9C"/>
    <w:rsid w:val="00865157"/>
    <w:rsid w:val="00865468"/>
    <w:rsid w:val="00865620"/>
    <w:rsid w:val="00865E12"/>
    <w:rsid w:val="00865E76"/>
    <w:rsid w:val="00865F5C"/>
    <w:rsid w:val="00865F7C"/>
    <w:rsid w:val="008662BB"/>
    <w:rsid w:val="008664AB"/>
    <w:rsid w:val="0086654A"/>
    <w:rsid w:val="008668FD"/>
    <w:rsid w:val="00866A35"/>
    <w:rsid w:val="00866C07"/>
    <w:rsid w:val="00867296"/>
    <w:rsid w:val="008676E1"/>
    <w:rsid w:val="00867B56"/>
    <w:rsid w:val="008708E5"/>
    <w:rsid w:val="00870C0D"/>
    <w:rsid w:val="00870E71"/>
    <w:rsid w:val="00871095"/>
    <w:rsid w:val="00871174"/>
    <w:rsid w:val="00871D46"/>
    <w:rsid w:val="00872058"/>
    <w:rsid w:val="00872464"/>
    <w:rsid w:val="00872619"/>
    <w:rsid w:val="00872B35"/>
    <w:rsid w:val="00872F07"/>
    <w:rsid w:val="00873288"/>
    <w:rsid w:val="00873BC3"/>
    <w:rsid w:val="00873EC4"/>
    <w:rsid w:val="008742D3"/>
    <w:rsid w:val="008743DB"/>
    <w:rsid w:val="00874810"/>
    <w:rsid w:val="00874901"/>
    <w:rsid w:val="00874948"/>
    <w:rsid w:val="00874A6F"/>
    <w:rsid w:val="00874AD4"/>
    <w:rsid w:val="00875136"/>
    <w:rsid w:val="008752D2"/>
    <w:rsid w:val="00875342"/>
    <w:rsid w:val="008754C9"/>
    <w:rsid w:val="008755E9"/>
    <w:rsid w:val="00875BDE"/>
    <w:rsid w:val="00876135"/>
    <w:rsid w:val="00876296"/>
    <w:rsid w:val="008767D4"/>
    <w:rsid w:val="00876D15"/>
    <w:rsid w:val="00877092"/>
    <w:rsid w:val="008779E8"/>
    <w:rsid w:val="00877D16"/>
    <w:rsid w:val="00877E43"/>
    <w:rsid w:val="00880451"/>
    <w:rsid w:val="00880652"/>
    <w:rsid w:val="00880748"/>
    <w:rsid w:val="0088082F"/>
    <w:rsid w:val="00880DED"/>
    <w:rsid w:val="00880FED"/>
    <w:rsid w:val="0088216F"/>
    <w:rsid w:val="0088218A"/>
    <w:rsid w:val="008825F2"/>
    <w:rsid w:val="00882702"/>
    <w:rsid w:val="008827FA"/>
    <w:rsid w:val="0088283C"/>
    <w:rsid w:val="00882A3C"/>
    <w:rsid w:val="0088324C"/>
    <w:rsid w:val="008835C9"/>
    <w:rsid w:val="00883A80"/>
    <w:rsid w:val="0088438F"/>
    <w:rsid w:val="0088439D"/>
    <w:rsid w:val="00884500"/>
    <w:rsid w:val="00884805"/>
    <w:rsid w:val="00884F38"/>
    <w:rsid w:val="00884F74"/>
    <w:rsid w:val="0088577A"/>
    <w:rsid w:val="008858C6"/>
    <w:rsid w:val="00886703"/>
    <w:rsid w:val="00886BFA"/>
    <w:rsid w:val="00886C29"/>
    <w:rsid w:val="00886E70"/>
    <w:rsid w:val="00886F87"/>
    <w:rsid w:val="00886FEA"/>
    <w:rsid w:val="00887582"/>
    <w:rsid w:val="00887BC6"/>
    <w:rsid w:val="00887DF1"/>
    <w:rsid w:val="008903E9"/>
    <w:rsid w:val="00890C03"/>
    <w:rsid w:val="00891A3B"/>
    <w:rsid w:val="00892224"/>
    <w:rsid w:val="00892479"/>
    <w:rsid w:val="008927CC"/>
    <w:rsid w:val="008928D2"/>
    <w:rsid w:val="00892D6A"/>
    <w:rsid w:val="00892EEF"/>
    <w:rsid w:val="008933F3"/>
    <w:rsid w:val="00893620"/>
    <w:rsid w:val="0089375A"/>
    <w:rsid w:val="008937BE"/>
    <w:rsid w:val="00893BD3"/>
    <w:rsid w:val="0089410E"/>
    <w:rsid w:val="008946D7"/>
    <w:rsid w:val="008949E7"/>
    <w:rsid w:val="00894A13"/>
    <w:rsid w:val="00894B8A"/>
    <w:rsid w:val="00894CEC"/>
    <w:rsid w:val="008952AD"/>
    <w:rsid w:val="00895419"/>
    <w:rsid w:val="008954E6"/>
    <w:rsid w:val="0089563E"/>
    <w:rsid w:val="00895777"/>
    <w:rsid w:val="008957ED"/>
    <w:rsid w:val="00895837"/>
    <w:rsid w:val="008964F1"/>
    <w:rsid w:val="0089659D"/>
    <w:rsid w:val="00896BA3"/>
    <w:rsid w:val="00896E31"/>
    <w:rsid w:val="00896E46"/>
    <w:rsid w:val="00897087"/>
    <w:rsid w:val="0089742C"/>
    <w:rsid w:val="008A0007"/>
    <w:rsid w:val="008A01C2"/>
    <w:rsid w:val="008A0E2D"/>
    <w:rsid w:val="008A109E"/>
    <w:rsid w:val="008A12CC"/>
    <w:rsid w:val="008A1949"/>
    <w:rsid w:val="008A2171"/>
    <w:rsid w:val="008A2270"/>
    <w:rsid w:val="008A2469"/>
    <w:rsid w:val="008A251E"/>
    <w:rsid w:val="008A255D"/>
    <w:rsid w:val="008A2986"/>
    <w:rsid w:val="008A2AA2"/>
    <w:rsid w:val="008A2E06"/>
    <w:rsid w:val="008A2E98"/>
    <w:rsid w:val="008A2FD4"/>
    <w:rsid w:val="008A321D"/>
    <w:rsid w:val="008A33B0"/>
    <w:rsid w:val="008A35DA"/>
    <w:rsid w:val="008A37A6"/>
    <w:rsid w:val="008A3D44"/>
    <w:rsid w:val="008A41BC"/>
    <w:rsid w:val="008A4964"/>
    <w:rsid w:val="008A60B7"/>
    <w:rsid w:val="008A6328"/>
    <w:rsid w:val="008A67F8"/>
    <w:rsid w:val="008A7787"/>
    <w:rsid w:val="008A7AD9"/>
    <w:rsid w:val="008A7B7A"/>
    <w:rsid w:val="008A7DA2"/>
    <w:rsid w:val="008B0705"/>
    <w:rsid w:val="008B1039"/>
    <w:rsid w:val="008B1477"/>
    <w:rsid w:val="008B14D7"/>
    <w:rsid w:val="008B1683"/>
    <w:rsid w:val="008B1FF7"/>
    <w:rsid w:val="008B2312"/>
    <w:rsid w:val="008B2364"/>
    <w:rsid w:val="008B23CE"/>
    <w:rsid w:val="008B26BC"/>
    <w:rsid w:val="008B2897"/>
    <w:rsid w:val="008B29F2"/>
    <w:rsid w:val="008B2A0A"/>
    <w:rsid w:val="008B2C65"/>
    <w:rsid w:val="008B38DF"/>
    <w:rsid w:val="008B3C94"/>
    <w:rsid w:val="008B3D24"/>
    <w:rsid w:val="008B3DC6"/>
    <w:rsid w:val="008B4270"/>
    <w:rsid w:val="008B4355"/>
    <w:rsid w:val="008B46BE"/>
    <w:rsid w:val="008B4798"/>
    <w:rsid w:val="008B497B"/>
    <w:rsid w:val="008B4C7A"/>
    <w:rsid w:val="008B4F2F"/>
    <w:rsid w:val="008B50A2"/>
    <w:rsid w:val="008B5583"/>
    <w:rsid w:val="008B5757"/>
    <w:rsid w:val="008B6462"/>
    <w:rsid w:val="008B6CC7"/>
    <w:rsid w:val="008B6D59"/>
    <w:rsid w:val="008B7180"/>
    <w:rsid w:val="008B73E6"/>
    <w:rsid w:val="008B7439"/>
    <w:rsid w:val="008B7BF8"/>
    <w:rsid w:val="008C01AA"/>
    <w:rsid w:val="008C023E"/>
    <w:rsid w:val="008C07B1"/>
    <w:rsid w:val="008C084C"/>
    <w:rsid w:val="008C0BE2"/>
    <w:rsid w:val="008C1639"/>
    <w:rsid w:val="008C1FB3"/>
    <w:rsid w:val="008C2AE7"/>
    <w:rsid w:val="008C2F06"/>
    <w:rsid w:val="008C34FB"/>
    <w:rsid w:val="008C3569"/>
    <w:rsid w:val="008C36C3"/>
    <w:rsid w:val="008C39C1"/>
    <w:rsid w:val="008C3FAE"/>
    <w:rsid w:val="008C40BF"/>
    <w:rsid w:val="008C42AD"/>
    <w:rsid w:val="008C4AC0"/>
    <w:rsid w:val="008C52AE"/>
    <w:rsid w:val="008C6003"/>
    <w:rsid w:val="008C6570"/>
    <w:rsid w:val="008C705C"/>
    <w:rsid w:val="008C72B4"/>
    <w:rsid w:val="008C7833"/>
    <w:rsid w:val="008C7C18"/>
    <w:rsid w:val="008D1874"/>
    <w:rsid w:val="008D198C"/>
    <w:rsid w:val="008D1C07"/>
    <w:rsid w:val="008D1D45"/>
    <w:rsid w:val="008D248A"/>
    <w:rsid w:val="008D27CF"/>
    <w:rsid w:val="008D2928"/>
    <w:rsid w:val="008D29D2"/>
    <w:rsid w:val="008D2DCC"/>
    <w:rsid w:val="008D35BB"/>
    <w:rsid w:val="008D396E"/>
    <w:rsid w:val="008D411B"/>
    <w:rsid w:val="008D41C3"/>
    <w:rsid w:val="008D4F46"/>
    <w:rsid w:val="008D516E"/>
    <w:rsid w:val="008D53D9"/>
    <w:rsid w:val="008D59CE"/>
    <w:rsid w:val="008D6283"/>
    <w:rsid w:val="008D62A6"/>
    <w:rsid w:val="008D635A"/>
    <w:rsid w:val="008D64A7"/>
    <w:rsid w:val="008D6658"/>
    <w:rsid w:val="008D6770"/>
    <w:rsid w:val="008D6802"/>
    <w:rsid w:val="008D72A6"/>
    <w:rsid w:val="008D751F"/>
    <w:rsid w:val="008D78A0"/>
    <w:rsid w:val="008D7E68"/>
    <w:rsid w:val="008D7F14"/>
    <w:rsid w:val="008D7F63"/>
    <w:rsid w:val="008D7FE8"/>
    <w:rsid w:val="008E021D"/>
    <w:rsid w:val="008E0C98"/>
    <w:rsid w:val="008E0F11"/>
    <w:rsid w:val="008E1479"/>
    <w:rsid w:val="008E17CF"/>
    <w:rsid w:val="008E1ADE"/>
    <w:rsid w:val="008E1FD1"/>
    <w:rsid w:val="008E2711"/>
    <w:rsid w:val="008E28F3"/>
    <w:rsid w:val="008E2B53"/>
    <w:rsid w:val="008E2D61"/>
    <w:rsid w:val="008E33BF"/>
    <w:rsid w:val="008E3C41"/>
    <w:rsid w:val="008E40FC"/>
    <w:rsid w:val="008E41DF"/>
    <w:rsid w:val="008E4DE9"/>
    <w:rsid w:val="008E5048"/>
    <w:rsid w:val="008E5331"/>
    <w:rsid w:val="008E5360"/>
    <w:rsid w:val="008E56DF"/>
    <w:rsid w:val="008E58C2"/>
    <w:rsid w:val="008E5F21"/>
    <w:rsid w:val="008E625C"/>
    <w:rsid w:val="008E638B"/>
    <w:rsid w:val="008E6FCE"/>
    <w:rsid w:val="008E7031"/>
    <w:rsid w:val="008E793D"/>
    <w:rsid w:val="008E7E9A"/>
    <w:rsid w:val="008F0244"/>
    <w:rsid w:val="008F0423"/>
    <w:rsid w:val="008F0ADF"/>
    <w:rsid w:val="008F0F7F"/>
    <w:rsid w:val="008F1235"/>
    <w:rsid w:val="008F1F60"/>
    <w:rsid w:val="008F20F5"/>
    <w:rsid w:val="008F2D74"/>
    <w:rsid w:val="008F36D9"/>
    <w:rsid w:val="008F3817"/>
    <w:rsid w:val="008F3BD6"/>
    <w:rsid w:val="008F3E6B"/>
    <w:rsid w:val="008F4125"/>
    <w:rsid w:val="008F4148"/>
    <w:rsid w:val="008F45EC"/>
    <w:rsid w:val="008F4835"/>
    <w:rsid w:val="008F4ABF"/>
    <w:rsid w:val="008F4B6A"/>
    <w:rsid w:val="008F5277"/>
    <w:rsid w:val="008F54AD"/>
    <w:rsid w:val="008F5919"/>
    <w:rsid w:val="008F66B6"/>
    <w:rsid w:val="008F66C1"/>
    <w:rsid w:val="008F6FC1"/>
    <w:rsid w:val="008F6FFD"/>
    <w:rsid w:val="008F717A"/>
    <w:rsid w:val="008F747C"/>
    <w:rsid w:val="008F74EA"/>
    <w:rsid w:val="008F76CC"/>
    <w:rsid w:val="008F7A0E"/>
    <w:rsid w:val="008F7A69"/>
    <w:rsid w:val="009002D0"/>
    <w:rsid w:val="00900A7D"/>
    <w:rsid w:val="00900AF1"/>
    <w:rsid w:val="00900CFE"/>
    <w:rsid w:val="00900E37"/>
    <w:rsid w:val="009012CA"/>
    <w:rsid w:val="009015B2"/>
    <w:rsid w:val="0090188E"/>
    <w:rsid w:val="00901D6A"/>
    <w:rsid w:val="00901F59"/>
    <w:rsid w:val="00902844"/>
    <w:rsid w:val="009028BB"/>
    <w:rsid w:val="00902C25"/>
    <w:rsid w:val="00902D05"/>
    <w:rsid w:val="00902DF3"/>
    <w:rsid w:val="00902E45"/>
    <w:rsid w:val="00903364"/>
    <w:rsid w:val="009035F2"/>
    <w:rsid w:val="009037B0"/>
    <w:rsid w:val="00903DAE"/>
    <w:rsid w:val="00903EA3"/>
    <w:rsid w:val="00903F8E"/>
    <w:rsid w:val="009041C8"/>
    <w:rsid w:val="00904956"/>
    <w:rsid w:val="009049DD"/>
    <w:rsid w:val="00904BF5"/>
    <w:rsid w:val="00905115"/>
    <w:rsid w:val="009058C3"/>
    <w:rsid w:val="00905DA2"/>
    <w:rsid w:val="00905E04"/>
    <w:rsid w:val="00906027"/>
    <w:rsid w:val="00906405"/>
    <w:rsid w:val="00906833"/>
    <w:rsid w:val="009069A4"/>
    <w:rsid w:val="00906A33"/>
    <w:rsid w:val="00906EF5"/>
    <w:rsid w:val="00907036"/>
    <w:rsid w:val="00907157"/>
    <w:rsid w:val="00907A52"/>
    <w:rsid w:val="00907D81"/>
    <w:rsid w:val="0091039B"/>
    <w:rsid w:val="00910440"/>
    <w:rsid w:val="00910595"/>
    <w:rsid w:val="0091060E"/>
    <w:rsid w:val="009108FB"/>
    <w:rsid w:val="0091116A"/>
    <w:rsid w:val="00911BB4"/>
    <w:rsid w:val="00911C4E"/>
    <w:rsid w:val="00911EFC"/>
    <w:rsid w:val="00911F54"/>
    <w:rsid w:val="00911F9A"/>
    <w:rsid w:val="00912AB7"/>
    <w:rsid w:val="00912D1C"/>
    <w:rsid w:val="00912F81"/>
    <w:rsid w:val="00913096"/>
    <w:rsid w:val="009131A7"/>
    <w:rsid w:val="00913224"/>
    <w:rsid w:val="009135D5"/>
    <w:rsid w:val="009139FA"/>
    <w:rsid w:val="00914B64"/>
    <w:rsid w:val="009150F5"/>
    <w:rsid w:val="009157D5"/>
    <w:rsid w:val="00915901"/>
    <w:rsid w:val="00915A4A"/>
    <w:rsid w:val="00915BD5"/>
    <w:rsid w:val="00915BFE"/>
    <w:rsid w:val="00915E82"/>
    <w:rsid w:val="00915F1F"/>
    <w:rsid w:val="0091608B"/>
    <w:rsid w:val="0091653C"/>
    <w:rsid w:val="009168F2"/>
    <w:rsid w:val="00917144"/>
    <w:rsid w:val="00917385"/>
    <w:rsid w:val="009176BB"/>
    <w:rsid w:val="00917C0C"/>
    <w:rsid w:val="00917E11"/>
    <w:rsid w:val="00920635"/>
    <w:rsid w:val="00920665"/>
    <w:rsid w:val="009207F8"/>
    <w:rsid w:val="00921A4C"/>
    <w:rsid w:val="00921EF7"/>
    <w:rsid w:val="00922411"/>
    <w:rsid w:val="009226F2"/>
    <w:rsid w:val="0092283F"/>
    <w:rsid w:val="009229EA"/>
    <w:rsid w:val="00922A3E"/>
    <w:rsid w:val="00922B38"/>
    <w:rsid w:val="00922C7F"/>
    <w:rsid w:val="00923235"/>
    <w:rsid w:val="009234D5"/>
    <w:rsid w:val="0092364E"/>
    <w:rsid w:val="009238D7"/>
    <w:rsid w:val="00923CA9"/>
    <w:rsid w:val="0092400A"/>
    <w:rsid w:val="009241D0"/>
    <w:rsid w:val="0092424A"/>
    <w:rsid w:val="00924253"/>
    <w:rsid w:val="009244E1"/>
    <w:rsid w:val="00924896"/>
    <w:rsid w:val="00924AD0"/>
    <w:rsid w:val="00924F38"/>
    <w:rsid w:val="0092509E"/>
    <w:rsid w:val="009252E2"/>
    <w:rsid w:val="009257AF"/>
    <w:rsid w:val="00925A76"/>
    <w:rsid w:val="00925C33"/>
    <w:rsid w:val="00925DA2"/>
    <w:rsid w:val="00925E8D"/>
    <w:rsid w:val="0092639E"/>
    <w:rsid w:val="009266E4"/>
    <w:rsid w:val="00926DEF"/>
    <w:rsid w:val="00927148"/>
    <w:rsid w:val="0092725B"/>
    <w:rsid w:val="009275C0"/>
    <w:rsid w:val="00927EF3"/>
    <w:rsid w:val="009303A8"/>
    <w:rsid w:val="00930970"/>
    <w:rsid w:val="00930C69"/>
    <w:rsid w:val="00931317"/>
    <w:rsid w:val="00931921"/>
    <w:rsid w:val="00931A14"/>
    <w:rsid w:val="009323BD"/>
    <w:rsid w:val="0093322F"/>
    <w:rsid w:val="00933508"/>
    <w:rsid w:val="0093362A"/>
    <w:rsid w:val="00933E72"/>
    <w:rsid w:val="00934147"/>
    <w:rsid w:val="00934982"/>
    <w:rsid w:val="00934AD9"/>
    <w:rsid w:val="00934E66"/>
    <w:rsid w:val="00935503"/>
    <w:rsid w:val="0093550A"/>
    <w:rsid w:val="00935914"/>
    <w:rsid w:val="00935BD2"/>
    <w:rsid w:val="00936189"/>
    <w:rsid w:val="00936AFF"/>
    <w:rsid w:val="00936F14"/>
    <w:rsid w:val="0093794F"/>
    <w:rsid w:val="00937C0D"/>
    <w:rsid w:val="00940BC2"/>
    <w:rsid w:val="00940E5B"/>
    <w:rsid w:val="00940EA7"/>
    <w:rsid w:val="009410C1"/>
    <w:rsid w:val="00941161"/>
    <w:rsid w:val="0094124A"/>
    <w:rsid w:val="00941461"/>
    <w:rsid w:val="009419E7"/>
    <w:rsid w:val="00941E80"/>
    <w:rsid w:val="00942134"/>
    <w:rsid w:val="0094244A"/>
    <w:rsid w:val="009428D1"/>
    <w:rsid w:val="00942D1B"/>
    <w:rsid w:val="00942D34"/>
    <w:rsid w:val="00943073"/>
    <w:rsid w:val="00943242"/>
    <w:rsid w:val="0094358F"/>
    <w:rsid w:val="009437B8"/>
    <w:rsid w:val="00943836"/>
    <w:rsid w:val="00943BFE"/>
    <w:rsid w:val="00943E25"/>
    <w:rsid w:val="00944084"/>
    <w:rsid w:val="0094416D"/>
    <w:rsid w:val="00944FA7"/>
    <w:rsid w:val="00945754"/>
    <w:rsid w:val="00945E54"/>
    <w:rsid w:val="00946368"/>
    <w:rsid w:val="00946B72"/>
    <w:rsid w:val="00946B92"/>
    <w:rsid w:val="00946E54"/>
    <w:rsid w:val="00947C49"/>
    <w:rsid w:val="00947D89"/>
    <w:rsid w:val="00947E26"/>
    <w:rsid w:val="00950525"/>
    <w:rsid w:val="009505DD"/>
    <w:rsid w:val="009513B5"/>
    <w:rsid w:val="009518D4"/>
    <w:rsid w:val="0095192B"/>
    <w:rsid w:val="00951C34"/>
    <w:rsid w:val="00951CF3"/>
    <w:rsid w:val="00951F50"/>
    <w:rsid w:val="00952086"/>
    <w:rsid w:val="0095218F"/>
    <w:rsid w:val="009534ED"/>
    <w:rsid w:val="00954556"/>
    <w:rsid w:val="00954892"/>
    <w:rsid w:val="00954FD3"/>
    <w:rsid w:val="009556B7"/>
    <w:rsid w:val="009558F8"/>
    <w:rsid w:val="00955EB9"/>
    <w:rsid w:val="009561BF"/>
    <w:rsid w:val="009561F1"/>
    <w:rsid w:val="00956224"/>
    <w:rsid w:val="009566FF"/>
    <w:rsid w:val="009567CC"/>
    <w:rsid w:val="00957288"/>
    <w:rsid w:val="009574A7"/>
    <w:rsid w:val="009578FB"/>
    <w:rsid w:val="00957C8A"/>
    <w:rsid w:val="00957E18"/>
    <w:rsid w:val="00960D87"/>
    <w:rsid w:val="00960DA1"/>
    <w:rsid w:val="009614AB"/>
    <w:rsid w:val="00961D30"/>
    <w:rsid w:val="00961F27"/>
    <w:rsid w:val="009620D5"/>
    <w:rsid w:val="00962214"/>
    <w:rsid w:val="00962433"/>
    <w:rsid w:val="009625C1"/>
    <w:rsid w:val="00962B8C"/>
    <w:rsid w:val="00962C8F"/>
    <w:rsid w:val="00962DEA"/>
    <w:rsid w:val="00962EF8"/>
    <w:rsid w:val="00963451"/>
    <w:rsid w:val="00963699"/>
    <w:rsid w:val="009636C1"/>
    <w:rsid w:val="00963EA8"/>
    <w:rsid w:val="009640AD"/>
    <w:rsid w:val="0096444E"/>
    <w:rsid w:val="00964470"/>
    <w:rsid w:val="0096472F"/>
    <w:rsid w:val="00964850"/>
    <w:rsid w:val="0096496E"/>
    <w:rsid w:val="00964A65"/>
    <w:rsid w:val="00964D05"/>
    <w:rsid w:val="00964E92"/>
    <w:rsid w:val="00964F1A"/>
    <w:rsid w:val="00965767"/>
    <w:rsid w:val="009668FE"/>
    <w:rsid w:val="00966946"/>
    <w:rsid w:val="009669EA"/>
    <w:rsid w:val="00966C42"/>
    <w:rsid w:val="00966D76"/>
    <w:rsid w:val="00966EAB"/>
    <w:rsid w:val="009673D0"/>
    <w:rsid w:val="009678FB"/>
    <w:rsid w:val="00967D77"/>
    <w:rsid w:val="00970034"/>
    <w:rsid w:val="009700C2"/>
    <w:rsid w:val="00970453"/>
    <w:rsid w:val="009709FB"/>
    <w:rsid w:val="00971773"/>
    <w:rsid w:val="00971C96"/>
    <w:rsid w:val="00971D1D"/>
    <w:rsid w:val="00972024"/>
    <w:rsid w:val="009720AE"/>
    <w:rsid w:val="009728E6"/>
    <w:rsid w:val="009735F4"/>
    <w:rsid w:val="009737FC"/>
    <w:rsid w:val="009738C4"/>
    <w:rsid w:val="00973DBA"/>
    <w:rsid w:val="00974081"/>
    <w:rsid w:val="009740E1"/>
    <w:rsid w:val="00974247"/>
    <w:rsid w:val="00974437"/>
    <w:rsid w:val="00974A0C"/>
    <w:rsid w:val="00974D1C"/>
    <w:rsid w:val="009753BE"/>
    <w:rsid w:val="0097544C"/>
    <w:rsid w:val="009757CB"/>
    <w:rsid w:val="009758A4"/>
    <w:rsid w:val="009759B0"/>
    <w:rsid w:val="009759E8"/>
    <w:rsid w:val="00975C29"/>
    <w:rsid w:val="00975DE9"/>
    <w:rsid w:val="00975F06"/>
    <w:rsid w:val="00975F89"/>
    <w:rsid w:val="009766CD"/>
    <w:rsid w:val="0097697D"/>
    <w:rsid w:val="00976BDA"/>
    <w:rsid w:val="00976F71"/>
    <w:rsid w:val="00977382"/>
    <w:rsid w:val="00977544"/>
    <w:rsid w:val="00977698"/>
    <w:rsid w:val="009776E5"/>
    <w:rsid w:val="0098039A"/>
    <w:rsid w:val="00980771"/>
    <w:rsid w:val="0098079E"/>
    <w:rsid w:val="009807B2"/>
    <w:rsid w:val="00980892"/>
    <w:rsid w:val="00981219"/>
    <w:rsid w:val="00981292"/>
    <w:rsid w:val="0098164C"/>
    <w:rsid w:val="00981A9A"/>
    <w:rsid w:val="00981F75"/>
    <w:rsid w:val="00982793"/>
    <w:rsid w:val="00982B91"/>
    <w:rsid w:val="00982F59"/>
    <w:rsid w:val="009833CC"/>
    <w:rsid w:val="009833D6"/>
    <w:rsid w:val="009836F3"/>
    <w:rsid w:val="00983A90"/>
    <w:rsid w:val="00983B38"/>
    <w:rsid w:val="00983EC9"/>
    <w:rsid w:val="00984539"/>
    <w:rsid w:val="0098472F"/>
    <w:rsid w:val="009850A2"/>
    <w:rsid w:val="00985417"/>
    <w:rsid w:val="009855BA"/>
    <w:rsid w:val="00985694"/>
    <w:rsid w:val="00986142"/>
    <w:rsid w:val="009865C4"/>
    <w:rsid w:val="009866B7"/>
    <w:rsid w:val="00986FF5"/>
    <w:rsid w:val="0098708B"/>
    <w:rsid w:val="009875CE"/>
    <w:rsid w:val="009877A0"/>
    <w:rsid w:val="009878AD"/>
    <w:rsid w:val="00987994"/>
    <w:rsid w:val="009903C3"/>
    <w:rsid w:val="00990E9B"/>
    <w:rsid w:val="00990F7F"/>
    <w:rsid w:val="009911CF"/>
    <w:rsid w:val="009912B9"/>
    <w:rsid w:val="009916A2"/>
    <w:rsid w:val="009916A3"/>
    <w:rsid w:val="00991BD6"/>
    <w:rsid w:val="00991C7A"/>
    <w:rsid w:val="00991DAB"/>
    <w:rsid w:val="009921FB"/>
    <w:rsid w:val="009926D3"/>
    <w:rsid w:val="00992B4C"/>
    <w:rsid w:val="00992CF3"/>
    <w:rsid w:val="00992E28"/>
    <w:rsid w:val="009934C1"/>
    <w:rsid w:val="009939A5"/>
    <w:rsid w:val="0099400C"/>
    <w:rsid w:val="00994339"/>
    <w:rsid w:val="009943D3"/>
    <w:rsid w:val="00994479"/>
    <w:rsid w:val="00994622"/>
    <w:rsid w:val="00994806"/>
    <w:rsid w:val="0099488E"/>
    <w:rsid w:val="009949E7"/>
    <w:rsid w:val="00994F7C"/>
    <w:rsid w:val="009955EE"/>
    <w:rsid w:val="0099575C"/>
    <w:rsid w:val="00995B86"/>
    <w:rsid w:val="00995C49"/>
    <w:rsid w:val="00995C57"/>
    <w:rsid w:val="00995F92"/>
    <w:rsid w:val="009967B5"/>
    <w:rsid w:val="00996875"/>
    <w:rsid w:val="00996B41"/>
    <w:rsid w:val="00996E6A"/>
    <w:rsid w:val="00996FB7"/>
    <w:rsid w:val="00997285"/>
    <w:rsid w:val="009974E1"/>
    <w:rsid w:val="0099752B"/>
    <w:rsid w:val="00997544"/>
    <w:rsid w:val="0099791E"/>
    <w:rsid w:val="009A0E08"/>
    <w:rsid w:val="009A14E7"/>
    <w:rsid w:val="009A1AB5"/>
    <w:rsid w:val="009A1DD5"/>
    <w:rsid w:val="009A224D"/>
    <w:rsid w:val="009A2578"/>
    <w:rsid w:val="009A2706"/>
    <w:rsid w:val="009A2ABE"/>
    <w:rsid w:val="009A3499"/>
    <w:rsid w:val="009A3AB4"/>
    <w:rsid w:val="009A3DCC"/>
    <w:rsid w:val="009A4829"/>
    <w:rsid w:val="009A4C8F"/>
    <w:rsid w:val="009A4D43"/>
    <w:rsid w:val="009A4E4A"/>
    <w:rsid w:val="009A4F71"/>
    <w:rsid w:val="009A5689"/>
    <w:rsid w:val="009A58DA"/>
    <w:rsid w:val="009A5AD0"/>
    <w:rsid w:val="009A5B49"/>
    <w:rsid w:val="009A5D47"/>
    <w:rsid w:val="009A621A"/>
    <w:rsid w:val="009A6393"/>
    <w:rsid w:val="009A6BFA"/>
    <w:rsid w:val="009A6DB3"/>
    <w:rsid w:val="009A6F39"/>
    <w:rsid w:val="009A6FDB"/>
    <w:rsid w:val="009A7016"/>
    <w:rsid w:val="009A71F0"/>
    <w:rsid w:val="009A7229"/>
    <w:rsid w:val="009A76D5"/>
    <w:rsid w:val="009A788F"/>
    <w:rsid w:val="009A7C48"/>
    <w:rsid w:val="009A7D6C"/>
    <w:rsid w:val="009B0243"/>
    <w:rsid w:val="009B0A66"/>
    <w:rsid w:val="009B1A55"/>
    <w:rsid w:val="009B1A6C"/>
    <w:rsid w:val="009B1CEE"/>
    <w:rsid w:val="009B1D03"/>
    <w:rsid w:val="009B20A5"/>
    <w:rsid w:val="009B2674"/>
    <w:rsid w:val="009B29F8"/>
    <w:rsid w:val="009B2ADC"/>
    <w:rsid w:val="009B2C43"/>
    <w:rsid w:val="009B36E7"/>
    <w:rsid w:val="009B37AB"/>
    <w:rsid w:val="009B3CA1"/>
    <w:rsid w:val="009B442D"/>
    <w:rsid w:val="009B45AF"/>
    <w:rsid w:val="009B4601"/>
    <w:rsid w:val="009B4602"/>
    <w:rsid w:val="009B4755"/>
    <w:rsid w:val="009B4D7B"/>
    <w:rsid w:val="009B4E1D"/>
    <w:rsid w:val="009B5662"/>
    <w:rsid w:val="009B6379"/>
    <w:rsid w:val="009B6ACE"/>
    <w:rsid w:val="009B6C41"/>
    <w:rsid w:val="009B7610"/>
    <w:rsid w:val="009B78AE"/>
    <w:rsid w:val="009B7D33"/>
    <w:rsid w:val="009C0829"/>
    <w:rsid w:val="009C0B35"/>
    <w:rsid w:val="009C0F18"/>
    <w:rsid w:val="009C10DE"/>
    <w:rsid w:val="009C1374"/>
    <w:rsid w:val="009C1AE8"/>
    <w:rsid w:val="009C1F8A"/>
    <w:rsid w:val="009C20A2"/>
    <w:rsid w:val="009C34C4"/>
    <w:rsid w:val="009C34EC"/>
    <w:rsid w:val="009C3728"/>
    <w:rsid w:val="009C3CBC"/>
    <w:rsid w:val="009C3CC8"/>
    <w:rsid w:val="009C3F1A"/>
    <w:rsid w:val="009C422A"/>
    <w:rsid w:val="009C4981"/>
    <w:rsid w:val="009C4F65"/>
    <w:rsid w:val="009C501F"/>
    <w:rsid w:val="009C50EE"/>
    <w:rsid w:val="009C59FF"/>
    <w:rsid w:val="009C5B7B"/>
    <w:rsid w:val="009C5E3B"/>
    <w:rsid w:val="009C6394"/>
    <w:rsid w:val="009C6632"/>
    <w:rsid w:val="009D0190"/>
    <w:rsid w:val="009D0C97"/>
    <w:rsid w:val="009D0D65"/>
    <w:rsid w:val="009D1010"/>
    <w:rsid w:val="009D113C"/>
    <w:rsid w:val="009D114B"/>
    <w:rsid w:val="009D142F"/>
    <w:rsid w:val="009D1A54"/>
    <w:rsid w:val="009D210B"/>
    <w:rsid w:val="009D227B"/>
    <w:rsid w:val="009D2543"/>
    <w:rsid w:val="009D25AF"/>
    <w:rsid w:val="009D2C1A"/>
    <w:rsid w:val="009D305E"/>
    <w:rsid w:val="009D3178"/>
    <w:rsid w:val="009D36D8"/>
    <w:rsid w:val="009D38ED"/>
    <w:rsid w:val="009D4075"/>
    <w:rsid w:val="009D40D4"/>
    <w:rsid w:val="009D4A07"/>
    <w:rsid w:val="009D4F77"/>
    <w:rsid w:val="009D4FFA"/>
    <w:rsid w:val="009D54FD"/>
    <w:rsid w:val="009D609A"/>
    <w:rsid w:val="009D6264"/>
    <w:rsid w:val="009D680F"/>
    <w:rsid w:val="009D6CC0"/>
    <w:rsid w:val="009D6E25"/>
    <w:rsid w:val="009D718D"/>
    <w:rsid w:val="009D75DD"/>
    <w:rsid w:val="009D7A83"/>
    <w:rsid w:val="009E04CD"/>
    <w:rsid w:val="009E0EFC"/>
    <w:rsid w:val="009E0FA9"/>
    <w:rsid w:val="009E1320"/>
    <w:rsid w:val="009E1551"/>
    <w:rsid w:val="009E1F35"/>
    <w:rsid w:val="009E2582"/>
    <w:rsid w:val="009E2624"/>
    <w:rsid w:val="009E288D"/>
    <w:rsid w:val="009E2E7A"/>
    <w:rsid w:val="009E2F8E"/>
    <w:rsid w:val="009E3110"/>
    <w:rsid w:val="009E31E1"/>
    <w:rsid w:val="009E32E8"/>
    <w:rsid w:val="009E34BB"/>
    <w:rsid w:val="009E3843"/>
    <w:rsid w:val="009E46A9"/>
    <w:rsid w:val="009E4CB7"/>
    <w:rsid w:val="009E4F53"/>
    <w:rsid w:val="009E52D4"/>
    <w:rsid w:val="009E53D9"/>
    <w:rsid w:val="009E6011"/>
    <w:rsid w:val="009E6099"/>
    <w:rsid w:val="009E61B7"/>
    <w:rsid w:val="009E66A6"/>
    <w:rsid w:val="009E6C8A"/>
    <w:rsid w:val="009E6E57"/>
    <w:rsid w:val="009E771D"/>
    <w:rsid w:val="009E779D"/>
    <w:rsid w:val="009E7C30"/>
    <w:rsid w:val="009F003E"/>
    <w:rsid w:val="009F08FB"/>
    <w:rsid w:val="009F0939"/>
    <w:rsid w:val="009F0AB0"/>
    <w:rsid w:val="009F1936"/>
    <w:rsid w:val="009F1D9D"/>
    <w:rsid w:val="009F245E"/>
    <w:rsid w:val="009F2C10"/>
    <w:rsid w:val="009F30AB"/>
    <w:rsid w:val="009F3391"/>
    <w:rsid w:val="009F3398"/>
    <w:rsid w:val="009F375B"/>
    <w:rsid w:val="009F4230"/>
    <w:rsid w:val="009F46F2"/>
    <w:rsid w:val="009F477A"/>
    <w:rsid w:val="009F4AA4"/>
    <w:rsid w:val="009F4EB8"/>
    <w:rsid w:val="009F5237"/>
    <w:rsid w:val="009F5D59"/>
    <w:rsid w:val="009F5EC8"/>
    <w:rsid w:val="009F5F7A"/>
    <w:rsid w:val="009F603D"/>
    <w:rsid w:val="009F6194"/>
    <w:rsid w:val="009F6809"/>
    <w:rsid w:val="009F6C61"/>
    <w:rsid w:val="009F73DA"/>
    <w:rsid w:val="009F797E"/>
    <w:rsid w:val="009F798A"/>
    <w:rsid w:val="009F7F41"/>
    <w:rsid w:val="00A003FE"/>
    <w:rsid w:val="00A009A0"/>
    <w:rsid w:val="00A00E55"/>
    <w:rsid w:val="00A0103B"/>
    <w:rsid w:val="00A01523"/>
    <w:rsid w:val="00A02114"/>
    <w:rsid w:val="00A029F2"/>
    <w:rsid w:val="00A02A95"/>
    <w:rsid w:val="00A0384E"/>
    <w:rsid w:val="00A039A3"/>
    <w:rsid w:val="00A03B85"/>
    <w:rsid w:val="00A040DF"/>
    <w:rsid w:val="00A04136"/>
    <w:rsid w:val="00A041DA"/>
    <w:rsid w:val="00A04A69"/>
    <w:rsid w:val="00A04CBA"/>
    <w:rsid w:val="00A04DF4"/>
    <w:rsid w:val="00A04E43"/>
    <w:rsid w:val="00A04FA4"/>
    <w:rsid w:val="00A0536C"/>
    <w:rsid w:val="00A0539A"/>
    <w:rsid w:val="00A05504"/>
    <w:rsid w:val="00A055CE"/>
    <w:rsid w:val="00A05769"/>
    <w:rsid w:val="00A057C3"/>
    <w:rsid w:val="00A0659A"/>
    <w:rsid w:val="00A06943"/>
    <w:rsid w:val="00A06B7D"/>
    <w:rsid w:val="00A06CC1"/>
    <w:rsid w:val="00A07203"/>
    <w:rsid w:val="00A07363"/>
    <w:rsid w:val="00A07A45"/>
    <w:rsid w:val="00A1040A"/>
    <w:rsid w:val="00A10628"/>
    <w:rsid w:val="00A108A9"/>
    <w:rsid w:val="00A109A1"/>
    <w:rsid w:val="00A10CFC"/>
    <w:rsid w:val="00A11112"/>
    <w:rsid w:val="00A112E5"/>
    <w:rsid w:val="00A11398"/>
    <w:rsid w:val="00A1143C"/>
    <w:rsid w:val="00A11860"/>
    <w:rsid w:val="00A12035"/>
    <w:rsid w:val="00A120CB"/>
    <w:rsid w:val="00A1221E"/>
    <w:rsid w:val="00A12425"/>
    <w:rsid w:val="00A12452"/>
    <w:rsid w:val="00A12453"/>
    <w:rsid w:val="00A1262C"/>
    <w:rsid w:val="00A133B5"/>
    <w:rsid w:val="00A13589"/>
    <w:rsid w:val="00A136B4"/>
    <w:rsid w:val="00A13D8A"/>
    <w:rsid w:val="00A13E8D"/>
    <w:rsid w:val="00A14010"/>
    <w:rsid w:val="00A141D0"/>
    <w:rsid w:val="00A143BC"/>
    <w:rsid w:val="00A14699"/>
    <w:rsid w:val="00A14F62"/>
    <w:rsid w:val="00A150CC"/>
    <w:rsid w:val="00A1520C"/>
    <w:rsid w:val="00A154A6"/>
    <w:rsid w:val="00A15507"/>
    <w:rsid w:val="00A15690"/>
    <w:rsid w:val="00A15A2E"/>
    <w:rsid w:val="00A15ABB"/>
    <w:rsid w:val="00A15AFD"/>
    <w:rsid w:val="00A15C81"/>
    <w:rsid w:val="00A15E13"/>
    <w:rsid w:val="00A16E7C"/>
    <w:rsid w:val="00A1722E"/>
    <w:rsid w:val="00A173B4"/>
    <w:rsid w:val="00A201CF"/>
    <w:rsid w:val="00A203B1"/>
    <w:rsid w:val="00A203CA"/>
    <w:rsid w:val="00A20403"/>
    <w:rsid w:val="00A20459"/>
    <w:rsid w:val="00A20F0A"/>
    <w:rsid w:val="00A210EB"/>
    <w:rsid w:val="00A21348"/>
    <w:rsid w:val="00A213C8"/>
    <w:rsid w:val="00A219FE"/>
    <w:rsid w:val="00A21CA7"/>
    <w:rsid w:val="00A21E0C"/>
    <w:rsid w:val="00A2289F"/>
    <w:rsid w:val="00A228D7"/>
    <w:rsid w:val="00A22A6A"/>
    <w:rsid w:val="00A23412"/>
    <w:rsid w:val="00A23732"/>
    <w:rsid w:val="00A23A30"/>
    <w:rsid w:val="00A23D16"/>
    <w:rsid w:val="00A2493C"/>
    <w:rsid w:val="00A24C36"/>
    <w:rsid w:val="00A25659"/>
    <w:rsid w:val="00A258E9"/>
    <w:rsid w:val="00A25A28"/>
    <w:rsid w:val="00A25B08"/>
    <w:rsid w:val="00A25FAF"/>
    <w:rsid w:val="00A25FD7"/>
    <w:rsid w:val="00A2624F"/>
    <w:rsid w:val="00A263B4"/>
    <w:rsid w:val="00A268EE"/>
    <w:rsid w:val="00A26B9C"/>
    <w:rsid w:val="00A26E2A"/>
    <w:rsid w:val="00A26F1C"/>
    <w:rsid w:val="00A27072"/>
    <w:rsid w:val="00A27349"/>
    <w:rsid w:val="00A2738C"/>
    <w:rsid w:val="00A2788F"/>
    <w:rsid w:val="00A27E13"/>
    <w:rsid w:val="00A3002E"/>
    <w:rsid w:val="00A3052D"/>
    <w:rsid w:val="00A30669"/>
    <w:rsid w:val="00A30BA1"/>
    <w:rsid w:val="00A31165"/>
    <w:rsid w:val="00A3205E"/>
    <w:rsid w:val="00A324B6"/>
    <w:rsid w:val="00A32DD9"/>
    <w:rsid w:val="00A332F7"/>
    <w:rsid w:val="00A3330A"/>
    <w:rsid w:val="00A3352D"/>
    <w:rsid w:val="00A335BB"/>
    <w:rsid w:val="00A336BC"/>
    <w:rsid w:val="00A33A0C"/>
    <w:rsid w:val="00A33D92"/>
    <w:rsid w:val="00A34329"/>
    <w:rsid w:val="00A34366"/>
    <w:rsid w:val="00A347D6"/>
    <w:rsid w:val="00A3507C"/>
    <w:rsid w:val="00A3537C"/>
    <w:rsid w:val="00A35877"/>
    <w:rsid w:val="00A3593C"/>
    <w:rsid w:val="00A35B38"/>
    <w:rsid w:val="00A360EF"/>
    <w:rsid w:val="00A36D5A"/>
    <w:rsid w:val="00A36E74"/>
    <w:rsid w:val="00A36FF7"/>
    <w:rsid w:val="00A37003"/>
    <w:rsid w:val="00A3704C"/>
    <w:rsid w:val="00A378BD"/>
    <w:rsid w:val="00A379EA"/>
    <w:rsid w:val="00A37DE4"/>
    <w:rsid w:val="00A37FEF"/>
    <w:rsid w:val="00A4000B"/>
    <w:rsid w:val="00A40B92"/>
    <w:rsid w:val="00A40DA5"/>
    <w:rsid w:val="00A40F45"/>
    <w:rsid w:val="00A41718"/>
    <w:rsid w:val="00A4186A"/>
    <w:rsid w:val="00A41940"/>
    <w:rsid w:val="00A41962"/>
    <w:rsid w:val="00A41A0B"/>
    <w:rsid w:val="00A41A52"/>
    <w:rsid w:val="00A41D18"/>
    <w:rsid w:val="00A421A9"/>
    <w:rsid w:val="00A422FC"/>
    <w:rsid w:val="00A4253E"/>
    <w:rsid w:val="00A42628"/>
    <w:rsid w:val="00A426B1"/>
    <w:rsid w:val="00A42816"/>
    <w:rsid w:val="00A43064"/>
    <w:rsid w:val="00A4369F"/>
    <w:rsid w:val="00A436CA"/>
    <w:rsid w:val="00A43A1F"/>
    <w:rsid w:val="00A43DA2"/>
    <w:rsid w:val="00A44AE6"/>
    <w:rsid w:val="00A44B29"/>
    <w:rsid w:val="00A44BCF"/>
    <w:rsid w:val="00A45421"/>
    <w:rsid w:val="00A4599B"/>
    <w:rsid w:val="00A465C8"/>
    <w:rsid w:val="00A4697A"/>
    <w:rsid w:val="00A46E6B"/>
    <w:rsid w:val="00A472EA"/>
    <w:rsid w:val="00A47A6C"/>
    <w:rsid w:val="00A5020F"/>
    <w:rsid w:val="00A5021D"/>
    <w:rsid w:val="00A50C59"/>
    <w:rsid w:val="00A50EEE"/>
    <w:rsid w:val="00A50F61"/>
    <w:rsid w:val="00A51F05"/>
    <w:rsid w:val="00A52111"/>
    <w:rsid w:val="00A52B57"/>
    <w:rsid w:val="00A52F42"/>
    <w:rsid w:val="00A5305D"/>
    <w:rsid w:val="00A530A1"/>
    <w:rsid w:val="00A5327B"/>
    <w:rsid w:val="00A539AF"/>
    <w:rsid w:val="00A53AF0"/>
    <w:rsid w:val="00A53B3B"/>
    <w:rsid w:val="00A54338"/>
    <w:rsid w:val="00A5458A"/>
    <w:rsid w:val="00A551E7"/>
    <w:rsid w:val="00A55680"/>
    <w:rsid w:val="00A556B1"/>
    <w:rsid w:val="00A55944"/>
    <w:rsid w:val="00A55B3A"/>
    <w:rsid w:val="00A55D1D"/>
    <w:rsid w:val="00A55DB5"/>
    <w:rsid w:val="00A55EDA"/>
    <w:rsid w:val="00A56248"/>
    <w:rsid w:val="00A563F0"/>
    <w:rsid w:val="00A56A44"/>
    <w:rsid w:val="00A572B0"/>
    <w:rsid w:val="00A5740E"/>
    <w:rsid w:val="00A57B69"/>
    <w:rsid w:val="00A609BE"/>
    <w:rsid w:val="00A60DAB"/>
    <w:rsid w:val="00A615F7"/>
    <w:rsid w:val="00A617B1"/>
    <w:rsid w:val="00A618C5"/>
    <w:rsid w:val="00A619B8"/>
    <w:rsid w:val="00A62060"/>
    <w:rsid w:val="00A62251"/>
    <w:rsid w:val="00A62741"/>
    <w:rsid w:val="00A62876"/>
    <w:rsid w:val="00A63021"/>
    <w:rsid w:val="00A6308B"/>
    <w:rsid w:val="00A6308C"/>
    <w:rsid w:val="00A6372F"/>
    <w:rsid w:val="00A64149"/>
    <w:rsid w:val="00A645D6"/>
    <w:rsid w:val="00A65890"/>
    <w:rsid w:val="00A65918"/>
    <w:rsid w:val="00A65D8E"/>
    <w:rsid w:val="00A65D96"/>
    <w:rsid w:val="00A65DB8"/>
    <w:rsid w:val="00A65F46"/>
    <w:rsid w:val="00A65F80"/>
    <w:rsid w:val="00A66083"/>
    <w:rsid w:val="00A6678C"/>
    <w:rsid w:val="00A66A44"/>
    <w:rsid w:val="00A66AC8"/>
    <w:rsid w:val="00A66D51"/>
    <w:rsid w:val="00A66D62"/>
    <w:rsid w:val="00A66E09"/>
    <w:rsid w:val="00A67342"/>
    <w:rsid w:val="00A674E7"/>
    <w:rsid w:val="00A6775C"/>
    <w:rsid w:val="00A7084C"/>
    <w:rsid w:val="00A708EB"/>
    <w:rsid w:val="00A70F11"/>
    <w:rsid w:val="00A71163"/>
    <w:rsid w:val="00A71E31"/>
    <w:rsid w:val="00A72071"/>
    <w:rsid w:val="00A72170"/>
    <w:rsid w:val="00A7241B"/>
    <w:rsid w:val="00A72DEA"/>
    <w:rsid w:val="00A732C4"/>
    <w:rsid w:val="00A7352B"/>
    <w:rsid w:val="00A73BF3"/>
    <w:rsid w:val="00A73D86"/>
    <w:rsid w:val="00A7420A"/>
    <w:rsid w:val="00A745CB"/>
    <w:rsid w:val="00A74632"/>
    <w:rsid w:val="00A74CFF"/>
    <w:rsid w:val="00A754E0"/>
    <w:rsid w:val="00A75561"/>
    <w:rsid w:val="00A75CD6"/>
    <w:rsid w:val="00A75D39"/>
    <w:rsid w:val="00A75F18"/>
    <w:rsid w:val="00A761E5"/>
    <w:rsid w:val="00A7699D"/>
    <w:rsid w:val="00A76CB3"/>
    <w:rsid w:val="00A778FF"/>
    <w:rsid w:val="00A800FE"/>
    <w:rsid w:val="00A80148"/>
    <w:rsid w:val="00A8074D"/>
    <w:rsid w:val="00A80ADC"/>
    <w:rsid w:val="00A80B71"/>
    <w:rsid w:val="00A80C74"/>
    <w:rsid w:val="00A80E11"/>
    <w:rsid w:val="00A81358"/>
    <w:rsid w:val="00A81C7A"/>
    <w:rsid w:val="00A81EFA"/>
    <w:rsid w:val="00A82079"/>
    <w:rsid w:val="00A821E4"/>
    <w:rsid w:val="00A824F4"/>
    <w:rsid w:val="00A82CD7"/>
    <w:rsid w:val="00A82F00"/>
    <w:rsid w:val="00A82F80"/>
    <w:rsid w:val="00A83249"/>
    <w:rsid w:val="00A83420"/>
    <w:rsid w:val="00A83B15"/>
    <w:rsid w:val="00A83D85"/>
    <w:rsid w:val="00A83DA8"/>
    <w:rsid w:val="00A83E80"/>
    <w:rsid w:val="00A845A4"/>
    <w:rsid w:val="00A84791"/>
    <w:rsid w:val="00A849C3"/>
    <w:rsid w:val="00A84CBC"/>
    <w:rsid w:val="00A84D7A"/>
    <w:rsid w:val="00A8500F"/>
    <w:rsid w:val="00A8525F"/>
    <w:rsid w:val="00A85438"/>
    <w:rsid w:val="00A85629"/>
    <w:rsid w:val="00A85776"/>
    <w:rsid w:val="00A8584E"/>
    <w:rsid w:val="00A85AFF"/>
    <w:rsid w:val="00A85C18"/>
    <w:rsid w:val="00A85E2A"/>
    <w:rsid w:val="00A85EE3"/>
    <w:rsid w:val="00A861EE"/>
    <w:rsid w:val="00A862C6"/>
    <w:rsid w:val="00A86B4D"/>
    <w:rsid w:val="00A86B6E"/>
    <w:rsid w:val="00A8785D"/>
    <w:rsid w:val="00A87A03"/>
    <w:rsid w:val="00A87E9E"/>
    <w:rsid w:val="00A9015D"/>
    <w:rsid w:val="00A9099C"/>
    <w:rsid w:val="00A90AD7"/>
    <w:rsid w:val="00A910E6"/>
    <w:rsid w:val="00A91EC4"/>
    <w:rsid w:val="00A9204B"/>
    <w:rsid w:val="00A92125"/>
    <w:rsid w:val="00A923F2"/>
    <w:rsid w:val="00A92961"/>
    <w:rsid w:val="00A92FCD"/>
    <w:rsid w:val="00A932C4"/>
    <w:rsid w:val="00A94648"/>
    <w:rsid w:val="00A95804"/>
    <w:rsid w:val="00A95929"/>
    <w:rsid w:val="00A95DE0"/>
    <w:rsid w:val="00A95E3D"/>
    <w:rsid w:val="00A96183"/>
    <w:rsid w:val="00A961E6"/>
    <w:rsid w:val="00A962AB"/>
    <w:rsid w:val="00A96337"/>
    <w:rsid w:val="00A965DC"/>
    <w:rsid w:val="00A9662E"/>
    <w:rsid w:val="00A96739"/>
    <w:rsid w:val="00A974D6"/>
    <w:rsid w:val="00A9750F"/>
    <w:rsid w:val="00A97536"/>
    <w:rsid w:val="00A97A5C"/>
    <w:rsid w:val="00A97CD3"/>
    <w:rsid w:val="00A97DAD"/>
    <w:rsid w:val="00A97E9D"/>
    <w:rsid w:val="00A97F90"/>
    <w:rsid w:val="00AA0074"/>
    <w:rsid w:val="00AA066A"/>
    <w:rsid w:val="00AA15C6"/>
    <w:rsid w:val="00AA1AC7"/>
    <w:rsid w:val="00AA1F5B"/>
    <w:rsid w:val="00AA299B"/>
    <w:rsid w:val="00AA2DFC"/>
    <w:rsid w:val="00AA2EF3"/>
    <w:rsid w:val="00AA2F21"/>
    <w:rsid w:val="00AA3392"/>
    <w:rsid w:val="00AA392E"/>
    <w:rsid w:val="00AA39E6"/>
    <w:rsid w:val="00AA3A2F"/>
    <w:rsid w:val="00AA3A76"/>
    <w:rsid w:val="00AA3D1F"/>
    <w:rsid w:val="00AA3D49"/>
    <w:rsid w:val="00AA3E29"/>
    <w:rsid w:val="00AA4536"/>
    <w:rsid w:val="00AA4749"/>
    <w:rsid w:val="00AA4EDD"/>
    <w:rsid w:val="00AA5055"/>
    <w:rsid w:val="00AA5184"/>
    <w:rsid w:val="00AA56F8"/>
    <w:rsid w:val="00AA5806"/>
    <w:rsid w:val="00AA5BBC"/>
    <w:rsid w:val="00AA5BD0"/>
    <w:rsid w:val="00AA61E4"/>
    <w:rsid w:val="00AA6634"/>
    <w:rsid w:val="00AA66EC"/>
    <w:rsid w:val="00AA67B0"/>
    <w:rsid w:val="00AA6A86"/>
    <w:rsid w:val="00AA6AE8"/>
    <w:rsid w:val="00AA6B70"/>
    <w:rsid w:val="00AA6CF6"/>
    <w:rsid w:val="00AA73F7"/>
    <w:rsid w:val="00AA7AFD"/>
    <w:rsid w:val="00AA7E8E"/>
    <w:rsid w:val="00AB0B3F"/>
    <w:rsid w:val="00AB0C84"/>
    <w:rsid w:val="00AB1BE3"/>
    <w:rsid w:val="00AB1D53"/>
    <w:rsid w:val="00AB2013"/>
    <w:rsid w:val="00AB25A8"/>
    <w:rsid w:val="00AB2815"/>
    <w:rsid w:val="00AB2A1A"/>
    <w:rsid w:val="00AB2CBF"/>
    <w:rsid w:val="00AB2EAB"/>
    <w:rsid w:val="00AB30F2"/>
    <w:rsid w:val="00AB327C"/>
    <w:rsid w:val="00AB328D"/>
    <w:rsid w:val="00AB34D3"/>
    <w:rsid w:val="00AB3766"/>
    <w:rsid w:val="00AB39B4"/>
    <w:rsid w:val="00AB422C"/>
    <w:rsid w:val="00AB464A"/>
    <w:rsid w:val="00AB4E11"/>
    <w:rsid w:val="00AB5221"/>
    <w:rsid w:val="00AB52C3"/>
    <w:rsid w:val="00AB5AED"/>
    <w:rsid w:val="00AB64CC"/>
    <w:rsid w:val="00AB6D91"/>
    <w:rsid w:val="00AB728F"/>
    <w:rsid w:val="00AB736D"/>
    <w:rsid w:val="00AB74F9"/>
    <w:rsid w:val="00AB772B"/>
    <w:rsid w:val="00AC10F1"/>
    <w:rsid w:val="00AC1374"/>
    <w:rsid w:val="00AC156F"/>
    <w:rsid w:val="00AC1B6B"/>
    <w:rsid w:val="00AC1D5D"/>
    <w:rsid w:val="00AC1FBA"/>
    <w:rsid w:val="00AC25E5"/>
    <w:rsid w:val="00AC26AE"/>
    <w:rsid w:val="00AC284A"/>
    <w:rsid w:val="00AC2B26"/>
    <w:rsid w:val="00AC38B0"/>
    <w:rsid w:val="00AC3A1C"/>
    <w:rsid w:val="00AC3AE5"/>
    <w:rsid w:val="00AC3C7F"/>
    <w:rsid w:val="00AC4178"/>
    <w:rsid w:val="00AC46DC"/>
    <w:rsid w:val="00AC483A"/>
    <w:rsid w:val="00AC4D71"/>
    <w:rsid w:val="00AC4FE1"/>
    <w:rsid w:val="00AC50D3"/>
    <w:rsid w:val="00AC549C"/>
    <w:rsid w:val="00AC6183"/>
    <w:rsid w:val="00AC6221"/>
    <w:rsid w:val="00AC626E"/>
    <w:rsid w:val="00AC6504"/>
    <w:rsid w:val="00AC6B47"/>
    <w:rsid w:val="00AC7178"/>
    <w:rsid w:val="00AC7234"/>
    <w:rsid w:val="00AC7277"/>
    <w:rsid w:val="00AC757D"/>
    <w:rsid w:val="00AC758F"/>
    <w:rsid w:val="00AC76B9"/>
    <w:rsid w:val="00AC78EF"/>
    <w:rsid w:val="00AC7907"/>
    <w:rsid w:val="00AC7C46"/>
    <w:rsid w:val="00AD002E"/>
    <w:rsid w:val="00AD0163"/>
    <w:rsid w:val="00AD0C19"/>
    <w:rsid w:val="00AD11C4"/>
    <w:rsid w:val="00AD1940"/>
    <w:rsid w:val="00AD1BD0"/>
    <w:rsid w:val="00AD1C1F"/>
    <w:rsid w:val="00AD1CE6"/>
    <w:rsid w:val="00AD2009"/>
    <w:rsid w:val="00AD278F"/>
    <w:rsid w:val="00AD2AEE"/>
    <w:rsid w:val="00AD3245"/>
    <w:rsid w:val="00AD3463"/>
    <w:rsid w:val="00AD346E"/>
    <w:rsid w:val="00AD37A4"/>
    <w:rsid w:val="00AD3A93"/>
    <w:rsid w:val="00AD3B69"/>
    <w:rsid w:val="00AD4603"/>
    <w:rsid w:val="00AD465E"/>
    <w:rsid w:val="00AD4814"/>
    <w:rsid w:val="00AD48EE"/>
    <w:rsid w:val="00AD4AD1"/>
    <w:rsid w:val="00AD4FFB"/>
    <w:rsid w:val="00AD58C0"/>
    <w:rsid w:val="00AD5B11"/>
    <w:rsid w:val="00AD5B44"/>
    <w:rsid w:val="00AD63CD"/>
    <w:rsid w:val="00AD6491"/>
    <w:rsid w:val="00AD6498"/>
    <w:rsid w:val="00AD6578"/>
    <w:rsid w:val="00AD6AF6"/>
    <w:rsid w:val="00AD6C89"/>
    <w:rsid w:val="00AD6E40"/>
    <w:rsid w:val="00AD72BC"/>
    <w:rsid w:val="00AD76A8"/>
    <w:rsid w:val="00AD7F0C"/>
    <w:rsid w:val="00AE05D3"/>
    <w:rsid w:val="00AE0828"/>
    <w:rsid w:val="00AE09C6"/>
    <w:rsid w:val="00AE0D00"/>
    <w:rsid w:val="00AE0D9B"/>
    <w:rsid w:val="00AE0E39"/>
    <w:rsid w:val="00AE0F51"/>
    <w:rsid w:val="00AE0FF6"/>
    <w:rsid w:val="00AE1D66"/>
    <w:rsid w:val="00AE2093"/>
    <w:rsid w:val="00AE23B3"/>
    <w:rsid w:val="00AE2892"/>
    <w:rsid w:val="00AE2C7B"/>
    <w:rsid w:val="00AE2E22"/>
    <w:rsid w:val="00AE2F44"/>
    <w:rsid w:val="00AE304C"/>
    <w:rsid w:val="00AE3A2C"/>
    <w:rsid w:val="00AE3D41"/>
    <w:rsid w:val="00AE407B"/>
    <w:rsid w:val="00AE49C8"/>
    <w:rsid w:val="00AE4A1A"/>
    <w:rsid w:val="00AE4E97"/>
    <w:rsid w:val="00AE521D"/>
    <w:rsid w:val="00AE5AB8"/>
    <w:rsid w:val="00AE5B97"/>
    <w:rsid w:val="00AE5C7F"/>
    <w:rsid w:val="00AE5CE3"/>
    <w:rsid w:val="00AE6005"/>
    <w:rsid w:val="00AE60F6"/>
    <w:rsid w:val="00AE6C43"/>
    <w:rsid w:val="00AE6EDB"/>
    <w:rsid w:val="00AE7766"/>
    <w:rsid w:val="00AE7771"/>
    <w:rsid w:val="00AE79C8"/>
    <w:rsid w:val="00AE7CD3"/>
    <w:rsid w:val="00AF0280"/>
    <w:rsid w:val="00AF07DB"/>
    <w:rsid w:val="00AF0C61"/>
    <w:rsid w:val="00AF118C"/>
    <w:rsid w:val="00AF1355"/>
    <w:rsid w:val="00AF1FC8"/>
    <w:rsid w:val="00AF2DCE"/>
    <w:rsid w:val="00AF3564"/>
    <w:rsid w:val="00AF3E02"/>
    <w:rsid w:val="00AF413B"/>
    <w:rsid w:val="00AF4300"/>
    <w:rsid w:val="00AF46F0"/>
    <w:rsid w:val="00AF4848"/>
    <w:rsid w:val="00AF4E9E"/>
    <w:rsid w:val="00AF4EBD"/>
    <w:rsid w:val="00AF596D"/>
    <w:rsid w:val="00AF5C21"/>
    <w:rsid w:val="00AF6A23"/>
    <w:rsid w:val="00AF6D34"/>
    <w:rsid w:val="00AF6E50"/>
    <w:rsid w:val="00AF764F"/>
    <w:rsid w:val="00B00284"/>
    <w:rsid w:val="00B008A3"/>
    <w:rsid w:val="00B00ADE"/>
    <w:rsid w:val="00B0179B"/>
    <w:rsid w:val="00B021F2"/>
    <w:rsid w:val="00B02494"/>
    <w:rsid w:val="00B024A3"/>
    <w:rsid w:val="00B02741"/>
    <w:rsid w:val="00B0296F"/>
    <w:rsid w:val="00B02D3C"/>
    <w:rsid w:val="00B02EB5"/>
    <w:rsid w:val="00B03651"/>
    <w:rsid w:val="00B039AC"/>
    <w:rsid w:val="00B03AAA"/>
    <w:rsid w:val="00B03CA0"/>
    <w:rsid w:val="00B03CD9"/>
    <w:rsid w:val="00B03DFC"/>
    <w:rsid w:val="00B03E57"/>
    <w:rsid w:val="00B03E89"/>
    <w:rsid w:val="00B04393"/>
    <w:rsid w:val="00B043D7"/>
    <w:rsid w:val="00B047B8"/>
    <w:rsid w:val="00B04D6D"/>
    <w:rsid w:val="00B04EB8"/>
    <w:rsid w:val="00B04FC6"/>
    <w:rsid w:val="00B05023"/>
    <w:rsid w:val="00B0521A"/>
    <w:rsid w:val="00B062AD"/>
    <w:rsid w:val="00B063B1"/>
    <w:rsid w:val="00B0676B"/>
    <w:rsid w:val="00B0678F"/>
    <w:rsid w:val="00B067A3"/>
    <w:rsid w:val="00B06BB7"/>
    <w:rsid w:val="00B06E37"/>
    <w:rsid w:val="00B06E48"/>
    <w:rsid w:val="00B07A58"/>
    <w:rsid w:val="00B07D6C"/>
    <w:rsid w:val="00B103E5"/>
    <w:rsid w:val="00B107B6"/>
    <w:rsid w:val="00B10801"/>
    <w:rsid w:val="00B10F55"/>
    <w:rsid w:val="00B11A91"/>
    <w:rsid w:val="00B11ABA"/>
    <w:rsid w:val="00B11ACC"/>
    <w:rsid w:val="00B129C2"/>
    <w:rsid w:val="00B12C95"/>
    <w:rsid w:val="00B12CDA"/>
    <w:rsid w:val="00B12E8E"/>
    <w:rsid w:val="00B13B1F"/>
    <w:rsid w:val="00B13F03"/>
    <w:rsid w:val="00B140FD"/>
    <w:rsid w:val="00B14249"/>
    <w:rsid w:val="00B142A0"/>
    <w:rsid w:val="00B14499"/>
    <w:rsid w:val="00B14515"/>
    <w:rsid w:val="00B1453C"/>
    <w:rsid w:val="00B1470E"/>
    <w:rsid w:val="00B1488F"/>
    <w:rsid w:val="00B15418"/>
    <w:rsid w:val="00B155AB"/>
    <w:rsid w:val="00B15CAB"/>
    <w:rsid w:val="00B16FE6"/>
    <w:rsid w:val="00B17143"/>
    <w:rsid w:val="00B17A67"/>
    <w:rsid w:val="00B17D2D"/>
    <w:rsid w:val="00B2011E"/>
    <w:rsid w:val="00B201ED"/>
    <w:rsid w:val="00B20560"/>
    <w:rsid w:val="00B20ED8"/>
    <w:rsid w:val="00B20EDB"/>
    <w:rsid w:val="00B211BE"/>
    <w:rsid w:val="00B211C1"/>
    <w:rsid w:val="00B21318"/>
    <w:rsid w:val="00B2142E"/>
    <w:rsid w:val="00B2170F"/>
    <w:rsid w:val="00B219D1"/>
    <w:rsid w:val="00B21D9B"/>
    <w:rsid w:val="00B224B8"/>
    <w:rsid w:val="00B22573"/>
    <w:rsid w:val="00B225BE"/>
    <w:rsid w:val="00B227D6"/>
    <w:rsid w:val="00B22888"/>
    <w:rsid w:val="00B228C9"/>
    <w:rsid w:val="00B23569"/>
    <w:rsid w:val="00B23818"/>
    <w:rsid w:val="00B240D0"/>
    <w:rsid w:val="00B248F8"/>
    <w:rsid w:val="00B24EC3"/>
    <w:rsid w:val="00B24EF1"/>
    <w:rsid w:val="00B254B1"/>
    <w:rsid w:val="00B254B4"/>
    <w:rsid w:val="00B25537"/>
    <w:rsid w:val="00B25696"/>
    <w:rsid w:val="00B25778"/>
    <w:rsid w:val="00B257A7"/>
    <w:rsid w:val="00B257F8"/>
    <w:rsid w:val="00B25D6C"/>
    <w:rsid w:val="00B25DA1"/>
    <w:rsid w:val="00B26410"/>
    <w:rsid w:val="00B26773"/>
    <w:rsid w:val="00B26B88"/>
    <w:rsid w:val="00B26C3C"/>
    <w:rsid w:val="00B26CEF"/>
    <w:rsid w:val="00B2753A"/>
    <w:rsid w:val="00B27E6A"/>
    <w:rsid w:val="00B300CE"/>
    <w:rsid w:val="00B303D0"/>
    <w:rsid w:val="00B30584"/>
    <w:rsid w:val="00B30790"/>
    <w:rsid w:val="00B30BCF"/>
    <w:rsid w:val="00B310BC"/>
    <w:rsid w:val="00B31537"/>
    <w:rsid w:val="00B318A3"/>
    <w:rsid w:val="00B31B1D"/>
    <w:rsid w:val="00B326A7"/>
    <w:rsid w:val="00B32797"/>
    <w:rsid w:val="00B32A8B"/>
    <w:rsid w:val="00B32D41"/>
    <w:rsid w:val="00B32DE3"/>
    <w:rsid w:val="00B3307F"/>
    <w:rsid w:val="00B338F1"/>
    <w:rsid w:val="00B33A7F"/>
    <w:rsid w:val="00B33F2B"/>
    <w:rsid w:val="00B33FCD"/>
    <w:rsid w:val="00B341A6"/>
    <w:rsid w:val="00B34214"/>
    <w:rsid w:val="00B344DA"/>
    <w:rsid w:val="00B344E8"/>
    <w:rsid w:val="00B34679"/>
    <w:rsid w:val="00B34AE2"/>
    <w:rsid w:val="00B34E67"/>
    <w:rsid w:val="00B35570"/>
    <w:rsid w:val="00B35D88"/>
    <w:rsid w:val="00B36237"/>
    <w:rsid w:val="00B36239"/>
    <w:rsid w:val="00B36490"/>
    <w:rsid w:val="00B3683A"/>
    <w:rsid w:val="00B36A5D"/>
    <w:rsid w:val="00B3738B"/>
    <w:rsid w:val="00B37960"/>
    <w:rsid w:val="00B37A75"/>
    <w:rsid w:val="00B37DD1"/>
    <w:rsid w:val="00B40092"/>
    <w:rsid w:val="00B40A71"/>
    <w:rsid w:val="00B412CF"/>
    <w:rsid w:val="00B414F0"/>
    <w:rsid w:val="00B41577"/>
    <w:rsid w:val="00B41D5F"/>
    <w:rsid w:val="00B42295"/>
    <w:rsid w:val="00B42753"/>
    <w:rsid w:val="00B42D40"/>
    <w:rsid w:val="00B432D8"/>
    <w:rsid w:val="00B437F1"/>
    <w:rsid w:val="00B438C5"/>
    <w:rsid w:val="00B4452B"/>
    <w:rsid w:val="00B44687"/>
    <w:rsid w:val="00B44F03"/>
    <w:rsid w:val="00B4596A"/>
    <w:rsid w:val="00B45C9A"/>
    <w:rsid w:val="00B461BE"/>
    <w:rsid w:val="00B4628C"/>
    <w:rsid w:val="00B4629E"/>
    <w:rsid w:val="00B465A0"/>
    <w:rsid w:val="00B46AAC"/>
    <w:rsid w:val="00B46BE0"/>
    <w:rsid w:val="00B475B2"/>
    <w:rsid w:val="00B50092"/>
    <w:rsid w:val="00B510BE"/>
    <w:rsid w:val="00B511D4"/>
    <w:rsid w:val="00B51238"/>
    <w:rsid w:val="00B51329"/>
    <w:rsid w:val="00B5217C"/>
    <w:rsid w:val="00B5260E"/>
    <w:rsid w:val="00B528C0"/>
    <w:rsid w:val="00B52C58"/>
    <w:rsid w:val="00B53119"/>
    <w:rsid w:val="00B53322"/>
    <w:rsid w:val="00B536E8"/>
    <w:rsid w:val="00B539EC"/>
    <w:rsid w:val="00B53D62"/>
    <w:rsid w:val="00B54671"/>
    <w:rsid w:val="00B550B4"/>
    <w:rsid w:val="00B55A52"/>
    <w:rsid w:val="00B55C58"/>
    <w:rsid w:val="00B56301"/>
    <w:rsid w:val="00B56357"/>
    <w:rsid w:val="00B56368"/>
    <w:rsid w:val="00B566C0"/>
    <w:rsid w:val="00B56F2D"/>
    <w:rsid w:val="00B57256"/>
    <w:rsid w:val="00B572CD"/>
    <w:rsid w:val="00B57449"/>
    <w:rsid w:val="00B57A00"/>
    <w:rsid w:val="00B57F2D"/>
    <w:rsid w:val="00B60298"/>
    <w:rsid w:val="00B60567"/>
    <w:rsid w:val="00B60B72"/>
    <w:rsid w:val="00B60DEA"/>
    <w:rsid w:val="00B619E7"/>
    <w:rsid w:val="00B6260A"/>
    <w:rsid w:val="00B627B2"/>
    <w:rsid w:val="00B62A91"/>
    <w:rsid w:val="00B62C21"/>
    <w:rsid w:val="00B633ED"/>
    <w:rsid w:val="00B638B5"/>
    <w:rsid w:val="00B63B61"/>
    <w:rsid w:val="00B63CA5"/>
    <w:rsid w:val="00B64372"/>
    <w:rsid w:val="00B64393"/>
    <w:rsid w:val="00B64C8A"/>
    <w:rsid w:val="00B64CC6"/>
    <w:rsid w:val="00B65975"/>
    <w:rsid w:val="00B659BF"/>
    <w:rsid w:val="00B664FF"/>
    <w:rsid w:val="00B66775"/>
    <w:rsid w:val="00B667A5"/>
    <w:rsid w:val="00B66D90"/>
    <w:rsid w:val="00B672A1"/>
    <w:rsid w:val="00B672A2"/>
    <w:rsid w:val="00B678D6"/>
    <w:rsid w:val="00B679A7"/>
    <w:rsid w:val="00B67B07"/>
    <w:rsid w:val="00B708C4"/>
    <w:rsid w:val="00B70990"/>
    <w:rsid w:val="00B70A15"/>
    <w:rsid w:val="00B70C01"/>
    <w:rsid w:val="00B70FDE"/>
    <w:rsid w:val="00B71B17"/>
    <w:rsid w:val="00B720E4"/>
    <w:rsid w:val="00B72695"/>
    <w:rsid w:val="00B727D6"/>
    <w:rsid w:val="00B72B9B"/>
    <w:rsid w:val="00B72DDD"/>
    <w:rsid w:val="00B73839"/>
    <w:rsid w:val="00B738C2"/>
    <w:rsid w:val="00B73CC2"/>
    <w:rsid w:val="00B73F9A"/>
    <w:rsid w:val="00B75020"/>
    <w:rsid w:val="00B753F5"/>
    <w:rsid w:val="00B7548C"/>
    <w:rsid w:val="00B75637"/>
    <w:rsid w:val="00B75956"/>
    <w:rsid w:val="00B759A7"/>
    <w:rsid w:val="00B75B59"/>
    <w:rsid w:val="00B75F2E"/>
    <w:rsid w:val="00B76457"/>
    <w:rsid w:val="00B767CE"/>
    <w:rsid w:val="00B76C14"/>
    <w:rsid w:val="00B76F31"/>
    <w:rsid w:val="00B76FFA"/>
    <w:rsid w:val="00B77A32"/>
    <w:rsid w:val="00B77D10"/>
    <w:rsid w:val="00B77E25"/>
    <w:rsid w:val="00B8003B"/>
    <w:rsid w:val="00B8020E"/>
    <w:rsid w:val="00B80ED7"/>
    <w:rsid w:val="00B811CA"/>
    <w:rsid w:val="00B812F0"/>
    <w:rsid w:val="00B8195C"/>
    <w:rsid w:val="00B81B34"/>
    <w:rsid w:val="00B82094"/>
    <w:rsid w:val="00B8235F"/>
    <w:rsid w:val="00B824CA"/>
    <w:rsid w:val="00B82BF3"/>
    <w:rsid w:val="00B838E3"/>
    <w:rsid w:val="00B84544"/>
    <w:rsid w:val="00B846AC"/>
    <w:rsid w:val="00B8488B"/>
    <w:rsid w:val="00B84AE2"/>
    <w:rsid w:val="00B84D2D"/>
    <w:rsid w:val="00B854F1"/>
    <w:rsid w:val="00B85631"/>
    <w:rsid w:val="00B858BC"/>
    <w:rsid w:val="00B85BDA"/>
    <w:rsid w:val="00B8611A"/>
    <w:rsid w:val="00B863D3"/>
    <w:rsid w:val="00B8689B"/>
    <w:rsid w:val="00B86C8A"/>
    <w:rsid w:val="00B86E32"/>
    <w:rsid w:val="00B90231"/>
    <w:rsid w:val="00B90485"/>
    <w:rsid w:val="00B90495"/>
    <w:rsid w:val="00B90668"/>
    <w:rsid w:val="00B90DE9"/>
    <w:rsid w:val="00B90EDE"/>
    <w:rsid w:val="00B91377"/>
    <w:rsid w:val="00B913EC"/>
    <w:rsid w:val="00B9173D"/>
    <w:rsid w:val="00B91BD4"/>
    <w:rsid w:val="00B92472"/>
    <w:rsid w:val="00B92E82"/>
    <w:rsid w:val="00B930DC"/>
    <w:rsid w:val="00B93646"/>
    <w:rsid w:val="00B95257"/>
    <w:rsid w:val="00B95386"/>
    <w:rsid w:val="00B9584F"/>
    <w:rsid w:val="00B95936"/>
    <w:rsid w:val="00B95A3E"/>
    <w:rsid w:val="00B96409"/>
    <w:rsid w:val="00B9657F"/>
    <w:rsid w:val="00B965B6"/>
    <w:rsid w:val="00B968F3"/>
    <w:rsid w:val="00B96E53"/>
    <w:rsid w:val="00B9745B"/>
    <w:rsid w:val="00B97529"/>
    <w:rsid w:val="00B97F8A"/>
    <w:rsid w:val="00BA08DC"/>
    <w:rsid w:val="00BA11D2"/>
    <w:rsid w:val="00BA1BAC"/>
    <w:rsid w:val="00BA1C67"/>
    <w:rsid w:val="00BA20EC"/>
    <w:rsid w:val="00BA2187"/>
    <w:rsid w:val="00BA2360"/>
    <w:rsid w:val="00BA2B23"/>
    <w:rsid w:val="00BA36C7"/>
    <w:rsid w:val="00BA36FD"/>
    <w:rsid w:val="00BA3EA9"/>
    <w:rsid w:val="00BA40E0"/>
    <w:rsid w:val="00BA50CF"/>
    <w:rsid w:val="00BA548E"/>
    <w:rsid w:val="00BA55A9"/>
    <w:rsid w:val="00BA5B3E"/>
    <w:rsid w:val="00BA60B0"/>
    <w:rsid w:val="00BA6318"/>
    <w:rsid w:val="00BA63F8"/>
    <w:rsid w:val="00BA6F1B"/>
    <w:rsid w:val="00BA7085"/>
    <w:rsid w:val="00BA7105"/>
    <w:rsid w:val="00BA720C"/>
    <w:rsid w:val="00BA7354"/>
    <w:rsid w:val="00BA7CA0"/>
    <w:rsid w:val="00BA7D1E"/>
    <w:rsid w:val="00BB06D0"/>
    <w:rsid w:val="00BB0B21"/>
    <w:rsid w:val="00BB0B45"/>
    <w:rsid w:val="00BB0CD9"/>
    <w:rsid w:val="00BB1740"/>
    <w:rsid w:val="00BB1B8C"/>
    <w:rsid w:val="00BB1CA4"/>
    <w:rsid w:val="00BB29E5"/>
    <w:rsid w:val="00BB2AB5"/>
    <w:rsid w:val="00BB2B7D"/>
    <w:rsid w:val="00BB2B9B"/>
    <w:rsid w:val="00BB303B"/>
    <w:rsid w:val="00BB389B"/>
    <w:rsid w:val="00BB39B0"/>
    <w:rsid w:val="00BB440D"/>
    <w:rsid w:val="00BB45D3"/>
    <w:rsid w:val="00BB4608"/>
    <w:rsid w:val="00BB4751"/>
    <w:rsid w:val="00BB4F19"/>
    <w:rsid w:val="00BB5022"/>
    <w:rsid w:val="00BB5064"/>
    <w:rsid w:val="00BB5483"/>
    <w:rsid w:val="00BB5722"/>
    <w:rsid w:val="00BB5762"/>
    <w:rsid w:val="00BB5E22"/>
    <w:rsid w:val="00BB64AC"/>
    <w:rsid w:val="00BB674B"/>
    <w:rsid w:val="00BB6863"/>
    <w:rsid w:val="00BB6A77"/>
    <w:rsid w:val="00BB6E1C"/>
    <w:rsid w:val="00BB747D"/>
    <w:rsid w:val="00BB7480"/>
    <w:rsid w:val="00BB78F7"/>
    <w:rsid w:val="00BB7AE3"/>
    <w:rsid w:val="00BB7CE0"/>
    <w:rsid w:val="00BB7D98"/>
    <w:rsid w:val="00BB7E4D"/>
    <w:rsid w:val="00BC056B"/>
    <w:rsid w:val="00BC081E"/>
    <w:rsid w:val="00BC114E"/>
    <w:rsid w:val="00BC15A7"/>
    <w:rsid w:val="00BC1966"/>
    <w:rsid w:val="00BC1C96"/>
    <w:rsid w:val="00BC1EE1"/>
    <w:rsid w:val="00BC1EF3"/>
    <w:rsid w:val="00BC2582"/>
    <w:rsid w:val="00BC296B"/>
    <w:rsid w:val="00BC2CF4"/>
    <w:rsid w:val="00BC308E"/>
    <w:rsid w:val="00BC3392"/>
    <w:rsid w:val="00BC3468"/>
    <w:rsid w:val="00BC3736"/>
    <w:rsid w:val="00BC3B30"/>
    <w:rsid w:val="00BC3DB3"/>
    <w:rsid w:val="00BC423D"/>
    <w:rsid w:val="00BC43F6"/>
    <w:rsid w:val="00BC4C07"/>
    <w:rsid w:val="00BC527C"/>
    <w:rsid w:val="00BC5A28"/>
    <w:rsid w:val="00BC5BE6"/>
    <w:rsid w:val="00BC699A"/>
    <w:rsid w:val="00BC6A97"/>
    <w:rsid w:val="00BC731D"/>
    <w:rsid w:val="00BC7860"/>
    <w:rsid w:val="00BC7936"/>
    <w:rsid w:val="00BD0143"/>
    <w:rsid w:val="00BD0507"/>
    <w:rsid w:val="00BD14DE"/>
    <w:rsid w:val="00BD160D"/>
    <w:rsid w:val="00BD1726"/>
    <w:rsid w:val="00BD1DCB"/>
    <w:rsid w:val="00BD1FA2"/>
    <w:rsid w:val="00BD2D07"/>
    <w:rsid w:val="00BD2E7D"/>
    <w:rsid w:val="00BD2FCF"/>
    <w:rsid w:val="00BD3348"/>
    <w:rsid w:val="00BD3D08"/>
    <w:rsid w:val="00BD3EE3"/>
    <w:rsid w:val="00BD40F4"/>
    <w:rsid w:val="00BD47EF"/>
    <w:rsid w:val="00BD4CBF"/>
    <w:rsid w:val="00BD5047"/>
    <w:rsid w:val="00BD5131"/>
    <w:rsid w:val="00BD529D"/>
    <w:rsid w:val="00BD5472"/>
    <w:rsid w:val="00BD54B5"/>
    <w:rsid w:val="00BD573D"/>
    <w:rsid w:val="00BD5AC2"/>
    <w:rsid w:val="00BD5E78"/>
    <w:rsid w:val="00BD62A4"/>
    <w:rsid w:val="00BD688B"/>
    <w:rsid w:val="00BD6B2C"/>
    <w:rsid w:val="00BD719A"/>
    <w:rsid w:val="00BD74E8"/>
    <w:rsid w:val="00BD7888"/>
    <w:rsid w:val="00BD7A49"/>
    <w:rsid w:val="00BD7B32"/>
    <w:rsid w:val="00BD7DBE"/>
    <w:rsid w:val="00BE114B"/>
    <w:rsid w:val="00BE1851"/>
    <w:rsid w:val="00BE29D4"/>
    <w:rsid w:val="00BE2C24"/>
    <w:rsid w:val="00BE2FDB"/>
    <w:rsid w:val="00BE3428"/>
    <w:rsid w:val="00BE39E6"/>
    <w:rsid w:val="00BE3AAC"/>
    <w:rsid w:val="00BE4426"/>
    <w:rsid w:val="00BE469D"/>
    <w:rsid w:val="00BE49D1"/>
    <w:rsid w:val="00BE4AE3"/>
    <w:rsid w:val="00BE4EB7"/>
    <w:rsid w:val="00BE55E7"/>
    <w:rsid w:val="00BE580F"/>
    <w:rsid w:val="00BE585E"/>
    <w:rsid w:val="00BE5A66"/>
    <w:rsid w:val="00BE5FA3"/>
    <w:rsid w:val="00BE606F"/>
    <w:rsid w:val="00BE669F"/>
    <w:rsid w:val="00BE67C5"/>
    <w:rsid w:val="00BE682B"/>
    <w:rsid w:val="00BE6ACF"/>
    <w:rsid w:val="00BE6F7A"/>
    <w:rsid w:val="00BE7380"/>
    <w:rsid w:val="00BE7655"/>
    <w:rsid w:val="00BE7C22"/>
    <w:rsid w:val="00BE7ED3"/>
    <w:rsid w:val="00BF0029"/>
    <w:rsid w:val="00BF04C7"/>
    <w:rsid w:val="00BF0525"/>
    <w:rsid w:val="00BF0969"/>
    <w:rsid w:val="00BF0A00"/>
    <w:rsid w:val="00BF0AAF"/>
    <w:rsid w:val="00BF0D66"/>
    <w:rsid w:val="00BF10AB"/>
    <w:rsid w:val="00BF1385"/>
    <w:rsid w:val="00BF13AB"/>
    <w:rsid w:val="00BF1685"/>
    <w:rsid w:val="00BF1761"/>
    <w:rsid w:val="00BF1957"/>
    <w:rsid w:val="00BF19C8"/>
    <w:rsid w:val="00BF1B59"/>
    <w:rsid w:val="00BF1B7E"/>
    <w:rsid w:val="00BF1E08"/>
    <w:rsid w:val="00BF20DA"/>
    <w:rsid w:val="00BF22FC"/>
    <w:rsid w:val="00BF29C4"/>
    <w:rsid w:val="00BF2A34"/>
    <w:rsid w:val="00BF2C79"/>
    <w:rsid w:val="00BF2D0D"/>
    <w:rsid w:val="00BF2DC0"/>
    <w:rsid w:val="00BF2E23"/>
    <w:rsid w:val="00BF30A3"/>
    <w:rsid w:val="00BF3108"/>
    <w:rsid w:val="00BF348F"/>
    <w:rsid w:val="00BF3AA9"/>
    <w:rsid w:val="00BF448A"/>
    <w:rsid w:val="00BF4962"/>
    <w:rsid w:val="00BF4B2D"/>
    <w:rsid w:val="00BF50D4"/>
    <w:rsid w:val="00BF518E"/>
    <w:rsid w:val="00BF55D7"/>
    <w:rsid w:val="00BF74C7"/>
    <w:rsid w:val="00C00069"/>
    <w:rsid w:val="00C00339"/>
    <w:rsid w:val="00C00632"/>
    <w:rsid w:val="00C0065B"/>
    <w:rsid w:val="00C011A7"/>
    <w:rsid w:val="00C01218"/>
    <w:rsid w:val="00C017A7"/>
    <w:rsid w:val="00C01937"/>
    <w:rsid w:val="00C01D85"/>
    <w:rsid w:val="00C0249B"/>
    <w:rsid w:val="00C028F8"/>
    <w:rsid w:val="00C02D73"/>
    <w:rsid w:val="00C02EA8"/>
    <w:rsid w:val="00C035C6"/>
    <w:rsid w:val="00C03692"/>
    <w:rsid w:val="00C0389B"/>
    <w:rsid w:val="00C039DE"/>
    <w:rsid w:val="00C04024"/>
    <w:rsid w:val="00C041AE"/>
    <w:rsid w:val="00C04265"/>
    <w:rsid w:val="00C04290"/>
    <w:rsid w:val="00C04759"/>
    <w:rsid w:val="00C047CA"/>
    <w:rsid w:val="00C047F7"/>
    <w:rsid w:val="00C04ED9"/>
    <w:rsid w:val="00C0523A"/>
    <w:rsid w:val="00C0576A"/>
    <w:rsid w:val="00C05CA7"/>
    <w:rsid w:val="00C06304"/>
    <w:rsid w:val="00C06E91"/>
    <w:rsid w:val="00C06EE1"/>
    <w:rsid w:val="00C06F0C"/>
    <w:rsid w:val="00C06FC6"/>
    <w:rsid w:val="00C07719"/>
    <w:rsid w:val="00C078EA"/>
    <w:rsid w:val="00C07B4D"/>
    <w:rsid w:val="00C07F2A"/>
    <w:rsid w:val="00C10459"/>
    <w:rsid w:val="00C112E6"/>
    <w:rsid w:val="00C116FA"/>
    <w:rsid w:val="00C11730"/>
    <w:rsid w:val="00C11DFC"/>
    <w:rsid w:val="00C120A5"/>
    <w:rsid w:val="00C1248B"/>
    <w:rsid w:val="00C12708"/>
    <w:rsid w:val="00C12761"/>
    <w:rsid w:val="00C13125"/>
    <w:rsid w:val="00C13152"/>
    <w:rsid w:val="00C132B0"/>
    <w:rsid w:val="00C13361"/>
    <w:rsid w:val="00C1356A"/>
    <w:rsid w:val="00C136BD"/>
    <w:rsid w:val="00C13833"/>
    <w:rsid w:val="00C13942"/>
    <w:rsid w:val="00C13C4B"/>
    <w:rsid w:val="00C13F37"/>
    <w:rsid w:val="00C14002"/>
    <w:rsid w:val="00C145C5"/>
    <w:rsid w:val="00C14959"/>
    <w:rsid w:val="00C15139"/>
    <w:rsid w:val="00C1561A"/>
    <w:rsid w:val="00C15704"/>
    <w:rsid w:val="00C1675E"/>
    <w:rsid w:val="00C16833"/>
    <w:rsid w:val="00C168FE"/>
    <w:rsid w:val="00C16FD0"/>
    <w:rsid w:val="00C1706B"/>
    <w:rsid w:val="00C17184"/>
    <w:rsid w:val="00C173E7"/>
    <w:rsid w:val="00C17E05"/>
    <w:rsid w:val="00C20009"/>
    <w:rsid w:val="00C204E3"/>
    <w:rsid w:val="00C20597"/>
    <w:rsid w:val="00C208A1"/>
    <w:rsid w:val="00C20D30"/>
    <w:rsid w:val="00C20ED4"/>
    <w:rsid w:val="00C21363"/>
    <w:rsid w:val="00C21711"/>
    <w:rsid w:val="00C21727"/>
    <w:rsid w:val="00C21F8F"/>
    <w:rsid w:val="00C223AD"/>
    <w:rsid w:val="00C227D5"/>
    <w:rsid w:val="00C22834"/>
    <w:rsid w:val="00C22A40"/>
    <w:rsid w:val="00C22CC0"/>
    <w:rsid w:val="00C22F09"/>
    <w:rsid w:val="00C230F2"/>
    <w:rsid w:val="00C237FE"/>
    <w:rsid w:val="00C23C89"/>
    <w:rsid w:val="00C24251"/>
    <w:rsid w:val="00C24359"/>
    <w:rsid w:val="00C24552"/>
    <w:rsid w:val="00C2470C"/>
    <w:rsid w:val="00C247A5"/>
    <w:rsid w:val="00C249DC"/>
    <w:rsid w:val="00C25A50"/>
    <w:rsid w:val="00C25AF6"/>
    <w:rsid w:val="00C25B32"/>
    <w:rsid w:val="00C25FCA"/>
    <w:rsid w:val="00C2655B"/>
    <w:rsid w:val="00C26B73"/>
    <w:rsid w:val="00C26DFB"/>
    <w:rsid w:val="00C26E60"/>
    <w:rsid w:val="00C27099"/>
    <w:rsid w:val="00C27607"/>
    <w:rsid w:val="00C278CC"/>
    <w:rsid w:val="00C301B2"/>
    <w:rsid w:val="00C305BF"/>
    <w:rsid w:val="00C30678"/>
    <w:rsid w:val="00C3074E"/>
    <w:rsid w:val="00C30F7E"/>
    <w:rsid w:val="00C31301"/>
    <w:rsid w:val="00C316B5"/>
    <w:rsid w:val="00C31D59"/>
    <w:rsid w:val="00C31EEE"/>
    <w:rsid w:val="00C328DE"/>
    <w:rsid w:val="00C32C97"/>
    <w:rsid w:val="00C32CE4"/>
    <w:rsid w:val="00C32E94"/>
    <w:rsid w:val="00C33F3E"/>
    <w:rsid w:val="00C34210"/>
    <w:rsid w:val="00C3496C"/>
    <w:rsid w:val="00C34C10"/>
    <w:rsid w:val="00C34EF7"/>
    <w:rsid w:val="00C34FD1"/>
    <w:rsid w:val="00C35B70"/>
    <w:rsid w:val="00C37212"/>
    <w:rsid w:val="00C40399"/>
    <w:rsid w:val="00C40962"/>
    <w:rsid w:val="00C40C8A"/>
    <w:rsid w:val="00C40CFF"/>
    <w:rsid w:val="00C413A7"/>
    <w:rsid w:val="00C41C93"/>
    <w:rsid w:val="00C41D2D"/>
    <w:rsid w:val="00C41D7D"/>
    <w:rsid w:val="00C42085"/>
    <w:rsid w:val="00C42E7F"/>
    <w:rsid w:val="00C42F2C"/>
    <w:rsid w:val="00C437A2"/>
    <w:rsid w:val="00C43DA8"/>
    <w:rsid w:val="00C4451B"/>
    <w:rsid w:val="00C44A93"/>
    <w:rsid w:val="00C451D3"/>
    <w:rsid w:val="00C45539"/>
    <w:rsid w:val="00C45CCD"/>
    <w:rsid w:val="00C461A2"/>
    <w:rsid w:val="00C462E5"/>
    <w:rsid w:val="00C46681"/>
    <w:rsid w:val="00C46925"/>
    <w:rsid w:val="00C47AEA"/>
    <w:rsid w:val="00C47C98"/>
    <w:rsid w:val="00C47F24"/>
    <w:rsid w:val="00C502AF"/>
    <w:rsid w:val="00C510C5"/>
    <w:rsid w:val="00C51712"/>
    <w:rsid w:val="00C51B99"/>
    <w:rsid w:val="00C51F3C"/>
    <w:rsid w:val="00C51F45"/>
    <w:rsid w:val="00C52822"/>
    <w:rsid w:val="00C52900"/>
    <w:rsid w:val="00C5291B"/>
    <w:rsid w:val="00C53471"/>
    <w:rsid w:val="00C53723"/>
    <w:rsid w:val="00C53E4A"/>
    <w:rsid w:val="00C543E9"/>
    <w:rsid w:val="00C5482B"/>
    <w:rsid w:val="00C54E72"/>
    <w:rsid w:val="00C54EA2"/>
    <w:rsid w:val="00C55711"/>
    <w:rsid w:val="00C55BE6"/>
    <w:rsid w:val="00C55DA5"/>
    <w:rsid w:val="00C55E0E"/>
    <w:rsid w:val="00C56D4C"/>
    <w:rsid w:val="00C5749F"/>
    <w:rsid w:val="00C5758F"/>
    <w:rsid w:val="00C60389"/>
    <w:rsid w:val="00C6069E"/>
    <w:rsid w:val="00C60B7F"/>
    <w:rsid w:val="00C60FD6"/>
    <w:rsid w:val="00C6136C"/>
    <w:rsid w:val="00C61A71"/>
    <w:rsid w:val="00C61C29"/>
    <w:rsid w:val="00C61D64"/>
    <w:rsid w:val="00C6213D"/>
    <w:rsid w:val="00C621A6"/>
    <w:rsid w:val="00C62A0D"/>
    <w:rsid w:val="00C62AF5"/>
    <w:rsid w:val="00C62C19"/>
    <w:rsid w:val="00C631E6"/>
    <w:rsid w:val="00C636A4"/>
    <w:rsid w:val="00C6394E"/>
    <w:rsid w:val="00C639F7"/>
    <w:rsid w:val="00C63E3A"/>
    <w:rsid w:val="00C64575"/>
    <w:rsid w:val="00C648BC"/>
    <w:rsid w:val="00C65235"/>
    <w:rsid w:val="00C65463"/>
    <w:rsid w:val="00C65688"/>
    <w:rsid w:val="00C659B4"/>
    <w:rsid w:val="00C65B8A"/>
    <w:rsid w:val="00C65BF7"/>
    <w:rsid w:val="00C65D23"/>
    <w:rsid w:val="00C65D31"/>
    <w:rsid w:val="00C65D61"/>
    <w:rsid w:val="00C65DF7"/>
    <w:rsid w:val="00C65FBE"/>
    <w:rsid w:val="00C66561"/>
    <w:rsid w:val="00C67046"/>
    <w:rsid w:val="00C67915"/>
    <w:rsid w:val="00C679DF"/>
    <w:rsid w:val="00C67AF7"/>
    <w:rsid w:val="00C67E0B"/>
    <w:rsid w:val="00C7008F"/>
    <w:rsid w:val="00C70C9A"/>
    <w:rsid w:val="00C70E8F"/>
    <w:rsid w:val="00C712FB"/>
    <w:rsid w:val="00C713DA"/>
    <w:rsid w:val="00C71EFC"/>
    <w:rsid w:val="00C722BD"/>
    <w:rsid w:val="00C729DD"/>
    <w:rsid w:val="00C72AE1"/>
    <w:rsid w:val="00C73227"/>
    <w:rsid w:val="00C73581"/>
    <w:rsid w:val="00C736DF"/>
    <w:rsid w:val="00C743D8"/>
    <w:rsid w:val="00C74AE6"/>
    <w:rsid w:val="00C751AE"/>
    <w:rsid w:val="00C756F2"/>
    <w:rsid w:val="00C759D8"/>
    <w:rsid w:val="00C75D32"/>
    <w:rsid w:val="00C7601A"/>
    <w:rsid w:val="00C7618C"/>
    <w:rsid w:val="00C7681A"/>
    <w:rsid w:val="00C7696D"/>
    <w:rsid w:val="00C76B3C"/>
    <w:rsid w:val="00C76C49"/>
    <w:rsid w:val="00C76D7B"/>
    <w:rsid w:val="00C770B5"/>
    <w:rsid w:val="00C77928"/>
    <w:rsid w:val="00C77DB3"/>
    <w:rsid w:val="00C80130"/>
    <w:rsid w:val="00C8019C"/>
    <w:rsid w:val="00C81147"/>
    <w:rsid w:val="00C8114D"/>
    <w:rsid w:val="00C812B8"/>
    <w:rsid w:val="00C81410"/>
    <w:rsid w:val="00C81440"/>
    <w:rsid w:val="00C815C1"/>
    <w:rsid w:val="00C81A20"/>
    <w:rsid w:val="00C81A7C"/>
    <w:rsid w:val="00C81A86"/>
    <w:rsid w:val="00C81AC5"/>
    <w:rsid w:val="00C82363"/>
    <w:rsid w:val="00C82447"/>
    <w:rsid w:val="00C82C01"/>
    <w:rsid w:val="00C835ED"/>
    <w:rsid w:val="00C83D44"/>
    <w:rsid w:val="00C8406D"/>
    <w:rsid w:val="00C84D2C"/>
    <w:rsid w:val="00C84D5F"/>
    <w:rsid w:val="00C8527F"/>
    <w:rsid w:val="00C852DA"/>
    <w:rsid w:val="00C85815"/>
    <w:rsid w:val="00C85B51"/>
    <w:rsid w:val="00C86992"/>
    <w:rsid w:val="00C8699F"/>
    <w:rsid w:val="00C86D8E"/>
    <w:rsid w:val="00C870DB"/>
    <w:rsid w:val="00C87134"/>
    <w:rsid w:val="00C871A6"/>
    <w:rsid w:val="00C873EE"/>
    <w:rsid w:val="00C875A7"/>
    <w:rsid w:val="00C87636"/>
    <w:rsid w:val="00C87752"/>
    <w:rsid w:val="00C90510"/>
    <w:rsid w:val="00C9091E"/>
    <w:rsid w:val="00C9142B"/>
    <w:rsid w:val="00C91800"/>
    <w:rsid w:val="00C91BC6"/>
    <w:rsid w:val="00C9208A"/>
    <w:rsid w:val="00C92280"/>
    <w:rsid w:val="00C92377"/>
    <w:rsid w:val="00C923FB"/>
    <w:rsid w:val="00C924B0"/>
    <w:rsid w:val="00C92EB9"/>
    <w:rsid w:val="00C92F8C"/>
    <w:rsid w:val="00C9327D"/>
    <w:rsid w:val="00C93419"/>
    <w:rsid w:val="00C93C7B"/>
    <w:rsid w:val="00C943FA"/>
    <w:rsid w:val="00C94803"/>
    <w:rsid w:val="00C9482B"/>
    <w:rsid w:val="00C94B32"/>
    <w:rsid w:val="00C95218"/>
    <w:rsid w:val="00C95458"/>
    <w:rsid w:val="00C9569A"/>
    <w:rsid w:val="00C95842"/>
    <w:rsid w:val="00C95DE9"/>
    <w:rsid w:val="00C95F49"/>
    <w:rsid w:val="00C96042"/>
    <w:rsid w:val="00C96310"/>
    <w:rsid w:val="00C966A9"/>
    <w:rsid w:val="00C96D77"/>
    <w:rsid w:val="00C97036"/>
    <w:rsid w:val="00C9728E"/>
    <w:rsid w:val="00C974A8"/>
    <w:rsid w:val="00C97631"/>
    <w:rsid w:val="00C97933"/>
    <w:rsid w:val="00C97C0E"/>
    <w:rsid w:val="00C97C18"/>
    <w:rsid w:val="00C97C62"/>
    <w:rsid w:val="00C97DE9"/>
    <w:rsid w:val="00CA0281"/>
    <w:rsid w:val="00CA0941"/>
    <w:rsid w:val="00CA0ADC"/>
    <w:rsid w:val="00CA0BA9"/>
    <w:rsid w:val="00CA0BD7"/>
    <w:rsid w:val="00CA104E"/>
    <w:rsid w:val="00CA107C"/>
    <w:rsid w:val="00CA155F"/>
    <w:rsid w:val="00CA156B"/>
    <w:rsid w:val="00CA18CE"/>
    <w:rsid w:val="00CA1C09"/>
    <w:rsid w:val="00CA1FF8"/>
    <w:rsid w:val="00CA221F"/>
    <w:rsid w:val="00CA2410"/>
    <w:rsid w:val="00CA24FF"/>
    <w:rsid w:val="00CA2605"/>
    <w:rsid w:val="00CA286D"/>
    <w:rsid w:val="00CA2C5F"/>
    <w:rsid w:val="00CA32BE"/>
    <w:rsid w:val="00CA35F5"/>
    <w:rsid w:val="00CA38CC"/>
    <w:rsid w:val="00CA3C3B"/>
    <w:rsid w:val="00CA41A7"/>
    <w:rsid w:val="00CA4832"/>
    <w:rsid w:val="00CA4A97"/>
    <w:rsid w:val="00CA4C48"/>
    <w:rsid w:val="00CA51FA"/>
    <w:rsid w:val="00CA5272"/>
    <w:rsid w:val="00CA56E3"/>
    <w:rsid w:val="00CA59A8"/>
    <w:rsid w:val="00CA63B0"/>
    <w:rsid w:val="00CA681A"/>
    <w:rsid w:val="00CA6CF9"/>
    <w:rsid w:val="00CA6E5D"/>
    <w:rsid w:val="00CA7D23"/>
    <w:rsid w:val="00CB035F"/>
    <w:rsid w:val="00CB05C1"/>
    <w:rsid w:val="00CB0D44"/>
    <w:rsid w:val="00CB0F77"/>
    <w:rsid w:val="00CB1A8A"/>
    <w:rsid w:val="00CB22DC"/>
    <w:rsid w:val="00CB22EF"/>
    <w:rsid w:val="00CB29D0"/>
    <w:rsid w:val="00CB2FF5"/>
    <w:rsid w:val="00CB344B"/>
    <w:rsid w:val="00CB3477"/>
    <w:rsid w:val="00CB39D1"/>
    <w:rsid w:val="00CB3F24"/>
    <w:rsid w:val="00CB41A9"/>
    <w:rsid w:val="00CB43C7"/>
    <w:rsid w:val="00CB476E"/>
    <w:rsid w:val="00CB4A1E"/>
    <w:rsid w:val="00CB4C50"/>
    <w:rsid w:val="00CB505F"/>
    <w:rsid w:val="00CB513B"/>
    <w:rsid w:val="00CB5672"/>
    <w:rsid w:val="00CB5962"/>
    <w:rsid w:val="00CB64DD"/>
    <w:rsid w:val="00CB6763"/>
    <w:rsid w:val="00CB6C41"/>
    <w:rsid w:val="00CB6F14"/>
    <w:rsid w:val="00CB7238"/>
    <w:rsid w:val="00CB7427"/>
    <w:rsid w:val="00CB789E"/>
    <w:rsid w:val="00CC0111"/>
    <w:rsid w:val="00CC0176"/>
    <w:rsid w:val="00CC0516"/>
    <w:rsid w:val="00CC0574"/>
    <w:rsid w:val="00CC087E"/>
    <w:rsid w:val="00CC0A80"/>
    <w:rsid w:val="00CC1150"/>
    <w:rsid w:val="00CC1BC8"/>
    <w:rsid w:val="00CC1D27"/>
    <w:rsid w:val="00CC23FF"/>
    <w:rsid w:val="00CC26D8"/>
    <w:rsid w:val="00CC28BC"/>
    <w:rsid w:val="00CC2908"/>
    <w:rsid w:val="00CC2966"/>
    <w:rsid w:val="00CC2998"/>
    <w:rsid w:val="00CC2BC1"/>
    <w:rsid w:val="00CC2C9F"/>
    <w:rsid w:val="00CC2FCD"/>
    <w:rsid w:val="00CC32A7"/>
    <w:rsid w:val="00CC357E"/>
    <w:rsid w:val="00CC3886"/>
    <w:rsid w:val="00CC43A5"/>
    <w:rsid w:val="00CC46BF"/>
    <w:rsid w:val="00CC4E07"/>
    <w:rsid w:val="00CC4E75"/>
    <w:rsid w:val="00CC538A"/>
    <w:rsid w:val="00CC5684"/>
    <w:rsid w:val="00CC5C11"/>
    <w:rsid w:val="00CC61E5"/>
    <w:rsid w:val="00CC6295"/>
    <w:rsid w:val="00CC6453"/>
    <w:rsid w:val="00CC6771"/>
    <w:rsid w:val="00CC6809"/>
    <w:rsid w:val="00CC6D68"/>
    <w:rsid w:val="00CC6F2D"/>
    <w:rsid w:val="00CC7BFA"/>
    <w:rsid w:val="00CC7E41"/>
    <w:rsid w:val="00CD0602"/>
    <w:rsid w:val="00CD06DF"/>
    <w:rsid w:val="00CD109C"/>
    <w:rsid w:val="00CD10C3"/>
    <w:rsid w:val="00CD15DA"/>
    <w:rsid w:val="00CD15FD"/>
    <w:rsid w:val="00CD1620"/>
    <w:rsid w:val="00CD18FE"/>
    <w:rsid w:val="00CD2858"/>
    <w:rsid w:val="00CD2C24"/>
    <w:rsid w:val="00CD314B"/>
    <w:rsid w:val="00CD33A9"/>
    <w:rsid w:val="00CD3715"/>
    <w:rsid w:val="00CD3A07"/>
    <w:rsid w:val="00CD3D9E"/>
    <w:rsid w:val="00CD4642"/>
    <w:rsid w:val="00CD46A1"/>
    <w:rsid w:val="00CD480D"/>
    <w:rsid w:val="00CD4931"/>
    <w:rsid w:val="00CD4DE8"/>
    <w:rsid w:val="00CD4F5C"/>
    <w:rsid w:val="00CD5410"/>
    <w:rsid w:val="00CD5EF7"/>
    <w:rsid w:val="00CD5F4B"/>
    <w:rsid w:val="00CD6473"/>
    <w:rsid w:val="00CD6C43"/>
    <w:rsid w:val="00CD70BC"/>
    <w:rsid w:val="00CD71DD"/>
    <w:rsid w:val="00CD7378"/>
    <w:rsid w:val="00CD77E9"/>
    <w:rsid w:val="00CE08DE"/>
    <w:rsid w:val="00CE0A96"/>
    <w:rsid w:val="00CE0F61"/>
    <w:rsid w:val="00CE0F7C"/>
    <w:rsid w:val="00CE1084"/>
    <w:rsid w:val="00CE1123"/>
    <w:rsid w:val="00CE11F9"/>
    <w:rsid w:val="00CE1AE8"/>
    <w:rsid w:val="00CE1DB3"/>
    <w:rsid w:val="00CE1EFD"/>
    <w:rsid w:val="00CE1F50"/>
    <w:rsid w:val="00CE1F8F"/>
    <w:rsid w:val="00CE2499"/>
    <w:rsid w:val="00CE2A0F"/>
    <w:rsid w:val="00CE2E1D"/>
    <w:rsid w:val="00CE3621"/>
    <w:rsid w:val="00CE37FB"/>
    <w:rsid w:val="00CE4017"/>
    <w:rsid w:val="00CE443E"/>
    <w:rsid w:val="00CE4D87"/>
    <w:rsid w:val="00CE4FA1"/>
    <w:rsid w:val="00CE59D8"/>
    <w:rsid w:val="00CE5B2A"/>
    <w:rsid w:val="00CE6B9E"/>
    <w:rsid w:val="00CE6CCF"/>
    <w:rsid w:val="00CE73CB"/>
    <w:rsid w:val="00CE7545"/>
    <w:rsid w:val="00CE759B"/>
    <w:rsid w:val="00CE77A2"/>
    <w:rsid w:val="00CE7A37"/>
    <w:rsid w:val="00CE7BB8"/>
    <w:rsid w:val="00CE7E87"/>
    <w:rsid w:val="00CF1B4D"/>
    <w:rsid w:val="00CF1FE2"/>
    <w:rsid w:val="00CF22D7"/>
    <w:rsid w:val="00CF2553"/>
    <w:rsid w:val="00CF2699"/>
    <w:rsid w:val="00CF2B9A"/>
    <w:rsid w:val="00CF3E7D"/>
    <w:rsid w:val="00CF3F7D"/>
    <w:rsid w:val="00CF494F"/>
    <w:rsid w:val="00CF4D97"/>
    <w:rsid w:val="00CF512C"/>
    <w:rsid w:val="00CF5960"/>
    <w:rsid w:val="00CF5AEC"/>
    <w:rsid w:val="00CF5B89"/>
    <w:rsid w:val="00CF5CF1"/>
    <w:rsid w:val="00CF6044"/>
    <w:rsid w:val="00CF6207"/>
    <w:rsid w:val="00CF623C"/>
    <w:rsid w:val="00CF6659"/>
    <w:rsid w:val="00CF6947"/>
    <w:rsid w:val="00CF6AD7"/>
    <w:rsid w:val="00CF74A3"/>
    <w:rsid w:val="00CF75BA"/>
    <w:rsid w:val="00CF7BD9"/>
    <w:rsid w:val="00D0024B"/>
    <w:rsid w:val="00D00B11"/>
    <w:rsid w:val="00D00BD1"/>
    <w:rsid w:val="00D0111D"/>
    <w:rsid w:val="00D01516"/>
    <w:rsid w:val="00D0159C"/>
    <w:rsid w:val="00D0171D"/>
    <w:rsid w:val="00D0186B"/>
    <w:rsid w:val="00D01D13"/>
    <w:rsid w:val="00D02327"/>
    <w:rsid w:val="00D02973"/>
    <w:rsid w:val="00D02ECE"/>
    <w:rsid w:val="00D03268"/>
    <w:rsid w:val="00D03AD3"/>
    <w:rsid w:val="00D04979"/>
    <w:rsid w:val="00D04BB3"/>
    <w:rsid w:val="00D04C9F"/>
    <w:rsid w:val="00D04E9A"/>
    <w:rsid w:val="00D05106"/>
    <w:rsid w:val="00D056F4"/>
    <w:rsid w:val="00D05AFA"/>
    <w:rsid w:val="00D06129"/>
    <w:rsid w:val="00D0619B"/>
    <w:rsid w:val="00D064D1"/>
    <w:rsid w:val="00D06B2E"/>
    <w:rsid w:val="00D06CB9"/>
    <w:rsid w:val="00D07377"/>
    <w:rsid w:val="00D076FA"/>
    <w:rsid w:val="00D078F3"/>
    <w:rsid w:val="00D07976"/>
    <w:rsid w:val="00D07B2C"/>
    <w:rsid w:val="00D07B85"/>
    <w:rsid w:val="00D07EF8"/>
    <w:rsid w:val="00D10254"/>
    <w:rsid w:val="00D109BF"/>
    <w:rsid w:val="00D109C8"/>
    <w:rsid w:val="00D10ECD"/>
    <w:rsid w:val="00D1134F"/>
    <w:rsid w:val="00D11646"/>
    <w:rsid w:val="00D119D4"/>
    <w:rsid w:val="00D11CF6"/>
    <w:rsid w:val="00D120B1"/>
    <w:rsid w:val="00D1245B"/>
    <w:rsid w:val="00D126DF"/>
    <w:rsid w:val="00D12815"/>
    <w:rsid w:val="00D12D66"/>
    <w:rsid w:val="00D13507"/>
    <w:rsid w:val="00D13625"/>
    <w:rsid w:val="00D13634"/>
    <w:rsid w:val="00D136E6"/>
    <w:rsid w:val="00D13705"/>
    <w:rsid w:val="00D139FE"/>
    <w:rsid w:val="00D13DB1"/>
    <w:rsid w:val="00D14031"/>
    <w:rsid w:val="00D14039"/>
    <w:rsid w:val="00D1415E"/>
    <w:rsid w:val="00D1432A"/>
    <w:rsid w:val="00D14976"/>
    <w:rsid w:val="00D14B6C"/>
    <w:rsid w:val="00D14C2E"/>
    <w:rsid w:val="00D150A5"/>
    <w:rsid w:val="00D16619"/>
    <w:rsid w:val="00D1664C"/>
    <w:rsid w:val="00D16761"/>
    <w:rsid w:val="00D168DE"/>
    <w:rsid w:val="00D16B79"/>
    <w:rsid w:val="00D1767F"/>
    <w:rsid w:val="00D17931"/>
    <w:rsid w:val="00D17B42"/>
    <w:rsid w:val="00D17F23"/>
    <w:rsid w:val="00D202B3"/>
    <w:rsid w:val="00D20580"/>
    <w:rsid w:val="00D20CFE"/>
    <w:rsid w:val="00D20ECC"/>
    <w:rsid w:val="00D218D0"/>
    <w:rsid w:val="00D21BEC"/>
    <w:rsid w:val="00D21C65"/>
    <w:rsid w:val="00D2202A"/>
    <w:rsid w:val="00D2214E"/>
    <w:rsid w:val="00D2225E"/>
    <w:rsid w:val="00D22F2E"/>
    <w:rsid w:val="00D234AE"/>
    <w:rsid w:val="00D23713"/>
    <w:rsid w:val="00D237AE"/>
    <w:rsid w:val="00D23C59"/>
    <w:rsid w:val="00D2419B"/>
    <w:rsid w:val="00D24557"/>
    <w:rsid w:val="00D24935"/>
    <w:rsid w:val="00D24BFC"/>
    <w:rsid w:val="00D24E92"/>
    <w:rsid w:val="00D25A1B"/>
    <w:rsid w:val="00D26A28"/>
    <w:rsid w:val="00D27137"/>
    <w:rsid w:val="00D2740B"/>
    <w:rsid w:val="00D2750E"/>
    <w:rsid w:val="00D278B4"/>
    <w:rsid w:val="00D27913"/>
    <w:rsid w:val="00D279A4"/>
    <w:rsid w:val="00D27E59"/>
    <w:rsid w:val="00D30CD1"/>
    <w:rsid w:val="00D30E10"/>
    <w:rsid w:val="00D30E5F"/>
    <w:rsid w:val="00D30EBC"/>
    <w:rsid w:val="00D31567"/>
    <w:rsid w:val="00D31C2D"/>
    <w:rsid w:val="00D31CE4"/>
    <w:rsid w:val="00D31D8B"/>
    <w:rsid w:val="00D31F91"/>
    <w:rsid w:val="00D3221A"/>
    <w:rsid w:val="00D32448"/>
    <w:rsid w:val="00D324D8"/>
    <w:rsid w:val="00D32B57"/>
    <w:rsid w:val="00D33073"/>
    <w:rsid w:val="00D3382C"/>
    <w:rsid w:val="00D33B61"/>
    <w:rsid w:val="00D33EEC"/>
    <w:rsid w:val="00D340C4"/>
    <w:rsid w:val="00D3442E"/>
    <w:rsid w:val="00D3476B"/>
    <w:rsid w:val="00D34CF1"/>
    <w:rsid w:val="00D353F0"/>
    <w:rsid w:val="00D35A8F"/>
    <w:rsid w:val="00D35DB6"/>
    <w:rsid w:val="00D35F97"/>
    <w:rsid w:val="00D35FAA"/>
    <w:rsid w:val="00D36B25"/>
    <w:rsid w:val="00D37115"/>
    <w:rsid w:val="00D3793B"/>
    <w:rsid w:val="00D407E5"/>
    <w:rsid w:val="00D410F6"/>
    <w:rsid w:val="00D416A4"/>
    <w:rsid w:val="00D41786"/>
    <w:rsid w:val="00D41A8D"/>
    <w:rsid w:val="00D42469"/>
    <w:rsid w:val="00D424EF"/>
    <w:rsid w:val="00D42F3A"/>
    <w:rsid w:val="00D42FB8"/>
    <w:rsid w:val="00D43269"/>
    <w:rsid w:val="00D438E1"/>
    <w:rsid w:val="00D43A07"/>
    <w:rsid w:val="00D43A33"/>
    <w:rsid w:val="00D43FF6"/>
    <w:rsid w:val="00D4480F"/>
    <w:rsid w:val="00D4488E"/>
    <w:rsid w:val="00D44C94"/>
    <w:rsid w:val="00D44F93"/>
    <w:rsid w:val="00D450B8"/>
    <w:rsid w:val="00D452C6"/>
    <w:rsid w:val="00D45616"/>
    <w:rsid w:val="00D45F0C"/>
    <w:rsid w:val="00D46056"/>
    <w:rsid w:val="00D4651A"/>
    <w:rsid w:val="00D46573"/>
    <w:rsid w:val="00D466F7"/>
    <w:rsid w:val="00D47091"/>
    <w:rsid w:val="00D471C2"/>
    <w:rsid w:val="00D47672"/>
    <w:rsid w:val="00D476D6"/>
    <w:rsid w:val="00D47752"/>
    <w:rsid w:val="00D47A4F"/>
    <w:rsid w:val="00D47EEC"/>
    <w:rsid w:val="00D5004B"/>
    <w:rsid w:val="00D50255"/>
    <w:rsid w:val="00D51630"/>
    <w:rsid w:val="00D516BB"/>
    <w:rsid w:val="00D5185D"/>
    <w:rsid w:val="00D519C7"/>
    <w:rsid w:val="00D51CF9"/>
    <w:rsid w:val="00D51E37"/>
    <w:rsid w:val="00D52171"/>
    <w:rsid w:val="00D52ACF"/>
    <w:rsid w:val="00D52E77"/>
    <w:rsid w:val="00D53140"/>
    <w:rsid w:val="00D53271"/>
    <w:rsid w:val="00D53EDD"/>
    <w:rsid w:val="00D545C7"/>
    <w:rsid w:val="00D54B16"/>
    <w:rsid w:val="00D54D07"/>
    <w:rsid w:val="00D55436"/>
    <w:rsid w:val="00D55512"/>
    <w:rsid w:val="00D557FC"/>
    <w:rsid w:val="00D55915"/>
    <w:rsid w:val="00D559F2"/>
    <w:rsid w:val="00D55A93"/>
    <w:rsid w:val="00D55C99"/>
    <w:rsid w:val="00D55E3E"/>
    <w:rsid w:val="00D5614F"/>
    <w:rsid w:val="00D56447"/>
    <w:rsid w:val="00D568B3"/>
    <w:rsid w:val="00D5690B"/>
    <w:rsid w:val="00D56D21"/>
    <w:rsid w:val="00D57071"/>
    <w:rsid w:val="00D570C4"/>
    <w:rsid w:val="00D575C3"/>
    <w:rsid w:val="00D57B0B"/>
    <w:rsid w:val="00D57E03"/>
    <w:rsid w:val="00D6143F"/>
    <w:rsid w:val="00D61F1E"/>
    <w:rsid w:val="00D621F6"/>
    <w:rsid w:val="00D6230A"/>
    <w:rsid w:val="00D6294C"/>
    <w:rsid w:val="00D62C31"/>
    <w:rsid w:val="00D62EAD"/>
    <w:rsid w:val="00D63096"/>
    <w:rsid w:val="00D6365C"/>
    <w:rsid w:val="00D636AC"/>
    <w:rsid w:val="00D636D8"/>
    <w:rsid w:val="00D637E1"/>
    <w:rsid w:val="00D63F61"/>
    <w:rsid w:val="00D63F8C"/>
    <w:rsid w:val="00D643C6"/>
    <w:rsid w:val="00D64961"/>
    <w:rsid w:val="00D64A09"/>
    <w:rsid w:val="00D64BB6"/>
    <w:rsid w:val="00D64C7D"/>
    <w:rsid w:val="00D65258"/>
    <w:rsid w:val="00D65A3C"/>
    <w:rsid w:val="00D65C82"/>
    <w:rsid w:val="00D66085"/>
    <w:rsid w:val="00D66472"/>
    <w:rsid w:val="00D665D1"/>
    <w:rsid w:val="00D668CA"/>
    <w:rsid w:val="00D675FE"/>
    <w:rsid w:val="00D67D64"/>
    <w:rsid w:val="00D7011F"/>
    <w:rsid w:val="00D70CE7"/>
    <w:rsid w:val="00D70DE6"/>
    <w:rsid w:val="00D70E18"/>
    <w:rsid w:val="00D715E9"/>
    <w:rsid w:val="00D71DF9"/>
    <w:rsid w:val="00D7200B"/>
    <w:rsid w:val="00D722C6"/>
    <w:rsid w:val="00D725C0"/>
    <w:rsid w:val="00D72C29"/>
    <w:rsid w:val="00D73205"/>
    <w:rsid w:val="00D73222"/>
    <w:rsid w:val="00D7325D"/>
    <w:rsid w:val="00D7327D"/>
    <w:rsid w:val="00D7350E"/>
    <w:rsid w:val="00D73719"/>
    <w:rsid w:val="00D73D05"/>
    <w:rsid w:val="00D742FB"/>
    <w:rsid w:val="00D7439D"/>
    <w:rsid w:val="00D745D7"/>
    <w:rsid w:val="00D748C8"/>
    <w:rsid w:val="00D74BC5"/>
    <w:rsid w:val="00D75278"/>
    <w:rsid w:val="00D75803"/>
    <w:rsid w:val="00D76386"/>
    <w:rsid w:val="00D7646C"/>
    <w:rsid w:val="00D7654A"/>
    <w:rsid w:val="00D76842"/>
    <w:rsid w:val="00D7706E"/>
    <w:rsid w:val="00D770A0"/>
    <w:rsid w:val="00D7711D"/>
    <w:rsid w:val="00D772CC"/>
    <w:rsid w:val="00D774CF"/>
    <w:rsid w:val="00D775C1"/>
    <w:rsid w:val="00D77BCB"/>
    <w:rsid w:val="00D77E3B"/>
    <w:rsid w:val="00D80034"/>
    <w:rsid w:val="00D801F3"/>
    <w:rsid w:val="00D80462"/>
    <w:rsid w:val="00D807D2"/>
    <w:rsid w:val="00D80C62"/>
    <w:rsid w:val="00D81045"/>
    <w:rsid w:val="00D81176"/>
    <w:rsid w:val="00D81306"/>
    <w:rsid w:val="00D81790"/>
    <w:rsid w:val="00D8252C"/>
    <w:rsid w:val="00D82668"/>
    <w:rsid w:val="00D827B1"/>
    <w:rsid w:val="00D82F36"/>
    <w:rsid w:val="00D82F78"/>
    <w:rsid w:val="00D830B7"/>
    <w:rsid w:val="00D8374C"/>
    <w:rsid w:val="00D83A12"/>
    <w:rsid w:val="00D84AA9"/>
    <w:rsid w:val="00D84DFD"/>
    <w:rsid w:val="00D84E56"/>
    <w:rsid w:val="00D84FD9"/>
    <w:rsid w:val="00D8530A"/>
    <w:rsid w:val="00D853F9"/>
    <w:rsid w:val="00D86090"/>
    <w:rsid w:val="00D861AD"/>
    <w:rsid w:val="00D865EE"/>
    <w:rsid w:val="00D86C6C"/>
    <w:rsid w:val="00D86D47"/>
    <w:rsid w:val="00D86D7F"/>
    <w:rsid w:val="00D86DE5"/>
    <w:rsid w:val="00D87D98"/>
    <w:rsid w:val="00D87DC1"/>
    <w:rsid w:val="00D907E7"/>
    <w:rsid w:val="00D90CE8"/>
    <w:rsid w:val="00D90CEA"/>
    <w:rsid w:val="00D90E14"/>
    <w:rsid w:val="00D91632"/>
    <w:rsid w:val="00D91648"/>
    <w:rsid w:val="00D91829"/>
    <w:rsid w:val="00D91CBB"/>
    <w:rsid w:val="00D91FB2"/>
    <w:rsid w:val="00D92183"/>
    <w:rsid w:val="00D921C5"/>
    <w:rsid w:val="00D92462"/>
    <w:rsid w:val="00D929D8"/>
    <w:rsid w:val="00D92BC2"/>
    <w:rsid w:val="00D93581"/>
    <w:rsid w:val="00D942BB"/>
    <w:rsid w:val="00D9442F"/>
    <w:rsid w:val="00D94D33"/>
    <w:rsid w:val="00D94D68"/>
    <w:rsid w:val="00D94DA8"/>
    <w:rsid w:val="00D94F3D"/>
    <w:rsid w:val="00D951B2"/>
    <w:rsid w:val="00D957AE"/>
    <w:rsid w:val="00D9581C"/>
    <w:rsid w:val="00D95921"/>
    <w:rsid w:val="00D95E35"/>
    <w:rsid w:val="00D962FF"/>
    <w:rsid w:val="00D96D95"/>
    <w:rsid w:val="00D96E56"/>
    <w:rsid w:val="00D9724B"/>
    <w:rsid w:val="00D97BB0"/>
    <w:rsid w:val="00D97ECC"/>
    <w:rsid w:val="00DA016E"/>
    <w:rsid w:val="00DA10D6"/>
    <w:rsid w:val="00DA10D7"/>
    <w:rsid w:val="00DA13C7"/>
    <w:rsid w:val="00DA13F4"/>
    <w:rsid w:val="00DA174A"/>
    <w:rsid w:val="00DA1985"/>
    <w:rsid w:val="00DA1D20"/>
    <w:rsid w:val="00DA2316"/>
    <w:rsid w:val="00DA232A"/>
    <w:rsid w:val="00DA2334"/>
    <w:rsid w:val="00DA2C87"/>
    <w:rsid w:val="00DA2DD9"/>
    <w:rsid w:val="00DA2EEB"/>
    <w:rsid w:val="00DA3473"/>
    <w:rsid w:val="00DA34DD"/>
    <w:rsid w:val="00DA356A"/>
    <w:rsid w:val="00DA3611"/>
    <w:rsid w:val="00DA397A"/>
    <w:rsid w:val="00DA3A31"/>
    <w:rsid w:val="00DA3AA7"/>
    <w:rsid w:val="00DA3AC4"/>
    <w:rsid w:val="00DA3D4D"/>
    <w:rsid w:val="00DA4056"/>
    <w:rsid w:val="00DA421C"/>
    <w:rsid w:val="00DA465A"/>
    <w:rsid w:val="00DA471A"/>
    <w:rsid w:val="00DA473E"/>
    <w:rsid w:val="00DA4DFB"/>
    <w:rsid w:val="00DA551E"/>
    <w:rsid w:val="00DA5601"/>
    <w:rsid w:val="00DA5D50"/>
    <w:rsid w:val="00DA5DA6"/>
    <w:rsid w:val="00DA610A"/>
    <w:rsid w:val="00DA616C"/>
    <w:rsid w:val="00DA629B"/>
    <w:rsid w:val="00DA67D7"/>
    <w:rsid w:val="00DA6A47"/>
    <w:rsid w:val="00DA6B25"/>
    <w:rsid w:val="00DA6DEA"/>
    <w:rsid w:val="00DA7223"/>
    <w:rsid w:val="00DA7AB0"/>
    <w:rsid w:val="00DB018D"/>
    <w:rsid w:val="00DB01B5"/>
    <w:rsid w:val="00DB0B55"/>
    <w:rsid w:val="00DB11AD"/>
    <w:rsid w:val="00DB15DA"/>
    <w:rsid w:val="00DB15F2"/>
    <w:rsid w:val="00DB1983"/>
    <w:rsid w:val="00DB1AA5"/>
    <w:rsid w:val="00DB1B5A"/>
    <w:rsid w:val="00DB1CEE"/>
    <w:rsid w:val="00DB210E"/>
    <w:rsid w:val="00DB2397"/>
    <w:rsid w:val="00DB2E65"/>
    <w:rsid w:val="00DB32BE"/>
    <w:rsid w:val="00DB3649"/>
    <w:rsid w:val="00DB36F5"/>
    <w:rsid w:val="00DB373B"/>
    <w:rsid w:val="00DB3B85"/>
    <w:rsid w:val="00DB3BC6"/>
    <w:rsid w:val="00DB3F40"/>
    <w:rsid w:val="00DB40D0"/>
    <w:rsid w:val="00DB4297"/>
    <w:rsid w:val="00DB4322"/>
    <w:rsid w:val="00DB47D8"/>
    <w:rsid w:val="00DB495F"/>
    <w:rsid w:val="00DB5246"/>
    <w:rsid w:val="00DB54AF"/>
    <w:rsid w:val="00DB586E"/>
    <w:rsid w:val="00DB5C57"/>
    <w:rsid w:val="00DB65B9"/>
    <w:rsid w:val="00DB6761"/>
    <w:rsid w:val="00DB68F2"/>
    <w:rsid w:val="00DB6C35"/>
    <w:rsid w:val="00DB711C"/>
    <w:rsid w:val="00DB7360"/>
    <w:rsid w:val="00DB7ADC"/>
    <w:rsid w:val="00DB7B5F"/>
    <w:rsid w:val="00DB7D32"/>
    <w:rsid w:val="00DB7EDB"/>
    <w:rsid w:val="00DC00EB"/>
    <w:rsid w:val="00DC01D1"/>
    <w:rsid w:val="00DC03C0"/>
    <w:rsid w:val="00DC051C"/>
    <w:rsid w:val="00DC0575"/>
    <w:rsid w:val="00DC0B24"/>
    <w:rsid w:val="00DC0FCF"/>
    <w:rsid w:val="00DC2456"/>
    <w:rsid w:val="00DC30B2"/>
    <w:rsid w:val="00DC3251"/>
    <w:rsid w:val="00DC3E58"/>
    <w:rsid w:val="00DC427F"/>
    <w:rsid w:val="00DC49DB"/>
    <w:rsid w:val="00DC4C17"/>
    <w:rsid w:val="00DC4D67"/>
    <w:rsid w:val="00DC50CA"/>
    <w:rsid w:val="00DC524F"/>
    <w:rsid w:val="00DC539E"/>
    <w:rsid w:val="00DC608F"/>
    <w:rsid w:val="00DC62CA"/>
    <w:rsid w:val="00DC6606"/>
    <w:rsid w:val="00DC6B30"/>
    <w:rsid w:val="00DC74EB"/>
    <w:rsid w:val="00DC7C8D"/>
    <w:rsid w:val="00DD0099"/>
    <w:rsid w:val="00DD02D2"/>
    <w:rsid w:val="00DD0323"/>
    <w:rsid w:val="00DD0520"/>
    <w:rsid w:val="00DD05DF"/>
    <w:rsid w:val="00DD080B"/>
    <w:rsid w:val="00DD0D4E"/>
    <w:rsid w:val="00DD0F57"/>
    <w:rsid w:val="00DD1032"/>
    <w:rsid w:val="00DD15CD"/>
    <w:rsid w:val="00DD17C2"/>
    <w:rsid w:val="00DD1A21"/>
    <w:rsid w:val="00DD2564"/>
    <w:rsid w:val="00DD2677"/>
    <w:rsid w:val="00DD2E97"/>
    <w:rsid w:val="00DD3061"/>
    <w:rsid w:val="00DD3430"/>
    <w:rsid w:val="00DD3709"/>
    <w:rsid w:val="00DD3B39"/>
    <w:rsid w:val="00DD3C6A"/>
    <w:rsid w:val="00DD453A"/>
    <w:rsid w:val="00DD4574"/>
    <w:rsid w:val="00DD4E70"/>
    <w:rsid w:val="00DD59DE"/>
    <w:rsid w:val="00DD5EB2"/>
    <w:rsid w:val="00DD61F1"/>
    <w:rsid w:val="00DD63F9"/>
    <w:rsid w:val="00DD6E04"/>
    <w:rsid w:val="00DD6FC0"/>
    <w:rsid w:val="00DD71D2"/>
    <w:rsid w:val="00DD79C5"/>
    <w:rsid w:val="00DE0443"/>
    <w:rsid w:val="00DE049A"/>
    <w:rsid w:val="00DE0CE0"/>
    <w:rsid w:val="00DE0F9A"/>
    <w:rsid w:val="00DE14C4"/>
    <w:rsid w:val="00DE18E4"/>
    <w:rsid w:val="00DE1ADE"/>
    <w:rsid w:val="00DE1BA7"/>
    <w:rsid w:val="00DE1CAE"/>
    <w:rsid w:val="00DE1F7F"/>
    <w:rsid w:val="00DE22CE"/>
    <w:rsid w:val="00DE2626"/>
    <w:rsid w:val="00DE274D"/>
    <w:rsid w:val="00DE30D4"/>
    <w:rsid w:val="00DE33CA"/>
    <w:rsid w:val="00DE3613"/>
    <w:rsid w:val="00DE3A1B"/>
    <w:rsid w:val="00DE450A"/>
    <w:rsid w:val="00DE4565"/>
    <w:rsid w:val="00DE4756"/>
    <w:rsid w:val="00DE47AA"/>
    <w:rsid w:val="00DE512B"/>
    <w:rsid w:val="00DE572B"/>
    <w:rsid w:val="00DE57F2"/>
    <w:rsid w:val="00DE5F2F"/>
    <w:rsid w:val="00DE60DF"/>
    <w:rsid w:val="00DE6552"/>
    <w:rsid w:val="00DE6993"/>
    <w:rsid w:val="00DE69F1"/>
    <w:rsid w:val="00DE6A2C"/>
    <w:rsid w:val="00DE7482"/>
    <w:rsid w:val="00DE790C"/>
    <w:rsid w:val="00DF0276"/>
    <w:rsid w:val="00DF029E"/>
    <w:rsid w:val="00DF0B43"/>
    <w:rsid w:val="00DF0E35"/>
    <w:rsid w:val="00DF1799"/>
    <w:rsid w:val="00DF1868"/>
    <w:rsid w:val="00DF1A84"/>
    <w:rsid w:val="00DF1C7A"/>
    <w:rsid w:val="00DF215B"/>
    <w:rsid w:val="00DF23B3"/>
    <w:rsid w:val="00DF24C3"/>
    <w:rsid w:val="00DF2672"/>
    <w:rsid w:val="00DF2B16"/>
    <w:rsid w:val="00DF3309"/>
    <w:rsid w:val="00DF40AD"/>
    <w:rsid w:val="00DF446E"/>
    <w:rsid w:val="00DF4537"/>
    <w:rsid w:val="00DF5F63"/>
    <w:rsid w:val="00DF6DDF"/>
    <w:rsid w:val="00DF7412"/>
    <w:rsid w:val="00DF7AAB"/>
    <w:rsid w:val="00DF7BFB"/>
    <w:rsid w:val="00DF7C23"/>
    <w:rsid w:val="00DF7C70"/>
    <w:rsid w:val="00DF7D80"/>
    <w:rsid w:val="00E00060"/>
    <w:rsid w:val="00E00191"/>
    <w:rsid w:val="00E005CA"/>
    <w:rsid w:val="00E00709"/>
    <w:rsid w:val="00E00A38"/>
    <w:rsid w:val="00E00A49"/>
    <w:rsid w:val="00E00B0D"/>
    <w:rsid w:val="00E01D44"/>
    <w:rsid w:val="00E02967"/>
    <w:rsid w:val="00E02B35"/>
    <w:rsid w:val="00E02BA4"/>
    <w:rsid w:val="00E02CDE"/>
    <w:rsid w:val="00E0326E"/>
    <w:rsid w:val="00E03310"/>
    <w:rsid w:val="00E034F0"/>
    <w:rsid w:val="00E03770"/>
    <w:rsid w:val="00E042E3"/>
    <w:rsid w:val="00E04878"/>
    <w:rsid w:val="00E053B6"/>
    <w:rsid w:val="00E05C0F"/>
    <w:rsid w:val="00E05F4B"/>
    <w:rsid w:val="00E066A3"/>
    <w:rsid w:val="00E06710"/>
    <w:rsid w:val="00E06AA0"/>
    <w:rsid w:val="00E06F83"/>
    <w:rsid w:val="00E06FC0"/>
    <w:rsid w:val="00E074E6"/>
    <w:rsid w:val="00E1027B"/>
    <w:rsid w:val="00E10650"/>
    <w:rsid w:val="00E10A37"/>
    <w:rsid w:val="00E10FC6"/>
    <w:rsid w:val="00E11306"/>
    <w:rsid w:val="00E11495"/>
    <w:rsid w:val="00E11583"/>
    <w:rsid w:val="00E1184E"/>
    <w:rsid w:val="00E11CA5"/>
    <w:rsid w:val="00E11CC2"/>
    <w:rsid w:val="00E12C0F"/>
    <w:rsid w:val="00E12FA8"/>
    <w:rsid w:val="00E1325A"/>
    <w:rsid w:val="00E13714"/>
    <w:rsid w:val="00E1391D"/>
    <w:rsid w:val="00E13C3B"/>
    <w:rsid w:val="00E13F21"/>
    <w:rsid w:val="00E13F95"/>
    <w:rsid w:val="00E1411A"/>
    <w:rsid w:val="00E149ED"/>
    <w:rsid w:val="00E14CB1"/>
    <w:rsid w:val="00E15304"/>
    <w:rsid w:val="00E153F2"/>
    <w:rsid w:val="00E15EF8"/>
    <w:rsid w:val="00E16CF6"/>
    <w:rsid w:val="00E16E31"/>
    <w:rsid w:val="00E17205"/>
    <w:rsid w:val="00E17B93"/>
    <w:rsid w:val="00E17BB3"/>
    <w:rsid w:val="00E201C4"/>
    <w:rsid w:val="00E20A66"/>
    <w:rsid w:val="00E20A93"/>
    <w:rsid w:val="00E20CD5"/>
    <w:rsid w:val="00E21F8A"/>
    <w:rsid w:val="00E22335"/>
    <w:rsid w:val="00E225E9"/>
    <w:rsid w:val="00E22D62"/>
    <w:rsid w:val="00E2336D"/>
    <w:rsid w:val="00E2341B"/>
    <w:rsid w:val="00E234EB"/>
    <w:rsid w:val="00E23AFD"/>
    <w:rsid w:val="00E23D33"/>
    <w:rsid w:val="00E24586"/>
    <w:rsid w:val="00E246D1"/>
    <w:rsid w:val="00E24A7F"/>
    <w:rsid w:val="00E24F70"/>
    <w:rsid w:val="00E25047"/>
    <w:rsid w:val="00E26036"/>
    <w:rsid w:val="00E26262"/>
    <w:rsid w:val="00E266FD"/>
    <w:rsid w:val="00E26802"/>
    <w:rsid w:val="00E27097"/>
    <w:rsid w:val="00E271D2"/>
    <w:rsid w:val="00E272FE"/>
    <w:rsid w:val="00E2743D"/>
    <w:rsid w:val="00E27A02"/>
    <w:rsid w:val="00E27CDA"/>
    <w:rsid w:val="00E27D59"/>
    <w:rsid w:val="00E30076"/>
    <w:rsid w:val="00E30506"/>
    <w:rsid w:val="00E306E0"/>
    <w:rsid w:val="00E308A1"/>
    <w:rsid w:val="00E30975"/>
    <w:rsid w:val="00E30C7F"/>
    <w:rsid w:val="00E3198F"/>
    <w:rsid w:val="00E31C50"/>
    <w:rsid w:val="00E31D21"/>
    <w:rsid w:val="00E31D81"/>
    <w:rsid w:val="00E3257E"/>
    <w:rsid w:val="00E32C53"/>
    <w:rsid w:val="00E32E6D"/>
    <w:rsid w:val="00E33357"/>
    <w:rsid w:val="00E33363"/>
    <w:rsid w:val="00E336D6"/>
    <w:rsid w:val="00E33BB5"/>
    <w:rsid w:val="00E3499E"/>
    <w:rsid w:val="00E349A0"/>
    <w:rsid w:val="00E34AE8"/>
    <w:rsid w:val="00E3548B"/>
    <w:rsid w:val="00E356B0"/>
    <w:rsid w:val="00E35B0E"/>
    <w:rsid w:val="00E35CED"/>
    <w:rsid w:val="00E35DE3"/>
    <w:rsid w:val="00E35EE5"/>
    <w:rsid w:val="00E3661D"/>
    <w:rsid w:val="00E3694E"/>
    <w:rsid w:val="00E374A7"/>
    <w:rsid w:val="00E37857"/>
    <w:rsid w:val="00E37A83"/>
    <w:rsid w:val="00E37BA6"/>
    <w:rsid w:val="00E37DFD"/>
    <w:rsid w:val="00E4000F"/>
    <w:rsid w:val="00E40317"/>
    <w:rsid w:val="00E4056D"/>
    <w:rsid w:val="00E40F39"/>
    <w:rsid w:val="00E41309"/>
    <w:rsid w:val="00E41456"/>
    <w:rsid w:val="00E4165E"/>
    <w:rsid w:val="00E41D13"/>
    <w:rsid w:val="00E41EB2"/>
    <w:rsid w:val="00E42230"/>
    <w:rsid w:val="00E42315"/>
    <w:rsid w:val="00E42637"/>
    <w:rsid w:val="00E429B8"/>
    <w:rsid w:val="00E42E15"/>
    <w:rsid w:val="00E42F1C"/>
    <w:rsid w:val="00E4321A"/>
    <w:rsid w:val="00E433D6"/>
    <w:rsid w:val="00E435D3"/>
    <w:rsid w:val="00E4370D"/>
    <w:rsid w:val="00E43B16"/>
    <w:rsid w:val="00E43C21"/>
    <w:rsid w:val="00E43E3F"/>
    <w:rsid w:val="00E446D0"/>
    <w:rsid w:val="00E44BA7"/>
    <w:rsid w:val="00E44E38"/>
    <w:rsid w:val="00E4506C"/>
    <w:rsid w:val="00E4558F"/>
    <w:rsid w:val="00E4576C"/>
    <w:rsid w:val="00E45B4F"/>
    <w:rsid w:val="00E461CB"/>
    <w:rsid w:val="00E4642A"/>
    <w:rsid w:val="00E465C5"/>
    <w:rsid w:val="00E467A9"/>
    <w:rsid w:val="00E4682B"/>
    <w:rsid w:val="00E46A4A"/>
    <w:rsid w:val="00E46D31"/>
    <w:rsid w:val="00E46FF1"/>
    <w:rsid w:val="00E4703F"/>
    <w:rsid w:val="00E47949"/>
    <w:rsid w:val="00E47A38"/>
    <w:rsid w:val="00E47BB5"/>
    <w:rsid w:val="00E50591"/>
    <w:rsid w:val="00E506E9"/>
    <w:rsid w:val="00E50856"/>
    <w:rsid w:val="00E51705"/>
    <w:rsid w:val="00E519AA"/>
    <w:rsid w:val="00E51EF0"/>
    <w:rsid w:val="00E521BE"/>
    <w:rsid w:val="00E5259E"/>
    <w:rsid w:val="00E5274C"/>
    <w:rsid w:val="00E52F93"/>
    <w:rsid w:val="00E530AF"/>
    <w:rsid w:val="00E534F5"/>
    <w:rsid w:val="00E53C14"/>
    <w:rsid w:val="00E53EF4"/>
    <w:rsid w:val="00E54021"/>
    <w:rsid w:val="00E54AF4"/>
    <w:rsid w:val="00E54C49"/>
    <w:rsid w:val="00E54EA8"/>
    <w:rsid w:val="00E5509F"/>
    <w:rsid w:val="00E5540A"/>
    <w:rsid w:val="00E55733"/>
    <w:rsid w:val="00E5598F"/>
    <w:rsid w:val="00E55B87"/>
    <w:rsid w:val="00E56181"/>
    <w:rsid w:val="00E5637A"/>
    <w:rsid w:val="00E56822"/>
    <w:rsid w:val="00E569A3"/>
    <w:rsid w:val="00E56DEA"/>
    <w:rsid w:val="00E575A5"/>
    <w:rsid w:val="00E575B2"/>
    <w:rsid w:val="00E579FE"/>
    <w:rsid w:val="00E57A15"/>
    <w:rsid w:val="00E60B5A"/>
    <w:rsid w:val="00E615C7"/>
    <w:rsid w:val="00E61ED1"/>
    <w:rsid w:val="00E62391"/>
    <w:rsid w:val="00E6253E"/>
    <w:rsid w:val="00E62A65"/>
    <w:rsid w:val="00E62ED4"/>
    <w:rsid w:val="00E62F68"/>
    <w:rsid w:val="00E63308"/>
    <w:rsid w:val="00E6353D"/>
    <w:rsid w:val="00E63851"/>
    <w:rsid w:val="00E63C70"/>
    <w:rsid w:val="00E63D78"/>
    <w:rsid w:val="00E640D0"/>
    <w:rsid w:val="00E65FDE"/>
    <w:rsid w:val="00E66005"/>
    <w:rsid w:val="00E66019"/>
    <w:rsid w:val="00E6638C"/>
    <w:rsid w:val="00E666C4"/>
    <w:rsid w:val="00E666F9"/>
    <w:rsid w:val="00E66CB2"/>
    <w:rsid w:val="00E6700B"/>
    <w:rsid w:val="00E6745F"/>
    <w:rsid w:val="00E6766B"/>
    <w:rsid w:val="00E678A8"/>
    <w:rsid w:val="00E67CEF"/>
    <w:rsid w:val="00E67F3C"/>
    <w:rsid w:val="00E702BA"/>
    <w:rsid w:val="00E70334"/>
    <w:rsid w:val="00E706C9"/>
    <w:rsid w:val="00E70782"/>
    <w:rsid w:val="00E70DC1"/>
    <w:rsid w:val="00E713B6"/>
    <w:rsid w:val="00E71DBD"/>
    <w:rsid w:val="00E72356"/>
    <w:rsid w:val="00E725FD"/>
    <w:rsid w:val="00E72665"/>
    <w:rsid w:val="00E72A24"/>
    <w:rsid w:val="00E72B33"/>
    <w:rsid w:val="00E72DAD"/>
    <w:rsid w:val="00E73061"/>
    <w:rsid w:val="00E733A6"/>
    <w:rsid w:val="00E73467"/>
    <w:rsid w:val="00E734D5"/>
    <w:rsid w:val="00E73B02"/>
    <w:rsid w:val="00E741E4"/>
    <w:rsid w:val="00E74229"/>
    <w:rsid w:val="00E742B7"/>
    <w:rsid w:val="00E74454"/>
    <w:rsid w:val="00E745F8"/>
    <w:rsid w:val="00E74754"/>
    <w:rsid w:val="00E7525C"/>
    <w:rsid w:val="00E7552B"/>
    <w:rsid w:val="00E755C6"/>
    <w:rsid w:val="00E75BAA"/>
    <w:rsid w:val="00E761D5"/>
    <w:rsid w:val="00E76E4C"/>
    <w:rsid w:val="00E76EC7"/>
    <w:rsid w:val="00E77377"/>
    <w:rsid w:val="00E77927"/>
    <w:rsid w:val="00E77A2D"/>
    <w:rsid w:val="00E77ED5"/>
    <w:rsid w:val="00E77FA4"/>
    <w:rsid w:val="00E801B0"/>
    <w:rsid w:val="00E801D5"/>
    <w:rsid w:val="00E80D52"/>
    <w:rsid w:val="00E811A7"/>
    <w:rsid w:val="00E812A6"/>
    <w:rsid w:val="00E81564"/>
    <w:rsid w:val="00E81855"/>
    <w:rsid w:val="00E81FD2"/>
    <w:rsid w:val="00E827BC"/>
    <w:rsid w:val="00E829A3"/>
    <w:rsid w:val="00E82A04"/>
    <w:rsid w:val="00E82F21"/>
    <w:rsid w:val="00E8306E"/>
    <w:rsid w:val="00E83449"/>
    <w:rsid w:val="00E83AFD"/>
    <w:rsid w:val="00E83B44"/>
    <w:rsid w:val="00E83C5C"/>
    <w:rsid w:val="00E83D64"/>
    <w:rsid w:val="00E83DB9"/>
    <w:rsid w:val="00E83DDD"/>
    <w:rsid w:val="00E8420F"/>
    <w:rsid w:val="00E84535"/>
    <w:rsid w:val="00E84DCF"/>
    <w:rsid w:val="00E84EA2"/>
    <w:rsid w:val="00E869CA"/>
    <w:rsid w:val="00E87654"/>
    <w:rsid w:val="00E8769A"/>
    <w:rsid w:val="00E879A0"/>
    <w:rsid w:val="00E87EC9"/>
    <w:rsid w:val="00E87FB0"/>
    <w:rsid w:val="00E90203"/>
    <w:rsid w:val="00E90952"/>
    <w:rsid w:val="00E90D2A"/>
    <w:rsid w:val="00E90EB8"/>
    <w:rsid w:val="00E9101F"/>
    <w:rsid w:val="00E91071"/>
    <w:rsid w:val="00E9245F"/>
    <w:rsid w:val="00E926B5"/>
    <w:rsid w:val="00E929AE"/>
    <w:rsid w:val="00E93129"/>
    <w:rsid w:val="00E9345C"/>
    <w:rsid w:val="00E9396C"/>
    <w:rsid w:val="00E93F81"/>
    <w:rsid w:val="00E94154"/>
    <w:rsid w:val="00E943F9"/>
    <w:rsid w:val="00E9442A"/>
    <w:rsid w:val="00E945E8"/>
    <w:rsid w:val="00E94675"/>
    <w:rsid w:val="00E9473D"/>
    <w:rsid w:val="00E94932"/>
    <w:rsid w:val="00E94A19"/>
    <w:rsid w:val="00E94F73"/>
    <w:rsid w:val="00E95378"/>
    <w:rsid w:val="00E95688"/>
    <w:rsid w:val="00E95A1B"/>
    <w:rsid w:val="00E96099"/>
    <w:rsid w:val="00E96190"/>
    <w:rsid w:val="00E96603"/>
    <w:rsid w:val="00E96B50"/>
    <w:rsid w:val="00E96DCB"/>
    <w:rsid w:val="00E96EF2"/>
    <w:rsid w:val="00E977B9"/>
    <w:rsid w:val="00E97A4A"/>
    <w:rsid w:val="00E97A9C"/>
    <w:rsid w:val="00E97AE8"/>
    <w:rsid w:val="00EA091B"/>
    <w:rsid w:val="00EA0B91"/>
    <w:rsid w:val="00EA0C53"/>
    <w:rsid w:val="00EA0DA6"/>
    <w:rsid w:val="00EA1099"/>
    <w:rsid w:val="00EA11FA"/>
    <w:rsid w:val="00EA16E9"/>
    <w:rsid w:val="00EA20FC"/>
    <w:rsid w:val="00EA2C3F"/>
    <w:rsid w:val="00EA2F3C"/>
    <w:rsid w:val="00EA309F"/>
    <w:rsid w:val="00EA3608"/>
    <w:rsid w:val="00EA360A"/>
    <w:rsid w:val="00EA3655"/>
    <w:rsid w:val="00EA36F9"/>
    <w:rsid w:val="00EA376F"/>
    <w:rsid w:val="00EA3B2E"/>
    <w:rsid w:val="00EA3D88"/>
    <w:rsid w:val="00EA3FCB"/>
    <w:rsid w:val="00EA437C"/>
    <w:rsid w:val="00EA4899"/>
    <w:rsid w:val="00EA4DBC"/>
    <w:rsid w:val="00EA4E5E"/>
    <w:rsid w:val="00EA531A"/>
    <w:rsid w:val="00EA5535"/>
    <w:rsid w:val="00EA5C86"/>
    <w:rsid w:val="00EA66C9"/>
    <w:rsid w:val="00EA6723"/>
    <w:rsid w:val="00EA68E9"/>
    <w:rsid w:val="00EA6ADF"/>
    <w:rsid w:val="00EA6F59"/>
    <w:rsid w:val="00EA7115"/>
    <w:rsid w:val="00EA749D"/>
    <w:rsid w:val="00EA7506"/>
    <w:rsid w:val="00EB031F"/>
    <w:rsid w:val="00EB05C8"/>
    <w:rsid w:val="00EB15F2"/>
    <w:rsid w:val="00EB1B12"/>
    <w:rsid w:val="00EB1B8C"/>
    <w:rsid w:val="00EB1CFD"/>
    <w:rsid w:val="00EB1EB1"/>
    <w:rsid w:val="00EB22B4"/>
    <w:rsid w:val="00EB250F"/>
    <w:rsid w:val="00EB2738"/>
    <w:rsid w:val="00EB2C2D"/>
    <w:rsid w:val="00EB2F0A"/>
    <w:rsid w:val="00EB3763"/>
    <w:rsid w:val="00EB3BC4"/>
    <w:rsid w:val="00EB4032"/>
    <w:rsid w:val="00EB4086"/>
    <w:rsid w:val="00EB41DA"/>
    <w:rsid w:val="00EB4688"/>
    <w:rsid w:val="00EB496B"/>
    <w:rsid w:val="00EB4C5F"/>
    <w:rsid w:val="00EB5363"/>
    <w:rsid w:val="00EB5BAD"/>
    <w:rsid w:val="00EB5C67"/>
    <w:rsid w:val="00EB690D"/>
    <w:rsid w:val="00EB6CBE"/>
    <w:rsid w:val="00EB6D2C"/>
    <w:rsid w:val="00EB6E24"/>
    <w:rsid w:val="00EB7CD5"/>
    <w:rsid w:val="00EB7EDF"/>
    <w:rsid w:val="00EB7F71"/>
    <w:rsid w:val="00EC00A0"/>
    <w:rsid w:val="00EC05E1"/>
    <w:rsid w:val="00EC0766"/>
    <w:rsid w:val="00EC0FFE"/>
    <w:rsid w:val="00EC1020"/>
    <w:rsid w:val="00EC174F"/>
    <w:rsid w:val="00EC1834"/>
    <w:rsid w:val="00EC2295"/>
    <w:rsid w:val="00EC25F0"/>
    <w:rsid w:val="00EC304C"/>
    <w:rsid w:val="00EC3078"/>
    <w:rsid w:val="00EC3267"/>
    <w:rsid w:val="00EC3404"/>
    <w:rsid w:val="00EC3458"/>
    <w:rsid w:val="00EC34AE"/>
    <w:rsid w:val="00EC3745"/>
    <w:rsid w:val="00EC3AEF"/>
    <w:rsid w:val="00EC4514"/>
    <w:rsid w:val="00EC46F8"/>
    <w:rsid w:val="00EC4BFC"/>
    <w:rsid w:val="00EC4C7D"/>
    <w:rsid w:val="00EC4C82"/>
    <w:rsid w:val="00EC5EF7"/>
    <w:rsid w:val="00EC6095"/>
    <w:rsid w:val="00EC6099"/>
    <w:rsid w:val="00EC6185"/>
    <w:rsid w:val="00EC64DA"/>
    <w:rsid w:val="00EC6513"/>
    <w:rsid w:val="00EC6686"/>
    <w:rsid w:val="00EC68EE"/>
    <w:rsid w:val="00EC7400"/>
    <w:rsid w:val="00EC77E6"/>
    <w:rsid w:val="00EC7983"/>
    <w:rsid w:val="00EC7A97"/>
    <w:rsid w:val="00EC7FF3"/>
    <w:rsid w:val="00ED02BF"/>
    <w:rsid w:val="00ED02C0"/>
    <w:rsid w:val="00ED07E0"/>
    <w:rsid w:val="00ED08C3"/>
    <w:rsid w:val="00ED0CFC"/>
    <w:rsid w:val="00ED15BF"/>
    <w:rsid w:val="00ED17A5"/>
    <w:rsid w:val="00ED2D51"/>
    <w:rsid w:val="00ED2F22"/>
    <w:rsid w:val="00ED30CF"/>
    <w:rsid w:val="00ED31A6"/>
    <w:rsid w:val="00ED3909"/>
    <w:rsid w:val="00ED3C72"/>
    <w:rsid w:val="00ED4044"/>
    <w:rsid w:val="00ED40C9"/>
    <w:rsid w:val="00ED40E5"/>
    <w:rsid w:val="00ED4841"/>
    <w:rsid w:val="00ED48B6"/>
    <w:rsid w:val="00ED4A44"/>
    <w:rsid w:val="00ED4E44"/>
    <w:rsid w:val="00ED5572"/>
    <w:rsid w:val="00ED5E4F"/>
    <w:rsid w:val="00ED62F1"/>
    <w:rsid w:val="00ED7673"/>
    <w:rsid w:val="00ED7A55"/>
    <w:rsid w:val="00ED7B73"/>
    <w:rsid w:val="00ED7E6F"/>
    <w:rsid w:val="00ED7EB3"/>
    <w:rsid w:val="00ED7F08"/>
    <w:rsid w:val="00ED7F9E"/>
    <w:rsid w:val="00EE052B"/>
    <w:rsid w:val="00EE0DB3"/>
    <w:rsid w:val="00EE0FA1"/>
    <w:rsid w:val="00EE1264"/>
    <w:rsid w:val="00EE164C"/>
    <w:rsid w:val="00EE16E2"/>
    <w:rsid w:val="00EE1E5A"/>
    <w:rsid w:val="00EE25FB"/>
    <w:rsid w:val="00EE2CC8"/>
    <w:rsid w:val="00EE2CFD"/>
    <w:rsid w:val="00EE2ED2"/>
    <w:rsid w:val="00EE302E"/>
    <w:rsid w:val="00EE3747"/>
    <w:rsid w:val="00EE3783"/>
    <w:rsid w:val="00EE3850"/>
    <w:rsid w:val="00EE3914"/>
    <w:rsid w:val="00EE39D6"/>
    <w:rsid w:val="00EE3D8F"/>
    <w:rsid w:val="00EE44AA"/>
    <w:rsid w:val="00EE46C9"/>
    <w:rsid w:val="00EE46D0"/>
    <w:rsid w:val="00EE46DF"/>
    <w:rsid w:val="00EE5246"/>
    <w:rsid w:val="00EE5700"/>
    <w:rsid w:val="00EE5857"/>
    <w:rsid w:val="00EE5890"/>
    <w:rsid w:val="00EE5B92"/>
    <w:rsid w:val="00EE5B9C"/>
    <w:rsid w:val="00EE5C08"/>
    <w:rsid w:val="00EE6066"/>
    <w:rsid w:val="00EE6163"/>
    <w:rsid w:val="00EE6472"/>
    <w:rsid w:val="00EE6668"/>
    <w:rsid w:val="00EE6823"/>
    <w:rsid w:val="00EE6AA9"/>
    <w:rsid w:val="00EE71BB"/>
    <w:rsid w:val="00EE741E"/>
    <w:rsid w:val="00EE77F6"/>
    <w:rsid w:val="00EE7862"/>
    <w:rsid w:val="00EF022D"/>
    <w:rsid w:val="00EF039A"/>
    <w:rsid w:val="00EF0575"/>
    <w:rsid w:val="00EF09B7"/>
    <w:rsid w:val="00EF0CF1"/>
    <w:rsid w:val="00EF15BE"/>
    <w:rsid w:val="00EF1974"/>
    <w:rsid w:val="00EF1A1C"/>
    <w:rsid w:val="00EF2004"/>
    <w:rsid w:val="00EF2765"/>
    <w:rsid w:val="00EF2993"/>
    <w:rsid w:val="00EF33A4"/>
    <w:rsid w:val="00EF3C25"/>
    <w:rsid w:val="00EF3DE8"/>
    <w:rsid w:val="00EF3E67"/>
    <w:rsid w:val="00EF4104"/>
    <w:rsid w:val="00EF48E3"/>
    <w:rsid w:val="00EF4A84"/>
    <w:rsid w:val="00EF4B17"/>
    <w:rsid w:val="00EF4B89"/>
    <w:rsid w:val="00EF4BE3"/>
    <w:rsid w:val="00EF4F9C"/>
    <w:rsid w:val="00EF553B"/>
    <w:rsid w:val="00EF61C9"/>
    <w:rsid w:val="00EF669D"/>
    <w:rsid w:val="00EF6B6E"/>
    <w:rsid w:val="00EF6BAD"/>
    <w:rsid w:val="00EF754A"/>
    <w:rsid w:val="00EF7B7D"/>
    <w:rsid w:val="00EF7C37"/>
    <w:rsid w:val="00EF7C64"/>
    <w:rsid w:val="00F0025C"/>
    <w:rsid w:val="00F003BB"/>
    <w:rsid w:val="00F005FD"/>
    <w:rsid w:val="00F009EB"/>
    <w:rsid w:val="00F00C2A"/>
    <w:rsid w:val="00F011F2"/>
    <w:rsid w:val="00F01641"/>
    <w:rsid w:val="00F016B4"/>
    <w:rsid w:val="00F01A6E"/>
    <w:rsid w:val="00F0272B"/>
    <w:rsid w:val="00F02996"/>
    <w:rsid w:val="00F02DD1"/>
    <w:rsid w:val="00F032E5"/>
    <w:rsid w:val="00F0361C"/>
    <w:rsid w:val="00F0377E"/>
    <w:rsid w:val="00F0397E"/>
    <w:rsid w:val="00F03A71"/>
    <w:rsid w:val="00F03BAA"/>
    <w:rsid w:val="00F03F10"/>
    <w:rsid w:val="00F03FF3"/>
    <w:rsid w:val="00F04061"/>
    <w:rsid w:val="00F045DA"/>
    <w:rsid w:val="00F04701"/>
    <w:rsid w:val="00F04800"/>
    <w:rsid w:val="00F0493E"/>
    <w:rsid w:val="00F04ADC"/>
    <w:rsid w:val="00F04DE8"/>
    <w:rsid w:val="00F0572E"/>
    <w:rsid w:val="00F05B50"/>
    <w:rsid w:val="00F067DE"/>
    <w:rsid w:val="00F06C99"/>
    <w:rsid w:val="00F06D48"/>
    <w:rsid w:val="00F07201"/>
    <w:rsid w:val="00F07406"/>
    <w:rsid w:val="00F07903"/>
    <w:rsid w:val="00F100F1"/>
    <w:rsid w:val="00F10275"/>
    <w:rsid w:val="00F107A2"/>
    <w:rsid w:val="00F10AB9"/>
    <w:rsid w:val="00F10B53"/>
    <w:rsid w:val="00F10EF3"/>
    <w:rsid w:val="00F11157"/>
    <w:rsid w:val="00F11435"/>
    <w:rsid w:val="00F118EA"/>
    <w:rsid w:val="00F1192E"/>
    <w:rsid w:val="00F11DD2"/>
    <w:rsid w:val="00F12511"/>
    <w:rsid w:val="00F1286D"/>
    <w:rsid w:val="00F128DE"/>
    <w:rsid w:val="00F12E69"/>
    <w:rsid w:val="00F12EF0"/>
    <w:rsid w:val="00F130A3"/>
    <w:rsid w:val="00F13351"/>
    <w:rsid w:val="00F134F7"/>
    <w:rsid w:val="00F13F18"/>
    <w:rsid w:val="00F14111"/>
    <w:rsid w:val="00F15047"/>
    <w:rsid w:val="00F1511E"/>
    <w:rsid w:val="00F155D9"/>
    <w:rsid w:val="00F1604B"/>
    <w:rsid w:val="00F16A2F"/>
    <w:rsid w:val="00F16DE5"/>
    <w:rsid w:val="00F17733"/>
    <w:rsid w:val="00F177AE"/>
    <w:rsid w:val="00F17BB7"/>
    <w:rsid w:val="00F17DA4"/>
    <w:rsid w:val="00F20104"/>
    <w:rsid w:val="00F20152"/>
    <w:rsid w:val="00F205A2"/>
    <w:rsid w:val="00F207AE"/>
    <w:rsid w:val="00F20A1E"/>
    <w:rsid w:val="00F20C50"/>
    <w:rsid w:val="00F20DC1"/>
    <w:rsid w:val="00F2112E"/>
    <w:rsid w:val="00F2239C"/>
    <w:rsid w:val="00F228FB"/>
    <w:rsid w:val="00F229C6"/>
    <w:rsid w:val="00F22A73"/>
    <w:rsid w:val="00F22C9D"/>
    <w:rsid w:val="00F23662"/>
    <w:rsid w:val="00F23740"/>
    <w:rsid w:val="00F2375B"/>
    <w:rsid w:val="00F23812"/>
    <w:rsid w:val="00F24335"/>
    <w:rsid w:val="00F246B5"/>
    <w:rsid w:val="00F249AF"/>
    <w:rsid w:val="00F249D6"/>
    <w:rsid w:val="00F24C7A"/>
    <w:rsid w:val="00F24E1D"/>
    <w:rsid w:val="00F251FA"/>
    <w:rsid w:val="00F25357"/>
    <w:rsid w:val="00F25857"/>
    <w:rsid w:val="00F25FBC"/>
    <w:rsid w:val="00F262AF"/>
    <w:rsid w:val="00F26819"/>
    <w:rsid w:val="00F26824"/>
    <w:rsid w:val="00F26E43"/>
    <w:rsid w:val="00F27A7A"/>
    <w:rsid w:val="00F300EB"/>
    <w:rsid w:val="00F302AF"/>
    <w:rsid w:val="00F30667"/>
    <w:rsid w:val="00F30E5A"/>
    <w:rsid w:val="00F315B2"/>
    <w:rsid w:val="00F31883"/>
    <w:rsid w:val="00F31AAB"/>
    <w:rsid w:val="00F31E2C"/>
    <w:rsid w:val="00F31E5A"/>
    <w:rsid w:val="00F31F3A"/>
    <w:rsid w:val="00F32EFB"/>
    <w:rsid w:val="00F334AC"/>
    <w:rsid w:val="00F3428F"/>
    <w:rsid w:val="00F3433A"/>
    <w:rsid w:val="00F343FD"/>
    <w:rsid w:val="00F345FC"/>
    <w:rsid w:val="00F3479B"/>
    <w:rsid w:val="00F355CF"/>
    <w:rsid w:val="00F356CB"/>
    <w:rsid w:val="00F3590D"/>
    <w:rsid w:val="00F35C4F"/>
    <w:rsid w:val="00F363A6"/>
    <w:rsid w:val="00F36470"/>
    <w:rsid w:val="00F36A1E"/>
    <w:rsid w:val="00F36AB8"/>
    <w:rsid w:val="00F370B1"/>
    <w:rsid w:val="00F400A5"/>
    <w:rsid w:val="00F401EA"/>
    <w:rsid w:val="00F4051C"/>
    <w:rsid w:val="00F405F5"/>
    <w:rsid w:val="00F40665"/>
    <w:rsid w:val="00F40B58"/>
    <w:rsid w:val="00F410EF"/>
    <w:rsid w:val="00F412C1"/>
    <w:rsid w:val="00F41974"/>
    <w:rsid w:val="00F41BAA"/>
    <w:rsid w:val="00F41BAC"/>
    <w:rsid w:val="00F41FEC"/>
    <w:rsid w:val="00F423D5"/>
    <w:rsid w:val="00F42456"/>
    <w:rsid w:val="00F42630"/>
    <w:rsid w:val="00F42C21"/>
    <w:rsid w:val="00F434D9"/>
    <w:rsid w:val="00F43515"/>
    <w:rsid w:val="00F439E7"/>
    <w:rsid w:val="00F440CE"/>
    <w:rsid w:val="00F44253"/>
    <w:rsid w:val="00F443A8"/>
    <w:rsid w:val="00F447A7"/>
    <w:rsid w:val="00F459A2"/>
    <w:rsid w:val="00F4666B"/>
    <w:rsid w:val="00F469CD"/>
    <w:rsid w:val="00F46EC9"/>
    <w:rsid w:val="00F46F9B"/>
    <w:rsid w:val="00F476D3"/>
    <w:rsid w:val="00F5071A"/>
    <w:rsid w:val="00F50A16"/>
    <w:rsid w:val="00F514E6"/>
    <w:rsid w:val="00F518E7"/>
    <w:rsid w:val="00F519DC"/>
    <w:rsid w:val="00F51AAD"/>
    <w:rsid w:val="00F51DD5"/>
    <w:rsid w:val="00F51FEB"/>
    <w:rsid w:val="00F52182"/>
    <w:rsid w:val="00F524D8"/>
    <w:rsid w:val="00F528B7"/>
    <w:rsid w:val="00F52D93"/>
    <w:rsid w:val="00F53028"/>
    <w:rsid w:val="00F53134"/>
    <w:rsid w:val="00F534CD"/>
    <w:rsid w:val="00F5355B"/>
    <w:rsid w:val="00F53CAB"/>
    <w:rsid w:val="00F53E3C"/>
    <w:rsid w:val="00F54102"/>
    <w:rsid w:val="00F54F8D"/>
    <w:rsid w:val="00F55352"/>
    <w:rsid w:val="00F554CA"/>
    <w:rsid w:val="00F55667"/>
    <w:rsid w:val="00F56ED5"/>
    <w:rsid w:val="00F56F36"/>
    <w:rsid w:val="00F570F0"/>
    <w:rsid w:val="00F572E4"/>
    <w:rsid w:val="00F604A0"/>
    <w:rsid w:val="00F606C6"/>
    <w:rsid w:val="00F6150B"/>
    <w:rsid w:val="00F61AEC"/>
    <w:rsid w:val="00F61E59"/>
    <w:rsid w:val="00F62351"/>
    <w:rsid w:val="00F62530"/>
    <w:rsid w:val="00F62737"/>
    <w:rsid w:val="00F62AF1"/>
    <w:rsid w:val="00F630EB"/>
    <w:rsid w:val="00F6332E"/>
    <w:rsid w:val="00F637B9"/>
    <w:rsid w:val="00F64567"/>
    <w:rsid w:val="00F65302"/>
    <w:rsid w:val="00F65355"/>
    <w:rsid w:val="00F65D52"/>
    <w:rsid w:val="00F65D73"/>
    <w:rsid w:val="00F660A6"/>
    <w:rsid w:val="00F66165"/>
    <w:rsid w:val="00F66399"/>
    <w:rsid w:val="00F66633"/>
    <w:rsid w:val="00F66ED7"/>
    <w:rsid w:val="00F670C6"/>
    <w:rsid w:val="00F673B0"/>
    <w:rsid w:val="00F67627"/>
    <w:rsid w:val="00F676C9"/>
    <w:rsid w:val="00F67969"/>
    <w:rsid w:val="00F67C73"/>
    <w:rsid w:val="00F67EDD"/>
    <w:rsid w:val="00F7003A"/>
    <w:rsid w:val="00F70080"/>
    <w:rsid w:val="00F70B4B"/>
    <w:rsid w:val="00F713D6"/>
    <w:rsid w:val="00F71C4C"/>
    <w:rsid w:val="00F723B7"/>
    <w:rsid w:val="00F72644"/>
    <w:rsid w:val="00F72C36"/>
    <w:rsid w:val="00F72F58"/>
    <w:rsid w:val="00F73069"/>
    <w:rsid w:val="00F73259"/>
    <w:rsid w:val="00F735BA"/>
    <w:rsid w:val="00F737A2"/>
    <w:rsid w:val="00F73925"/>
    <w:rsid w:val="00F74C7A"/>
    <w:rsid w:val="00F75304"/>
    <w:rsid w:val="00F756B4"/>
    <w:rsid w:val="00F75806"/>
    <w:rsid w:val="00F75CF7"/>
    <w:rsid w:val="00F7640E"/>
    <w:rsid w:val="00F76CB2"/>
    <w:rsid w:val="00F76FE8"/>
    <w:rsid w:val="00F77052"/>
    <w:rsid w:val="00F7707D"/>
    <w:rsid w:val="00F774BD"/>
    <w:rsid w:val="00F80385"/>
    <w:rsid w:val="00F805B5"/>
    <w:rsid w:val="00F807F7"/>
    <w:rsid w:val="00F80A3F"/>
    <w:rsid w:val="00F80D8E"/>
    <w:rsid w:val="00F80E9F"/>
    <w:rsid w:val="00F81318"/>
    <w:rsid w:val="00F814EB"/>
    <w:rsid w:val="00F816D9"/>
    <w:rsid w:val="00F81BC5"/>
    <w:rsid w:val="00F81CD5"/>
    <w:rsid w:val="00F81CFE"/>
    <w:rsid w:val="00F81D02"/>
    <w:rsid w:val="00F82836"/>
    <w:rsid w:val="00F83B17"/>
    <w:rsid w:val="00F84807"/>
    <w:rsid w:val="00F848EB"/>
    <w:rsid w:val="00F84FC1"/>
    <w:rsid w:val="00F85106"/>
    <w:rsid w:val="00F8523A"/>
    <w:rsid w:val="00F856A7"/>
    <w:rsid w:val="00F85889"/>
    <w:rsid w:val="00F865AA"/>
    <w:rsid w:val="00F866AA"/>
    <w:rsid w:val="00F86BB3"/>
    <w:rsid w:val="00F86C20"/>
    <w:rsid w:val="00F86DBC"/>
    <w:rsid w:val="00F87207"/>
    <w:rsid w:val="00F8787B"/>
    <w:rsid w:val="00F904D9"/>
    <w:rsid w:val="00F904FA"/>
    <w:rsid w:val="00F905CE"/>
    <w:rsid w:val="00F90C74"/>
    <w:rsid w:val="00F90D47"/>
    <w:rsid w:val="00F91158"/>
    <w:rsid w:val="00F91494"/>
    <w:rsid w:val="00F914AC"/>
    <w:rsid w:val="00F918EE"/>
    <w:rsid w:val="00F9223A"/>
    <w:rsid w:val="00F9224E"/>
    <w:rsid w:val="00F928D7"/>
    <w:rsid w:val="00F9292F"/>
    <w:rsid w:val="00F92B61"/>
    <w:rsid w:val="00F92ECC"/>
    <w:rsid w:val="00F93329"/>
    <w:rsid w:val="00F937C1"/>
    <w:rsid w:val="00F938E8"/>
    <w:rsid w:val="00F93B3F"/>
    <w:rsid w:val="00F93D1E"/>
    <w:rsid w:val="00F945B5"/>
    <w:rsid w:val="00F945F2"/>
    <w:rsid w:val="00F947FA"/>
    <w:rsid w:val="00F94B5E"/>
    <w:rsid w:val="00F94C1F"/>
    <w:rsid w:val="00F952CF"/>
    <w:rsid w:val="00F96741"/>
    <w:rsid w:val="00F96B4C"/>
    <w:rsid w:val="00F96C0E"/>
    <w:rsid w:val="00F96DE2"/>
    <w:rsid w:val="00F96F82"/>
    <w:rsid w:val="00F96FEB"/>
    <w:rsid w:val="00F97017"/>
    <w:rsid w:val="00F971F1"/>
    <w:rsid w:val="00F97BA0"/>
    <w:rsid w:val="00FA001D"/>
    <w:rsid w:val="00FA02D1"/>
    <w:rsid w:val="00FA0711"/>
    <w:rsid w:val="00FA09A6"/>
    <w:rsid w:val="00FA0BB3"/>
    <w:rsid w:val="00FA0EE0"/>
    <w:rsid w:val="00FA0FC8"/>
    <w:rsid w:val="00FA1475"/>
    <w:rsid w:val="00FA156C"/>
    <w:rsid w:val="00FA17B6"/>
    <w:rsid w:val="00FA2236"/>
    <w:rsid w:val="00FA2312"/>
    <w:rsid w:val="00FA2317"/>
    <w:rsid w:val="00FA2364"/>
    <w:rsid w:val="00FA2897"/>
    <w:rsid w:val="00FA291D"/>
    <w:rsid w:val="00FA2FB9"/>
    <w:rsid w:val="00FA326F"/>
    <w:rsid w:val="00FA328D"/>
    <w:rsid w:val="00FA32C3"/>
    <w:rsid w:val="00FA3555"/>
    <w:rsid w:val="00FA3A61"/>
    <w:rsid w:val="00FA3B5E"/>
    <w:rsid w:val="00FA3C76"/>
    <w:rsid w:val="00FA3EBB"/>
    <w:rsid w:val="00FA40B4"/>
    <w:rsid w:val="00FA472E"/>
    <w:rsid w:val="00FA4F8F"/>
    <w:rsid w:val="00FA55BD"/>
    <w:rsid w:val="00FA58C7"/>
    <w:rsid w:val="00FA5FEF"/>
    <w:rsid w:val="00FA7315"/>
    <w:rsid w:val="00FA7684"/>
    <w:rsid w:val="00FA774B"/>
    <w:rsid w:val="00FA7FBA"/>
    <w:rsid w:val="00FB0092"/>
    <w:rsid w:val="00FB058E"/>
    <w:rsid w:val="00FB063C"/>
    <w:rsid w:val="00FB07E4"/>
    <w:rsid w:val="00FB09F3"/>
    <w:rsid w:val="00FB0F7E"/>
    <w:rsid w:val="00FB0F82"/>
    <w:rsid w:val="00FB120A"/>
    <w:rsid w:val="00FB1321"/>
    <w:rsid w:val="00FB134F"/>
    <w:rsid w:val="00FB1612"/>
    <w:rsid w:val="00FB1D77"/>
    <w:rsid w:val="00FB1EF0"/>
    <w:rsid w:val="00FB233B"/>
    <w:rsid w:val="00FB279D"/>
    <w:rsid w:val="00FB2867"/>
    <w:rsid w:val="00FB2FA0"/>
    <w:rsid w:val="00FB3065"/>
    <w:rsid w:val="00FB30BA"/>
    <w:rsid w:val="00FB386B"/>
    <w:rsid w:val="00FB3F67"/>
    <w:rsid w:val="00FB3FB1"/>
    <w:rsid w:val="00FB47A9"/>
    <w:rsid w:val="00FB51C3"/>
    <w:rsid w:val="00FB56DC"/>
    <w:rsid w:val="00FB59FA"/>
    <w:rsid w:val="00FB6534"/>
    <w:rsid w:val="00FB770C"/>
    <w:rsid w:val="00FB79BC"/>
    <w:rsid w:val="00FB7C0B"/>
    <w:rsid w:val="00FC0019"/>
    <w:rsid w:val="00FC079D"/>
    <w:rsid w:val="00FC0888"/>
    <w:rsid w:val="00FC08F0"/>
    <w:rsid w:val="00FC0D2D"/>
    <w:rsid w:val="00FC0D35"/>
    <w:rsid w:val="00FC1640"/>
    <w:rsid w:val="00FC19E6"/>
    <w:rsid w:val="00FC1D9F"/>
    <w:rsid w:val="00FC2453"/>
    <w:rsid w:val="00FC2C1F"/>
    <w:rsid w:val="00FC30D8"/>
    <w:rsid w:val="00FC31A1"/>
    <w:rsid w:val="00FC32C8"/>
    <w:rsid w:val="00FC36C9"/>
    <w:rsid w:val="00FC3823"/>
    <w:rsid w:val="00FC3B4B"/>
    <w:rsid w:val="00FC45BE"/>
    <w:rsid w:val="00FC5259"/>
    <w:rsid w:val="00FC6561"/>
    <w:rsid w:val="00FC6621"/>
    <w:rsid w:val="00FC68DC"/>
    <w:rsid w:val="00FC699E"/>
    <w:rsid w:val="00FC6A56"/>
    <w:rsid w:val="00FC6ED3"/>
    <w:rsid w:val="00FC7D15"/>
    <w:rsid w:val="00FC7F60"/>
    <w:rsid w:val="00FD004E"/>
    <w:rsid w:val="00FD02EB"/>
    <w:rsid w:val="00FD0753"/>
    <w:rsid w:val="00FD07EA"/>
    <w:rsid w:val="00FD0CA7"/>
    <w:rsid w:val="00FD1327"/>
    <w:rsid w:val="00FD1395"/>
    <w:rsid w:val="00FD1412"/>
    <w:rsid w:val="00FD18EC"/>
    <w:rsid w:val="00FD18F6"/>
    <w:rsid w:val="00FD1EB6"/>
    <w:rsid w:val="00FD202C"/>
    <w:rsid w:val="00FD281D"/>
    <w:rsid w:val="00FD2894"/>
    <w:rsid w:val="00FD2FB4"/>
    <w:rsid w:val="00FD38B2"/>
    <w:rsid w:val="00FD395C"/>
    <w:rsid w:val="00FD3ABC"/>
    <w:rsid w:val="00FD4430"/>
    <w:rsid w:val="00FD45F2"/>
    <w:rsid w:val="00FD5051"/>
    <w:rsid w:val="00FD5F25"/>
    <w:rsid w:val="00FD6498"/>
    <w:rsid w:val="00FD64F9"/>
    <w:rsid w:val="00FD684D"/>
    <w:rsid w:val="00FD68E3"/>
    <w:rsid w:val="00FD6E41"/>
    <w:rsid w:val="00FD6E9A"/>
    <w:rsid w:val="00FD7901"/>
    <w:rsid w:val="00FD7A07"/>
    <w:rsid w:val="00FD7AB9"/>
    <w:rsid w:val="00FD7BEB"/>
    <w:rsid w:val="00FD7DAB"/>
    <w:rsid w:val="00FE03F3"/>
    <w:rsid w:val="00FE049A"/>
    <w:rsid w:val="00FE0841"/>
    <w:rsid w:val="00FE08F1"/>
    <w:rsid w:val="00FE0A8F"/>
    <w:rsid w:val="00FE0C95"/>
    <w:rsid w:val="00FE1DAC"/>
    <w:rsid w:val="00FE2017"/>
    <w:rsid w:val="00FE2072"/>
    <w:rsid w:val="00FE253B"/>
    <w:rsid w:val="00FE2A09"/>
    <w:rsid w:val="00FE2BB5"/>
    <w:rsid w:val="00FE2F9A"/>
    <w:rsid w:val="00FE30E3"/>
    <w:rsid w:val="00FE3318"/>
    <w:rsid w:val="00FE354F"/>
    <w:rsid w:val="00FE361A"/>
    <w:rsid w:val="00FE3768"/>
    <w:rsid w:val="00FE376B"/>
    <w:rsid w:val="00FE3C20"/>
    <w:rsid w:val="00FE3C9E"/>
    <w:rsid w:val="00FE3DC1"/>
    <w:rsid w:val="00FE4538"/>
    <w:rsid w:val="00FE512D"/>
    <w:rsid w:val="00FE5275"/>
    <w:rsid w:val="00FE5483"/>
    <w:rsid w:val="00FE5487"/>
    <w:rsid w:val="00FE56D9"/>
    <w:rsid w:val="00FE57E6"/>
    <w:rsid w:val="00FE5AF1"/>
    <w:rsid w:val="00FE5B19"/>
    <w:rsid w:val="00FE5FC8"/>
    <w:rsid w:val="00FE710E"/>
    <w:rsid w:val="00FE75BF"/>
    <w:rsid w:val="00FE7BE2"/>
    <w:rsid w:val="00FE7EF5"/>
    <w:rsid w:val="00FF00EE"/>
    <w:rsid w:val="00FF019B"/>
    <w:rsid w:val="00FF0396"/>
    <w:rsid w:val="00FF0435"/>
    <w:rsid w:val="00FF0BD2"/>
    <w:rsid w:val="00FF10D2"/>
    <w:rsid w:val="00FF168A"/>
    <w:rsid w:val="00FF18B6"/>
    <w:rsid w:val="00FF18E7"/>
    <w:rsid w:val="00FF1B69"/>
    <w:rsid w:val="00FF1D56"/>
    <w:rsid w:val="00FF20F9"/>
    <w:rsid w:val="00FF2541"/>
    <w:rsid w:val="00FF2630"/>
    <w:rsid w:val="00FF357B"/>
    <w:rsid w:val="00FF3BC2"/>
    <w:rsid w:val="00FF3E63"/>
    <w:rsid w:val="00FF4210"/>
    <w:rsid w:val="00FF4400"/>
    <w:rsid w:val="00FF44C2"/>
    <w:rsid w:val="00FF4FDC"/>
    <w:rsid w:val="00FF5453"/>
    <w:rsid w:val="00FF5AE1"/>
    <w:rsid w:val="00FF63E3"/>
    <w:rsid w:val="00FF6445"/>
    <w:rsid w:val="00FF64C1"/>
    <w:rsid w:val="00FF66D1"/>
    <w:rsid w:val="00FF73DE"/>
    <w:rsid w:val="00FF781B"/>
    <w:rsid w:val="00FF7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2D80931A"/>
  <w15:docId w15:val="{77454F3B-C77A-45CC-A7CE-57DE1A080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83C"/>
    <w:pPr>
      <w:spacing w:before="120" w:line="300" w:lineRule="exact"/>
      <w:jc w:val="both"/>
    </w:pPr>
    <w:rPr>
      <w:sz w:val="24"/>
      <w:szCs w:val="24"/>
      <w:lang w:val="ro-RO"/>
    </w:rPr>
  </w:style>
  <w:style w:type="paragraph" w:styleId="Heading1">
    <w:name w:val="heading 1"/>
    <w:basedOn w:val="Normal"/>
    <w:next w:val="Normal"/>
    <w:link w:val="Heading1Char"/>
    <w:uiPriority w:val="99"/>
    <w:qFormat/>
    <w:rsid w:val="004A751D"/>
    <w:pPr>
      <w:keepNext/>
      <w:spacing w:before="240" w:after="120"/>
      <w:ind w:left="720" w:hanging="360"/>
      <w:outlineLvl w:val="0"/>
    </w:pPr>
    <w:rPr>
      <w:b/>
      <w:caps/>
      <w:sz w:val="28"/>
    </w:rPr>
  </w:style>
  <w:style w:type="paragraph" w:styleId="Heading2">
    <w:name w:val="heading 2"/>
    <w:aliases w:val="Outline2"/>
    <w:basedOn w:val="Normal"/>
    <w:next w:val="Normal"/>
    <w:link w:val="Heading2Char"/>
    <w:uiPriority w:val="99"/>
    <w:qFormat/>
    <w:rsid w:val="00BD7B32"/>
    <w:pPr>
      <w:keepNext/>
      <w:spacing w:after="120"/>
      <w:outlineLvl w:val="1"/>
    </w:pPr>
    <w:rPr>
      <w:b/>
      <w:i/>
      <w:caps/>
      <w:sz w:val="28"/>
      <w:szCs w:val="20"/>
      <w:lang w:eastAsia="ro-RO"/>
    </w:rPr>
  </w:style>
  <w:style w:type="paragraph" w:styleId="Heading3">
    <w:name w:val="heading 3"/>
    <w:basedOn w:val="Normal"/>
    <w:next w:val="Normal"/>
    <w:link w:val="Heading3Char"/>
    <w:uiPriority w:val="99"/>
    <w:qFormat/>
    <w:rsid w:val="00A849C3"/>
    <w:pPr>
      <w:keepNext/>
      <w:numPr>
        <w:ilvl w:val="2"/>
        <w:numId w:val="1"/>
      </w:numPr>
      <w:tabs>
        <w:tab w:val="clear" w:pos="360"/>
        <w:tab w:val="num" w:pos="720"/>
      </w:tabs>
      <w:ind w:left="720" w:hanging="720"/>
      <w:jc w:val="left"/>
      <w:outlineLvl w:val="2"/>
    </w:pPr>
    <w:rPr>
      <w:b/>
    </w:rPr>
  </w:style>
  <w:style w:type="paragraph" w:styleId="Heading4">
    <w:name w:val="heading 4"/>
    <w:basedOn w:val="Normal"/>
    <w:next w:val="Normal"/>
    <w:link w:val="Heading4Char"/>
    <w:uiPriority w:val="99"/>
    <w:qFormat/>
    <w:rsid w:val="00434CE7"/>
    <w:pPr>
      <w:keepNext/>
      <w:numPr>
        <w:ilvl w:val="3"/>
        <w:numId w:val="1"/>
      </w:numPr>
      <w:tabs>
        <w:tab w:val="clear" w:pos="360"/>
        <w:tab w:val="num" w:pos="864"/>
      </w:tabs>
      <w:ind w:left="864" w:hanging="864"/>
      <w:outlineLvl w:val="3"/>
    </w:pPr>
    <w:rPr>
      <w:rFonts w:ascii="Arial" w:hAnsi="Arial"/>
      <w:b/>
      <w:bCs/>
      <w:sz w:val="22"/>
      <w:szCs w:val="22"/>
    </w:rPr>
  </w:style>
  <w:style w:type="paragraph" w:styleId="Heading5">
    <w:name w:val="heading 5"/>
    <w:basedOn w:val="Normal"/>
    <w:next w:val="Normal"/>
    <w:link w:val="Heading5Char"/>
    <w:uiPriority w:val="99"/>
    <w:qFormat/>
    <w:rsid w:val="00434CE7"/>
    <w:pPr>
      <w:keepNext/>
      <w:numPr>
        <w:ilvl w:val="4"/>
        <w:numId w:val="1"/>
      </w:numPr>
      <w:tabs>
        <w:tab w:val="clear" w:pos="360"/>
        <w:tab w:val="num" w:pos="1008"/>
      </w:tabs>
      <w:ind w:left="1008" w:hanging="1008"/>
      <w:outlineLvl w:val="4"/>
    </w:pPr>
    <w:rPr>
      <w:rFonts w:ascii="Arial" w:hAnsi="Arial"/>
      <w:b/>
      <w:bCs/>
      <w:sz w:val="22"/>
      <w:szCs w:val="22"/>
    </w:rPr>
  </w:style>
  <w:style w:type="paragraph" w:styleId="Heading6">
    <w:name w:val="heading 6"/>
    <w:basedOn w:val="Normal"/>
    <w:next w:val="Normal"/>
    <w:link w:val="Heading6Char"/>
    <w:uiPriority w:val="99"/>
    <w:qFormat/>
    <w:rsid w:val="00434CE7"/>
    <w:pPr>
      <w:keepNext/>
      <w:numPr>
        <w:ilvl w:val="5"/>
        <w:numId w:val="3"/>
      </w:numPr>
      <w:tabs>
        <w:tab w:val="clear" w:pos="643"/>
        <w:tab w:val="num" w:pos="1152"/>
      </w:tabs>
      <w:ind w:left="1152" w:hanging="1152"/>
      <w:outlineLvl w:val="5"/>
    </w:pPr>
    <w:rPr>
      <w:rFonts w:ascii="Arial" w:hAnsi="Arial"/>
      <w:b/>
      <w:bCs/>
      <w:sz w:val="22"/>
      <w:szCs w:val="22"/>
    </w:rPr>
  </w:style>
  <w:style w:type="paragraph" w:styleId="Heading7">
    <w:name w:val="heading 7"/>
    <w:basedOn w:val="Normal"/>
    <w:next w:val="Normal"/>
    <w:link w:val="Heading7Char"/>
    <w:uiPriority w:val="99"/>
    <w:qFormat/>
    <w:rsid w:val="00434CE7"/>
    <w:pPr>
      <w:keepNext/>
      <w:numPr>
        <w:ilvl w:val="6"/>
        <w:numId w:val="4"/>
      </w:numPr>
      <w:tabs>
        <w:tab w:val="clear" w:pos="643"/>
        <w:tab w:val="num" w:pos="1296"/>
      </w:tabs>
      <w:ind w:left="1296" w:right="-143" w:hanging="1296"/>
      <w:outlineLvl w:val="6"/>
    </w:pPr>
    <w:rPr>
      <w:rFonts w:ascii="Arial" w:hAnsi="Arial"/>
      <w:b/>
      <w:bCs/>
      <w:sz w:val="22"/>
      <w:szCs w:val="22"/>
    </w:rPr>
  </w:style>
  <w:style w:type="paragraph" w:styleId="Heading8">
    <w:name w:val="heading 8"/>
    <w:basedOn w:val="Normal"/>
    <w:next w:val="Normal"/>
    <w:link w:val="Heading8Char"/>
    <w:uiPriority w:val="99"/>
    <w:qFormat/>
    <w:rsid w:val="00434CE7"/>
    <w:pPr>
      <w:keepNext/>
      <w:numPr>
        <w:ilvl w:val="7"/>
        <w:numId w:val="5"/>
      </w:numPr>
      <w:tabs>
        <w:tab w:val="clear" w:pos="360"/>
        <w:tab w:val="num" w:pos="1440"/>
      </w:tabs>
      <w:ind w:left="1440" w:hanging="1440"/>
      <w:outlineLvl w:val="7"/>
    </w:pPr>
    <w:rPr>
      <w:rFonts w:ascii="Arial" w:hAnsi="Arial"/>
      <w:b/>
      <w:bCs/>
      <w:sz w:val="20"/>
      <w:szCs w:val="20"/>
    </w:rPr>
  </w:style>
  <w:style w:type="paragraph" w:styleId="Heading9">
    <w:name w:val="heading 9"/>
    <w:basedOn w:val="Normal"/>
    <w:next w:val="Normal"/>
    <w:link w:val="Heading9Char"/>
    <w:uiPriority w:val="99"/>
    <w:qFormat/>
    <w:rsid w:val="00434CE7"/>
    <w:pPr>
      <w:keepNext/>
      <w:numPr>
        <w:ilvl w:val="8"/>
        <w:numId w:val="2"/>
      </w:numPr>
      <w:tabs>
        <w:tab w:val="clear" w:pos="360"/>
        <w:tab w:val="num" w:pos="1584"/>
      </w:tabs>
      <w:ind w:left="1584" w:hanging="1584"/>
      <w:jc w:val="center"/>
      <w:outlineLvl w:val="8"/>
    </w:pPr>
    <w:rPr>
      <w:rFonts w:ascii="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751D"/>
    <w:rPr>
      <w:rFonts w:cs="Times New Roman"/>
      <w:b/>
      <w:caps/>
      <w:sz w:val="24"/>
      <w:szCs w:val="24"/>
      <w:lang w:eastAsia="en-US"/>
    </w:rPr>
  </w:style>
  <w:style w:type="character" w:customStyle="1" w:styleId="Heading2Char">
    <w:name w:val="Heading 2 Char"/>
    <w:aliases w:val="Outline2 Char"/>
    <w:link w:val="Heading2"/>
    <w:uiPriority w:val="99"/>
    <w:locked/>
    <w:rsid w:val="00BD7B32"/>
    <w:rPr>
      <w:rFonts w:cs="Times New Roman"/>
      <w:b/>
      <w:i/>
      <w:caps/>
      <w:sz w:val="28"/>
    </w:rPr>
  </w:style>
  <w:style w:type="character" w:customStyle="1" w:styleId="Heading3Char">
    <w:name w:val="Heading 3 Char"/>
    <w:link w:val="Heading3"/>
    <w:uiPriority w:val="99"/>
    <w:locked/>
    <w:rsid w:val="00A849C3"/>
    <w:rPr>
      <w:rFonts w:cs="Times New Roman"/>
      <w:b/>
      <w:sz w:val="24"/>
      <w:szCs w:val="24"/>
      <w:lang w:val="ro-RO" w:eastAsia="en-US" w:bidi="ar-SA"/>
    </w:rPr>
  </w:style>
  <w:style w:type="character" w:customStyle="1" w:styleId="Heading4Char">
    <w:name w:val="Heading 4 Char"/>
    <w:link w:val="Heading4"/>
    <w:uiPriority w:val="99"/>
    <w:locked/>
    <w:rsid w:val="00434CE7"/>
    <w:rPr>
      <w:rFonts w:ascii="Arial" w:hAnsi="Arial" w:cs="Times New Roman"/>
      <w:b/>
      <w:bCs/>
      <w:sz w:val="22"/>
      <w:szCs w:val="22"/>
      <w:lang w:val="ro-RO" w:eastAsia="en-US" w:bidi="ar-SA"/>
    </w:rPr>
  </w:style>
  <w:style w:type="character" w:customStyle="1" w:styleId="Heading5Char">
    <w:name w:val="Heading 5 Char"/>
    <w:link w:val="Heading5"/>
    <w:uiPriority w:val="99"/>
    <w:locked/>
    <w:rsid w:val="00434CE7"/>
    <w:rPr>
      <w:rFonts w:ascii="Arial" w:hAnsi="Arial" w:cs="Times New Roman"/>
      <w:b/>
      <w:bCs/>
      <w:sz w:val="22"/>
      <w:szCs w:val="22"/>
      <w:lang w:val="ro-RO" w:eastAsia="en-US" w:bidi="ar-SA"/>
    </w:rPr>
  </w:style>
  <w:style w:type="character" w:customStyle="1" w:styleId="Heading6Char">
    <w:name w:val="Heading 6 Char"/>
    <w:link w:val="Heading6"/>
    <w:uiPriority w:val="99"/>
    <w:locked/>
    <w:rsid w:val="00434CE7"/>
    <w:rPr>
      <w:rFonts w:ascii="Arial" w:hAnsi="Arial" w:cs="Times New Roman"/>
      <w:b/>
      <w:bCs/>
      <w:sz w:val="22"/>
      <w:szCs w:val="22"/>
      <w:lang w:val="ro-RO" w:eastAsia="en-US" w:bidi="ar-SA"/>
    </w:rPr>
  </w:style>
  <w:style w:type="character" w:customStyle="1" w:styleId="Heading7Char">
    <w:name w:val="Heading 7 Char"/>
    <w:link w:val="Heading7"/>
    <w:uiPriority w:val="99"/>
    <w:locked/>
    <w:rsid w:val="00434CE7"/>
    <w:rPr>
      <w:rFonts w:ascii="Arial" w:hAnsi="Arial" w:cs="Times New Roman"/>
      <w:b/>
      <w:bCs/>
      <w:sz w:val="22"/>
      <w:szCs w:val="22"/>
      <w:lang w:val="ro-RO" w:eastAsia="en-US" w:bidi="ar-SA"/>
    </w:rPr>
  </w:style>
  <w:style w:type="character" w:customStyle="1" w:styleId="Heading8Char">
    <w:name w:val="Heading 8 Char"/>
    <w:link w:val="Heading8"/>
    <w:uiPriority w:val="99"/>
    <w:locked/>
    <w:rsid w:val="00434CE7"/>
    <w:rPr>
      <w:rFonts w:ascii="Arial" w:hAnsi="Arial" w:cs="Times New Roman"/>
      <w:b/>
      <w:bCs/>
      <w:lang w:val="ro-RO" w:eastAsia="en-US" w:bidi="ar-SA"/>
    </w:rPr>
  </w:style>
  <w:style w:type="character" w:customStyle="1" w:styleId="Heading9Char">
    <w:name w:val="Heading 9 Char"/>
    <w:link w:val="Heading9"/>
    <w:uiPriority w:val="99"/>
    <w:locked/>
    <w:rsid w:val="00434CE7"/>
    <w:rPr>
      <w:rFonts w:ascii="Arial" w:hAnsi="Arial" w:cs="Times New Roman"/>
      <w:b/>
      <w:bCs/>
      <w:lang w:val="ro-RO" w:eastAsia="en-US" w:bidi="ar-SA"/>
    </w:rPr>
  </w:style>
  <w:style w:type="table" w:styleId="TableGrid">
    <w:name w:val="Table Grid"/>
    <w:basedOn w:val="TableNormal"/>
    <w:uiPriority w:val="99"/>
    <w:rsid w:val="00634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1577E"/>
    <w:pPr>
      <w:tabs>
        <w:tab w:val="center" w:pos="4536"/>
        <w:tab w:val="right" w:pos="9072"/>
      </w:tabs>
    </w:pPr>
    <w:rPr>
      <w:szCs w:val="20"/>
      <w:lang w:eastAsia="ro-RO"/>
    </w:rPr>
  </w:style>
  <w:style w:type="character" w:customStyle="1" w:styleId="HeaderChar">
    <w:name w:val="Header Char"/>
    <w:link w:val="Header"/>
    <w:uiPriority w:val="99"/>
    <w:locked/>
    <w:rsid w:val="007228F7"/>
    <w:rPr>
      <w:rFonts w:cs="Times New Roman"/>
      <w:sz w:val="24"/>
    </w:rPr>
  </w:style>
  <w:style w:type="paragraph" w:styleId="Footer">
    <w:name w:val="footer"/>
    <w:aliases w:val="Car Car Car1 Car Char Char Car Car Char Char"/>
    <w:basedOn w:val="Normal"/>
    <w:link w:val="FooterChar"/>
    <w:uiPriority w:val="99"/>
    <w:rsid w:val="0011577E"/>
    <w:pPr>
      <w:tabs>
        <w:tab w:val="center" w:pos="4536"/>
        <w:tab w:val="right" w:pos="9072"/>
      </w:tabs>
    </w:pPr>
    <w:rPr>
      <w:szCs w:val="20"/>
      <w:lang w:eastAsia="ro-RO"/>
    </w:rPr>
  </w:style>
  <w:style w:type="character" w:customStyle="1" w:styleId="FooterChar">
    <w:name w:val="Footer Char"/>
    <w:aliases w:val="Car Car Car1 Car Char Char Car Car Char Char Char"/>
    <w:link w:val="Footer"/>
    <w:uiPriority w:val="99"/>
    <w:locked/>
    <w:rsid w:val="00434CE7"/>
    <w:rPr>
      <w:rFonts w:cs="Times New Roman"/>
      <w:sz w:val="24"/>
    </w:rPr>
  </w:style>
  <w:style w:type="character" w:styleId="PageNumber">
    <w:name w:val="page number"/>
    <w:uiPriority w:val="99"/>
    <w:rsid w:val="00C30F7E"/>
    <w:rPr>
      <w:rFonts w:cs="Times New Roman"/>
    </w:rPr>
  </w:style>
  <w:style w:type="paragraph" w:styleId="BalloonText">
    <w:name w:val="Balloon Text"/>
    <w:basedOn w:val="Normal"/>
    <w:link w:val="BalloonTextChar"/>
    <w:uiPriority w:val="99"/>
    <w:rsid w:val="00E20CD5"/>
    <w:rPr>
      <w:rFonts w:ascii="Tahoma" w:hAnsi="Tahoma"/>
      <w:sz w:val="16"/>
      <w:szCs w:val="20"/>
      <w:lang w:eastAsia="ro-RO"/>
    </w:rPr>
  </w:style>
  <w:style w:type="character" w:customStyle="1" w:styleId="BalloonTextChar">
    <w:name w:val="Balloon Text Char"/>
    <w:link w:val="BalloonText"/>
    <w:uiPriority w:val="99"/>
    <w:locked/>
    <w:rsid w:val="00E20CD5"/>
    <w:rPr>
      <w:rFonts w:ascii="Tahoma" w:hAnsi="Tahoma" w:cs="Times New Roman"/>
      <w:sz w:val="16"/>
    </w:rPr>
  </w:style>
  <w:style w:type="paragraph" w:styleId="BodyTextIndent2">
    <w:name w:val="Body Text Indent 2"/>
    <w:basedOn w:val="Normal"/>
    <w:link w:val="BodyTextIndent2Char"/>
    <w:uiPriority w:val="99"/>
    <w:rsid w:val="00554100"/>
    <w:pPr>
      <w:ind w:firstLine="705"/>
    </w:pPr>
    <w:rPr>
      <w:szCs w:val="20"/>
      <w:lang w:val="fr-FR" w:eastAsia="ro-RO"/>
    </w:rPr>
  </w:style>
  <w:style w:type="character" w:customStyle="1" w:styleId="BodyTextIndent2Char">
    <w:name w:val="Body Text Indent 2 Char"/>
    <w:link w:val="BodyTextIndent2"/>
    <w:uiPriority w:val="99"/>
    <w:locked/>
    <w:rsid w:val="00554100"/>
    <w:rPr>
      <w:rFonts w:cs="Times New Roman"/>
      <w:sz w:val="24"/>
      <w:lang w:val="fr-FR" w:eastAsia="ro-RO"/>
    </w:rPr>
  </w:style>
  <w:style w:type="paragraph" w:styleId="BodyText">
    <w:name w:val="Body Text"/>
    <w:aliases w:val="block style,Standard paragraph"/>
    <w:basedOn w:val="Normal"/>
    <w:link w:val="BodyTextChar2"/>
    <w:uiPriority w:val="99"/>
    <w:rsid w:val="00554100"/>
    <w:pPr>
      <w:spacing w:after="120"/>
    </w:pPr>
    <w:rPr>
      <w:szCs w:val="20"/>
      <w:lang w:val="en-US"/>
    </w:rPr>
  </w:style>
  <w:style w:type="character" w:customStyle="1" w:styleId="BodyTextChar">
    <w:name w:val="Body Text Char"/>
    <w:aliases w:val="block style Char,Standard paragraph Char"/>
    <w:uiPriority w:val="99"/>
    <w:locked/>
    <w:rsid w:val="000F057D"/>
    <w:rPr>
      <w:rFonts w:cs="Times New Roman"/>
      <w:sz w:val="24"/>
      <w:lang w:val="ro-RO"/>
    </w:rPr>
  </w:style>
  <w:style w:type="character" w:customStyle="1" w:styleId="BodyTextChar2">
    <w:name w:val="Body Text Char2"/>
    <w:aliases w:val="block style Char1,Standard paragraph Char1"/>
    <w:link w:val="BodyText"/>
    <w:uiPriority w:val="99"/>
    <w:locked/>
    <w:rsid w:val="00554100"/>
    <w:rPr>
      <w:sz w:val="24"/>
    </w:rPr>
  </w:style>
  <w:style w:type="paragraph" w:styleId="BodyTextIndent">
    <w:name w:val="Body Text Indent"/>
    <w:basedOn w:val="Normal"/>
    <w:link w:val="BodyTextIndentChar"/>
    <w:uiPriority w:val="99"/>
    <w:rsid w:val="002418C9"/>
    <w:pPr>
      <w:spacing w:after="120"/>
      <w:ind w:left="283"/>
    </w:pPr>
    <w:rPr>
      <w:szCs w:val="20"/>
      <w:lang w:eastAsia="ro-RO"/>
    </w:rPr>
  </w:style>
  <w:style w:type="character" w:customStyle="1" w:styleId="BodyTextIndentChar">
    <w:name w:val="Body Text Indent Char"/>
    <w:link w:val="BodyTextIndent"/>
    <w:uiPriority w:val="99"/>
    <w:locked/>
    <w:rsid w:val="002418C9"/>
    <w:rPr>
      <w:rFonts w:cs="Times New Roman"/>
      <w:sz w:val="24"/>
    </w:rPr>
  </w:style>
  <w:style w:type="paragraph" w:styleId="BodyText2">
    <w:name w:val="Body Text 2"/>
    <w:basedOn w:val="Normal"/>
    <w:link w:val="BodyText2Char"/>
    <w:uiPriority w:val="99"/>
    <w:rsid w:val="00434CE7"/>
    <w:pPr>
      <w:ind w:left="2880"/>
    </w:pPr>
    <w:rPr>
      <w:szCs w:val="20"/>
      <w:lang w:eastAsia="ro-RO"/>
    </w:rPr>
  </w:style>
  <w:style w:type="character" w:customStyle="1" w:styleId="BodyText2Char">
    <w:name w:val="Body Text 2 Char"/>
    <w:link w:val="BodyText2"/>
    <w:uiPriority w:val="99"/>
    <w:locked/>
    <w:rsid w:val="00434CE7"/>
    <w:rPr>
      <w:rFonts w:cs="Times New Roman"/>
      <w:sz w:val="24"/>
    </w:rPr>
  </w:style>
  <w:style w:type="paragraph" w:styleId="BodyText3">
    <w:name w:val="Body Text 3"/>
    <w:basedOn w:val="Normal"/>
    <w:link w:val="BodyText3Char"/>
    <w:uiPriority w:val="99"/>
    <w:rsid w:val="00434CE7"/>
    <w:rPr>
      <w:rFonts w:ascii="Arial" w:hAnsi="Arial"/>
      <w:sz w:val="20"/>
      <w:szCs w:val="20"/>
      <w:lang w:eastAsia="ro-RO"/>
    </w:rPr>
  </w:style>
  <w:style w:type="character" w:customStyle="1" w:styleId="BodyText3Char">
    <w:name w:val="Body Text 3 Char"/>
    <w:link w:val="BodyText3"/>
    <w:uiPriority w:val="99"/>
    <w:locked/>
    <w:rsid w:val="00434CE7"/>
    <w:rPr>
      <w:rFonts w:ascii="Arial" w:hAnsi="Arial" w:cs="Times New Roman"/>
      <w:lang w:val="ro-RO"/>
    </w:rPr>
  </w:style>
  <w:style w:type="paragraph" w:styleId="BodyTextIndent3">
    <w:name w:val="Body Text Indent 3"/>
    <w:basedOn w:val="Normal"/>
    <w:link w:val="BodyTextIndent3Char"/>
    <w:uiPriority w:val="99"/>
    <w:rsid w:val="00434CE7"/>
    <w:pPr>
      <w:ind w:left="1701" w:hanging="1275"/>
    </w:pPr>
    <w:rPr>
      <w:rFonts w:ascii="!!Times" w:hAnsi="!!Times"/>
      <w:b/>
      <w:sz w:val="28"/>
      <w:szCs w:val="20"/>
      <w:lang w:eastAsia="ro-RO"/>
    </w:rPr>
  </w:style>
  <w:style w:type="character" w:customStyle="1" w:styleId="BodyTextIndent3Char">
    <w:name w:val="Body Text Indent 3 Char"/>
    <w:link w:val="BodyTextIndent3"/>
    <w:uiPriority w:val="99"/>
    <w:locked/>
    <w:rsid w:val="00434CE7"/>
    <w:rPr>
      <w:rFonts w:ascii="!!Times" w:hAnsi="!!Times" w:cs="Times New Roman"/>
      <w:b/>
      <w:sz w:val="28"/>
    </w:rPr>
  </w:style>
  <w:style w:type="paragraph" w:styleId="Title">
    <w:name w:val="Title"/>
    <w:basedOn w:val="Normal"/>
    <w:link w:val="TitleChar"/>
    <w:uiPriority w:val="99"/>
    <w:qFormat/>
    <w:rsid w:val="00434CE7"/>
    <w:pPr>
      <w:jc w:val="center"/>
    </w:pPr>
    <w:rPr>
      <w:rFonts w:ascii="Arial" w:hAnsi="Arial"/>
      <w:b/>
      <w:color w:val="000000"/>
      <w:sz w:val="20"/>
      <w:szCs w:val="20"/>
      <w:lang w:eastAsia="ro-RO"/>
    </w:rPr>
  </w:style>
  <w:style w:type="character" w:customStyle="1" w:styleId="TitleChar">
    <w:name w:val="Title Char"/>
    <w:link w:val="Title"/>
    <w:uiPriority w:val="99"/>
    <w:locked/>
    <w:rsid w:val="00434CE7"/>
    <w:rPr>
      <w:rFonts w:ascii="Arial" w:hAnsi="Arial" w:cs="Times New Roman"/>
      <w:b/>
      <w:color w:val="000000"/>
      <w:lang w:val="ro-RO"/>
    </w:rPr>
  </w:style>
  <w:style w:type="paragraph" w:customStyle="1" w:styleId="CM9">
    <w:name w:val="CM9"/>
    <w:basedOn w:val="Normal"/>
    <w:next w:val="Normal"/>
    <w:uiPriority w:val="99"/>
    <w:rsid w:val="00434CE7"/>
    <w:pPr>
      <w:widowControl w:val="0"/>
      <w:autoSpaceDE w:val="0"/>
      <w:autoSpaceDN w:val="0"/>
      <w:adjustRightInd w:val="0"/>
      <w:spacing w:line="276" w:lineRule="atLeast"/>
    </w:pPr>
    <w:rPr>
      <w:rFonts w:ascii="Arial" w:hAnsi="Arial" w:cs="Arial"/>
      <w:lang w:eastAsia="ro-RO"/>
    </w:rPr>
  </w:style>
  <w:style w:type="paragraph" w:customStyle="1" w:styleId="CaracterCaracter">
    <w:name w:val="Caracter Caracter"/>
    <w:basedOn w:val="Normal"/>
    <w:uiPriority w:val="99"/>
    <w:rsid w:val="00434CE7"/>
    <w:rPr>
      <w:lang w:val="pl-PL" w:eastAsia="pl-PL"/>
    </w:rPr>
  </w:style>
  <w:style w:type="paragraph" w:styleId="FootnoteText">
    <w:name w:val="footnote text"/>
    <w:aliases w:val="single space,Fußnote,Footnote Text Char Char,FOOTNOTES,fn,Podrozdział,Footnote"/>
    <w:basedOn w:val="Normal"/>
    <w:link w:val="FootnoteTextChar1"/>
    <w:uiPriority w:val="99"/>
    <w:rsid w:val="00434CE7"/>
    <w:rPr>
      <w:sz w:val="20"/>
      <w:szCs w:val="20"/>
    </w:rPr>
  </w:style>
  <w:style w:type="character" w:customStyle="1" w:styleId="FootnoteTextChar">
    <w:name w:val="Footnote Text Char"/>
    <w:aliases w:val="single space Char,Fußnote Char,Footnote Text Char Char Char,FOOTNOTES Char,fn Char,Podrozdział Char,Footnote Char"/>
    <w:uiPriority w:val="99"/>
    <w:semiHidden/>
    <w:locked/>
    <w:rsid w:val="000F057D"/>
    <w:rPr>
      <w:rFonts w:cs="Times New Roman"/>
      <w:sz w:val="20"/>
      <w:lang w:val="ro-RO"/>
    </w:rPr>
  </w:style>
  <w:style w:type="character" w:customStyle="1" w:styleId="FootnoteTextChar1">
    <w:name w:val="Footnote Text Char1"/>
    <w:aliases w:val="single space Char1,Fußnote Char1,Footnote Text Char Char Char1,FOOTNOTES Char1,fn Char1,Podrozdział Char1,Footnote Char1"/>
    <w:link w:val="FootnoteText"/>
    <w:uiPriority w:val="99"/>
    <w:locked/>
    <w:rsid w:val="00434CE7"/>
    <w:rPr>
      <w:lang w:val="ro-RO"/>
    </w:rPr>
  </w:style>
  <w:style w:type="character" w:styleId="FootnoteReference">
    <w:name w:val="footnote reference"/>
    <w:aliases w:val="Footnote symbol"/>
    <w:uiPriority w:val="99"/>
    <w:rsid w:val="00434CE7"/>
    <w:rPr>
      <w:rFonts w:cs="Times New Roman"/>
      <w:vertAlign w:val="superscript"/>
    </w:rPr>
  </w:style>
  <w:style w:type="paragraph" w:customStyle="1" w:styleId="ItalicizedTableText">
    <w:name w:val="Italicized Table Text"/>
    <w:basedOn w:val="Normal"/>
    <w:uiPriority w:val="99"/>
    <w:rsid w:val="00434CE7"/>
    <w:pPr>
      <w:widowControl w:val="0"/>
      <w:autoSpaceDE w:val="0"/>
      <w:autoSpaceDN w:val="0"/>
      <w:adjustRightInd w:val="0"/>
    </w:pPr>
    <w:rPr>
      <w:rFonts w:ascii="Arial" w:hAnsi="Arial" w:cs="Arial"/>
      <w:i/>
      <w:iCs/>
      <w:sz w:val="20"/>
      <w:szCs w:val="20"/>
      <w:lang w:val="fr-FR" w:eastAsia="fr-FR"/>
    </w:rPr>
  </w:style>
  <w:style w:type="paragraph" w:customStyle="1" w:styleId="TableHeading">
    <w:name w:val="Table Heading"/>
    <w:basedOn w:val="Normal"/>
    <w:uiPriority w:val="99"/>
    <w:rsid w:val="00434CE7"/>
    <w:pPr>
      <w:widowControl w:val="0"/>
      <w:autoSpaceDE w:val="0"/>
      <w:autoSpaceDN w:val="0"/>
      <w:adjustRightInd w:val="0"/>
    </w:pPr>
    <w:rPr>
      <w:rFonts w:ascii="Arial" w:hAnsi="Arial" w:cs="Arial"/>
      <w:b/>
      <w:bCs/>
      <w:sz w:val="20"/>
      <w:szCs w:val="20"/>
      <w:lang w:val="fr-FR" w:eastAsia="fr-FR"/>
    </w:rPr>
  </w:style>
  <w:style w:type="paragraph" w:customStyle="1" w:styleId="Section">
    <w:name w:val="Section"/>
    <w:basedOn w:val="Normal"/>
    <w:uiPriority w:val="99"/>
    <w:rsid w:val="00434CE7"/>
    <w:pPr>
      <w:keepLines/>
      <w:widowControl w:val="0"/>
      <w:autoSpaceDE w:val="0"/>
      <w:autoSpaceDN w:val="0"/>
      <w:adjustRightInd w:val="0"/>
      <w:spacing w:before="220" w:after="110"/>
      <w:ind w:left="567" w:hanging="567"/>
    </w:pPr>
    <w:rPr>
      <w:rFonts w:ascii="Arial" w:hAnsi="Arial" w:cs="Arial"/>
      <w:b/>
      <w:bCs/>
      <w:sz w:val="22"/>
      <w:szCs w:val="22"/>
      <w:lang w:val="fr-FR" w:eastAsia="fr-FR"/>
    </w:rPr>
  </w:style>
  <w:style w:type="paragraph" w:customStyle="1" w:styleId="TableText">
    <w:name w:val="Table Text"/>
    <w:basedOn w:val="Normal"/>
    <w:uiPriority w:val="99"/>
    <w:rsid w:val="00434CE7"/>
    <w:pPr>
      <w:widowControl w:val="0"/>
      <w:autoSpaceDE w:val="0"/>
      <w:autoSpaceDN w:val="0"/>
      <w:adjustRightInd w:val="0"/>
    </w:pPr>
    <w:rPr>
      <w:rFonts w:ascii="Arial" w:hAnsi="Arial" w:cs="Arial"/>
      <w:sz w:val="20"/>
      <w:szCs w:val="20"/>
      <w:lang w:val="fr-FR" w:eastAsia="fr-FR"/>
    </w:rPr>
  </w:style>
  <w:style w:type="paragraph" w:customStyle="1" w:styleId="CaracterCaracter1">
    <w:name w:val="Caracter Caracter1"/>
    <w:basedOn w:val="Normal"/>
    <w:uiPriority w:val="99"/>
    <w:rsid w:val="00434CE7"/>
    <w:rPr>
      <w:lang w:val="pl-PL" w:eastAsia="pl-PL"/>
    </w:rPr>
  </w:style>
  <w:style w:type="paragraph" w:customStyle="1" w:styleId="Address">
    <w:name w:val="Address"/>
    <w:basedOn w:val="Normal"/>
    <w:uiPriority w:val="99"/>
    <w:rsid w:val="00434CE7"/>
    <w:pPr>
      <w:spacing w:line="290" w:lineRule="auto"/>
    </w:pPr>
    <w:rPr>
      <w:szCs w:val="20"/>
    </w:rPr>
  </w:style>
  <w:style w:type="character" w:styleId="Strong">
    <w:name w:val="Strong"/>
    <w:uiPriority w:val="99"/>
    <w:qFormat/>
    <w:rsid w:val="00434CE7"/>
    <w:rPr>
      <w:rFonts w:cs="Times New Roman"/>
      <w:b/>
    </w:rPr>
  </w:style>
  <w:style w:type="paragraph" w:styleId="TOC1">
    <w:name w:val="toc 1"/>
    <w:basedOn w:val="Normal"/>
    <w:next w:val="Normal"/>
    <w:autoRedefine/>
    <w:uiPriority w:val="99"/>
    <w:rsid w:val="001A7EA5"/>
    <w:pPr>
      <w:tabs>
        <w:tab w:val="right" w:leader="dot" w:pos="9923"/>
      </w:tabs>
      <w:spacing w:before="240" w:line="260" w:lineRule="exact"/>
    </w:pPr>
    <w:rPr>
      <w:b/>
      <w:noProof/>
      <w:sz w:val="22"/>
      <w:szCs w:val="22"/>
      <w:lang w:eastAsia="ro-RO"/>
    </w:rPr>
  </w:style>
  <w:style w:type="character" w:styleId="Hyperlink">
    <w:name w:val="Hyperlink"/>
    <w:uiPriority w:val="99"/>
    <w:rsid w:val="00AF118C"/>
    <w:rPr>
      <w:rFonts w:cs="Times New Roman"/>
      <w:color w:val="0000FF"/>
      <w:u w:val="single"/>
    </w:rPr>
  </w:style>
  <w:style w:type="paragraph" w:styleId="TOC2">
    <w:name w:val="toc 2"/>
    <w:basedOn w:val="Normal"/>
    <w:next w:val="Normal"/>
    <w:autoRedefine/>
    <w:uiPriority w:val="99"/>
    <w:rsid w:val="00037FB6"/>
    <w:pPr>
      <w:tabs>
        <w:tab w:val="right" w:leader="dot" w:pos="9923"/>
      </w:tabs>
      <w:spacing w:before="60" w:line="260" w:lineRule="exact"/>
      <w:ind w:left="993" w:hanging="426"/>
      <w:jc w:val="left"/>
    </w:pPr>
  </w:style>
  <w:style w:type="paragraph" w:customStyle="1" w:styleId="Default">
    <w:name w:val="Default"/>
    <w:uiPriority w:val="99"/>
    <w:rsid w:val="000D4007"/>
    <w:pPr>
      <w:autoSpaceDE w:val="0"/>
      <w:autoSpaceDN w:val="0"/>
      <w:adjustRightInd w:val="0"/>
    </w:pPr>
    <w:rPr>
      <w:rFonts w:ascii="Arial" w:hAnsi="Arial" w:cs="Arial"/>
      <w:color w:val="000000"/>
      <w:sz w:val="24"/>
      <w:szCs w:val="24"/>
    </w:rPr>
  </w:style>
  <w:style w:type="paragraph" w:customStyle="1" w:styleId="B">
    <w:name w:val="B"/>
    <w:link w:val="BCaracter"/>
    <w:uiPriority w:val="99"/>
    <w:rsid w:val="000D4007"/>
    <w:pPr>
      <w:widowControl w:val="0"/>
      <w:autoSpaceDE w:val="0"/>
      <w:autoSpaceDN w:val="0"/>
      <w:adjustRightInd w:val="0"/>
      <w:spacing w:line="320" w:lineRule="exact"/>
      <w:ind w:firstLine="283"/>
      <w:jc w:val="both"/>
    </w:pPr>
    <w:rPr>
      <w:sz w:val="22"/>
      <w:szCs w:val="22"/>
      <w:lang w:val="ro-RO" w:eastAsia="ro-RO"/>
    </w:rPr>
  </w:style>
  <w:style w:type="paragraph" w:styleId="BlockText">
    <w:name w:val="Block Text"/>
    <w:basedOn w:val="Normal"/>
    <w:uiPriority w:val="99"/>
    <w:rsid w:val="000D4007"/>
    <w:pPr>
      <w:spacing w:line="360" w:lineRule="auto"/>
      <w:ind w:left="705" w:right="60"/>
    </w:pPr>
    <w:rPr>
      <w:rFonts w:ascii="Arial" w:hAnsi="Arial"/>
      <w:bCs/>
      <w:color w:val="000000"/>
      <w:lang w:eastAsia="ro-RO"/>
    </w:rPr>
  </w:style>
  <w:style w:type="paragraph" w:customStyle="1" w:styleId="BodyText21">
    <w:name w:val="Body Text 21"/>
    <w:basedOn w:val="Normal"/>
    <w:uiPriority w:val="99"/>
    <w:rsid w:val="000D4007"/>
    <w:pPr>
      <w:widowControl w:val="0"/>
    </w:pPr>
    <w:rPr>
      <w:rFonts w:ascii="Times Rom" w:hAnsi="Times Rom"/>
      <w:szCs w:val="20"/>
    </w:rPr>
  </w:style>
  <w:style w:type="character" w:styleId="CommentReference">
    <w:name w:val="annotation reference"/>
    <w:uiPriority w:val="99"/>
    <w:rsid w:val="000D4007"/>
    <w:rPr>
      <w:rFonts w:cs="Times New Roman"/>
      <w:sz w:val="16"/>
    </w:rPr>
  </w:style>
  <w:style w:type="paragraph" w:styleId="CommentText">
    <w:name w:val="annotation text"/>
    <w:basedOn w:val="Normal"/>
    <w:link w:val="CommentTextChar"/>
    <w:uiPriority w:val="99"/>
    <w:rsid w:val="000D4007"/>
    <w:rPr>
      <w:sz w:val="20"/>
      <w:szCs w:val="20"/>
      <w:lang w:eastAsia="ro-RO"/>
    </w:rPr>
  </w:style>
  <w:style w:type="character" w:customStyle="1" w:styleId="CommentTextChar">
    <w:name w:val="Comment Text Char"/>
    <w:link w:val="CommentText"/>
    <w:uiPriority w:val="99"/>
    <w:locked/>
    <w:rsid w:val="000D4007"/>
    <w:rPr>
      <w:rFonts w:cs="Times New Roman"/>
      <w:lang w:val="ro-RO"/>
    </w:rPr>
  </w:style>
  <w:style w:type="paragraph" w:styleId="CommentSubject">
    <w:name w:val="annotation subject"/>
    <w:basedOn w:val="CommentText"/>
    <w:next w:val="CommentText"/>
    <w:link w:val="CommentSubjectChar"/>
    <w:uiPriority w:val="99"/>
    <w:rsid w:val="000D4007"/>
    <w:rPr>
      <w:b/>
    </w:rPr>
  </w:style>
  <w:style w:type="character" w:customStyle="1" w:styleId="CommentSubjectChar">
    <w:name w:val="Comment Subject Char"/>
    <w:link w:val="CommentSubject"/>
    <w:uiPriority w:val="99"/>
    <w:locked/>
    <w:rsid w:val="000D4007"/>
    <w:rPr>
      <w:rFonts w:cs="Times New Roman"/>
      <w:b/>
      <w:lang w:val="ro-RO"/>
    </w:rPr>
  </w:style>
  <w:style w:type="paragraph" w:styleId="TOC3">
    <w:name w:val="toc 3"/>
    <w:basedOn w:val="Normal"/>
    <w:next w:val="Normal"/>
    <w:autoRedefine/>
    <w:uiPriority w:val="99"/>
    <w:rsid w:val="00037FB6"/>
    <w:pPr>
      <w:tabs>
        <w:tab w:val="right" w:leader="dot" w:pos="9923"/>
      </w:tabs>
      <w:spacing w:before="20" w:line="260" w:lineRule="exact"/>
      <w:ind w:left="1876" w:hanging="600"/>
      <w:jc w:val="left"/>
    </w:pPr>
  </w:style>
  <w:style w:type="character" w:customStyle="1" w:styleId="usertext1">
    <w:name w:val="usertext1"/>
    <w:uiPriority w:val="99"/>
    <w:rsid w:val="000D4007"/>
    <w:rPr>
      <w:rFonts w:ascii="Arial" w:hAnsi="Arial"/>
      <w:sz w:val="20"/>
    </w:rPr>
  </w:style>
  <w:style w:type="paragraph" w:customStyle="1" w:styleId="Normal11pt">
    <w:name w:val="Normal + 11 pt"/>
    <w:aliases w:val="Spaţiere rânduri:  Exact 14 pct."/>
    <w:basedOn w:val="BodyText"/>
    <w:uiPriority w:val="99"/>
    <w:rsid w:val="000D4007"/>
    <w:pPr>
      <w:tabs>
        <w:tab w:val="num" w:pos="1800"/>
      </w:tabs>
      <w:spacing w:after="0" w:line="280" w:lineRule="exact"/>
      <w:ind w:left="1800" w:hanging="360"/>
    </w:pPr>
    <w:rPr>
      <w:sz w:val="22"/>
      <w:szCs w:val="22"/>
    </w:rPr>
  </w:style>
  <w:style w:type="character" w:styleId="FollowedHyperlink">
    <w:name w:val="FollowedHyperlink"/>
    <w:uiPriority w:val="99"/>
    <w:rsid w:val="000D4007"/>
    <w:rPr>
      <w:rFonts w:cs="Times New Roman"/>
      <w:color w:val="800080"/>
      <w:u w:val="single"/>
    </w:rPr>
  </w:style>
  <w:style w:type="paragraph" w:styleId="TOCHeading">
    <w:name w:val="TOC Heading"/>
    <w:basedOn w:val="Heading1"/>
    <w:next w:val="Normal"/>
    <w:uiPriority w:val="99"/>
    <w:qFormat/>
    <w:rsid w:val="000D4007"/>
    <w:pPr>
      <w:keepLines/>
      <w:spacing w:before="120" w:line="276" w:lineRule="auto"/>
      <w:jc w:val="left"/>
      <w:outlineLvl w:val="9"/>
    </w:pPr>
    <w:rPr>
      <w:rFonts w:ascii="Cambria" w:hAnsi="Cambria"/>
      <w:bCs/>
      <w:caps w:val="0"/>
      <w:color w:val="365F91"/>
      <w:szCs w:val="28"/>
      <w:lang w:val="en-US"/>
    </w:rPr>
  </w:style>
  <w:style w:type="character" w:customStyle="1" w:styleId="CaracterCaracter2">
    <w:name w:val="Caracter Caracter2"/>
    <w:uiPriority w:val="99"/>
    <w:rsid w:val="000D4007"/>
    <w:rPr>
      <w:sz w:val="24"/>
      <w:lang w:val="en-US" w:eastAsia="en-US"/>
    </w:rPr>
  </w:style>
  <w:style w:type="paragraph" w:styleId="ListParagraph">
    <w:name w:val="List Paragraph"/>
    <w:aliases w:val="Akapit z listą BS,Outlines a.b.c.,List_Paragraph,Multilevel para_II,Akapit z lista BS,Normal bullet 2,List Paragraph1,List Paragraph11,List1,body 2,List Paragraph111"/>
    <w:basedOn w:val="Normal"/>
    <w:link w:val="ListParagraphChar"/>
    <w:uiPriority w:val="34"/>
    <w:qFormat/>
    <w:rsid w:val="000D4007"/>
    <w:pPr>
      <w:spacing w:after="200" w:line="276" w:lineRule="auto"/>
      <w:ind w:left="720"/>
      <w:contextualSpacing/>
    </w:pPr>
    <w:rPr>
      <w:rFonts w:ascii="Calibri" w:hAnsi="Calibri"/>
      <w:sz w:val="20"/>
      <w:szCs w:val="20"/>
    </w:rPr>
  </w:style>
  <w:style w:type="character" w:customStyle="1" w:styleId="BCaracter">
    <w:name w:val="B Caracter"/>
    <w:link w:val="B"/>
    <w:uiPriority w:val="99"/>
    <w:locked/>
    <w:rsid w:val="000D4007"/>
    <w:rPr>
      <w:sz w:val="22"/>
      <w:lang w:val="ro-RO" w:eastAsia="ro-RO"/>
    </w:rPr>
  </w:style>
  <w:style w:type="paragraph" w:customStyle="1" w:styleId="Standard">
    <w:name w:val="Standard"/>
    <w:uiPriority w:val="99"/>
    <w:rsid w:val="000D4007"/>
    <w:rPr>
      <w:lang w:val="ro-RO"/>
    </w:rPr>
  </w:style>
  <w:style w:type="paragraph" w:styleId="NormalWeb">
    <w:name w:val="Normal (Web)"/>
    <w:basedOn w:val="Normal"/>
    <w:uiPriority w:val="99"/>
    <w:rsid w:val="000D4007"/>
    <w:pPr>
      <w:spacing w:before="100" w:beforeAutospacing="1" w:after="100" w:afterAutospacing="1"/>
    </w:pPr>
    <w:rPr>
      <w:color w:val="000000"/>
    </w:rPr>
  </w:style>
  <w:style w:type="character" w:customStyle="1" w:styleId="tpt1">
    <w:name w:val="tpt1"/>
    <w:uiPriority w:val="99"/>
    <w:rsid w:val="000D4007"/>
  </w:style>
  <w:style w:type="character" w:customStyle="1" w:styleId="tca1">
    <w:name w:val="tca1"/>
    <w:uiPriority w:val="99"/>
    <w:rsid w:val="000D4007"/>
    <w:rPr>
      <w:b/>
      <w:sz w:val="24"/>
    </w:rPr>
  </w:style>
  <w:style w:type="character" w:styleId="Emphasis">
    <w:name w:val="Emphasis"/>
    <w:uiPriority w:val="99"/>
    <w:qFormat/>
    <w:rsid w:val="007A75FF"/>
    <w:rPr>
      <w:rFonts w:cs="Times New Roman"/>
      <w:i/>
    </w:rPr>
  </w:style>
  <w:style w:type="character" w:customStyle="1" w:styleId="googqs-tidbit1">
    <w:name w:val="goog_qs-tidbit1"/>
    <w:uiPriority w:val="99"/>
    <w:rsid w:val="0081561F"/>
  </w:style>
  <w:style w:type="paragraph" w:customStyle="1" w:styleId="Text1">
    <w:name w:val="Text 1"/>
    <w:basedOn w:val="Normal"/>
    <w:uiPriority w:val="99"/>
    <w:rsid w:val="004C5F70"/>
    <w:pPr>
      <w:spacing w:before="0" w:after="240" w:line="240" w:lineRule="auto"/>
      <w:ind w:left="482"/>
    </w:pPr>
    <w:rPr>
      <w:sz w:val="20"/>
      <w:szCs w:val="20"/>
      <w:lang w:val="fr-FR"/>
    </w:rPr>
  </w:style>
  <w:style w:type="character" w:customStyle="1" w:styleId="BodyTextChar1">
    <w:name w:val="Body Text Char1"/>
    <w:aliases w:val="Body Text Char Char,block style Char2,Standard paragraph Char2"/>
    <w:uiPriority w:val="99"/>
    <w:semiHidden/>
    <w:rsid w:val="004C5F70"/>
    <w:rPr>
      <w:rFonts w:ascii="Verdana" w:hAnsi="Verdana"/>
      <w:lang w:val="en-GB" w:eastAsia="en-US"/>
    </w:rPr>
  </w:style>
  <w:style w:type="paragraph" w:customStyle="1" w:styleId="DefaultText">
    <w:name w:val="Default Text"/>
    <w:basedOn w:val="Normal"/>
    <w:link w:val="DefaultTextCaracter"/>
    <w:uiPriority w:val="99"/>
    <w:rsid w:val="004C5F70"/>
    <w:pPr>
      <w:spacing w:before="0" w:line="240" w:lineRule="auto"/>
    </w:pPr>
    <w:rPr>
      <w:rFonts w:ascii="Garamond" w:hAnsi="Garamond"/>
      <w:sz w:val="20"/>
      <w:szCs w:val="20"/>
      <w:lang w:val="en-US"/>
    </w:rPr>
  </w:style>
  <w:style w:type="character" w:customStyle="1" w:styleId="DefaultTextCaracter">
    <w:name w:val="Default Text Caracter"/>
    <w:link w:val="DefaultText"/>
    <w:uiPriority w:val="99"/>
    <w:locked/>
    <w:rsid w:val="004C5F70"/>
    <w:rPr>
      <w:rFonts w:ascii="Garamond" w:hAnsi="Garamond"/>
      <w:lang w:eastAsia="en-US"/>
    </w:rPr>
  </w:style>
  <w:style w:type="paragraph" w:customStyle="1" w:styleId="ListDash2">
    <w:name w:val="List Dash 2"/>
    <w:basedOn w:val="Text2"/>
    <w:uiPriority w:val="99"/>
    <w:rsid w:val="004C5F70"/>
    <w:pPr>
      <w:tabs>
        <w:tab w:val="clear" w:pos="2161"/>
        <w:tab w:val="num" w:pos="1485"/>
      </w:tabs>
      <w:ind w:left="1485" w:hanging="283"/>
    </w:pPr>
    <w:rPr>
      <w:lang w:eastAsia="en-US"/>
    </w:rPr>
  </w:style>
  <w:style w:type="paragraph" w:customStyle="1" w:styleId="Text2">
    <w:name w:val="Text 2"/>
    <w:basedOn w:val="Normal"/>
    <w:uiPriority w:val="99"/>
    <w:rsid w:val="004C5F70"/>
    <w:pPr>
      <w:tabs>
        <w:tab w:val="left" w:pos="2161"/>
      </w:tabs>
      <w:spacing w:before="0" w:after="240" w:line="240" w:lineRule="auto"/>
      <w:ind w:left="1077"/>
    </w:pPr>
    <w:rPr>
      <w:sz w:val="20"/>
      <w:szCs w:val="20"/>
      <w:lang w:val="en-GB" w:eastAsia="en-GB"/>
    </w:rPr>
  </w:style>
  <w:style w:type="paragraph" w:styleId="ListNumber">
    <w:name w:val="List Number"/>
    <w:basedOn w:val="Normal"/>
    <w:uiPriority w:val="99"/>
    <w:rsid w:val="004C5F70"/>
    <w:pPr>
      <w:tabs>
        <w:tab w:val="num" w:pos="709"/>
      </w:tabs>
      <w:spacing w:before="0" w:after="240" w:line="240" w:lineRule="auto"/>
      <w:ind w:left="709" w:hanging="709"/>
    </w:pPr>
    <w:rPr>
      <w:sz w:val="20"/>
      <w:szCs w:val="20"/>
      <w:lang w:val="fr-FR"/>
    </w:rPr>
  </w:style>
  <w:style w:type="paragraph" w:customStyle="1" w:styleId="ListDash">
    <w:name w:val="List Dash"/>
    <w:basedOn w:val="Normal"/>
    <w:uiPriority w:val="99"/>
    <w:rsid w:val="004C5F70"/>
    <w:pPr>
      <w:tabs>
        <w:tab w:val="num" w:pos="283"/>
      </w:tabs>
      <w:spacing w:before="0" w:after="240" w:line="240" w:lineRule="auto"/>
      <w:ind w:left="283" w:hanging="283"/>
    </w:pPr>
    <w:rPr>
      <w:sz w:val="20"/>
      <w:szCs w:val="20"/>
      <w:lang w:val="fr-FR"/>
    </w:rPr>
  </w:style>
  <w:style w:type="paragraph" w:customStyle="1" w:styleId="ListNumberLevel2">
    <w:name w:val="List Number (Level 2)"/>
    <w:basedOn w:val="Normal"/>
    <w:uiPriority w:val="99"/>
    <w:rsid w:val="004C5F70"/>
    <w:pPr>
      <w:tabs>
        <w:tab w:val="num" w:pos="1417"/>
      </w:tabs>
      <w:spacing w:before="0" w:after="240" w:line="240" w:lineRule="auto"/>
      <w:ind w:left="1417" w:hanging="708"/>
    </w:pPr>
    <w:rPr>
      <w:sz w:val="20"/>
      <w:szCs w:val="20"/>
      <w:lang w:val="fr-FR"/>
    </w:rPr>
  </w:style>
  <w:style w:type="paragraph" w:customStyle="1" w:styleId="ListNumberLevel3">
    <w:name w:val="List Number (Level 3)"/>
    <w:basedOn w:val="Normal"/>
    <w:uiPriority w:val="99"/>
    <w:rsid w:val="004C5F70"/>
    <w:pPr>
      <w:tabs>
        <w:tab w:val="num" w:pos="2126"/>
      </w:tabs>
      <w:spacing w:before="0" w:after="240" w:line="240" w:lineRule="auto"/>
      <w:ind w:left="2126" w:hanging="709"/>
    </w:pPr>
    <w:rPr>
      <w:sz w:val="20"/>
      <w:szCs w:val="20"/>
      <w:lang w:val="fr-FR"/>
    </w:rPr>
  </w:style>
  <w:style w:type="paragraph" w:customStyle="1" w:styleId="ListNumberLevel4">
    <w:name w:val="List Number (Level 4)"/>
    <w:basedOn w:val="Normal"/>
    <w:uiPriority w:val="99"/>
    <w:rsid w:val="004C5F70"/>
    <w:pPr>
      <w:tabs>
        <w:tab w:val="num" w:pos="2835"/>
      </w:tabs>
      <w:spacing w:before="0" w:after="240" w:line="240" w:lineRule="auto"/>
      <w:ind w:left="2835" w:hanging="709"/>
    </w:pPr>
    <w:rPr>
      <w:sz w:val="20"/>
      <w:szCs w:val="20"/>
      <w:lang w:val="fr-FR"/>
    </w:rPr>
  </w:style>
  <w:style w:type="paragraph" w:customStyle="1" w:styleId="Para2">
    <w:name w:val="Para_2"/>
    <w:basedOn w:val="Normal"/>
    <w:next w:val="Heading2"/>
    <w:uiPriority w:val="99"/>
    <w:rsid w:val="004C5F70"/>
    <w:pPr>
      <w:tabs>
        <w:tab w:val="num" w:pos="360"/>
      </w:tabs>
      <w:spacing w:before="0" w:line="240" w:lineRule="auto"/>
      <w:jc w:val="left"/>
    </w:pPr>
    <w:rPr>
      <w:b/>
      <w:bCs/>
      <w:smallCaps/>
      <w:sz w:val="20"/>
      <w:szCs w:val="20"/>
      <w:lang w:val="fr-FR"/>
    </w:rPr>
  </w:style>
  <w:style w:type="paragraph" w:customStyle="1" w:styleId="NormalTable">
    <w:name w:val="NormalTable"/>
    <w:basedOn w:val="Normal"/>
    <w:uiPriority w:val="99"/>
    <w:rsid w:val="004C5F70"/>
    <w:pPr>
      <w:tabs>
        <w:tab w:val="left" w:pos="720"/>
      </w:tabs>
      <w:spacing w:before="0" w:line="240" w:lineRule="auto"/>
    </w:pPr>
    <w:rPr>
      <w:b/>
      <w:bCs/>
      <w:sz w:val="20"/>
      <w:szCs w:val="20"/>
      <w:lang w:val="nl-BE"/>
    </w:rPr>
  </w:style>
  <w:style w:type="paragraph" w:customStyle="1" w:styleId="Para1">
    <w:name w:val="Para_1"/>
    <w:basedOn w:val="Normal"/>
    <w:uiPriority w:val="99"/>
    <w:rsid w:val="004C5F70"/>
    <w:pPr>
      <w:tabs>
        <w:tab w:val="num" w:pos="720"/>
      </w:tabs>
      <w:spacing w:before="0" w:line="240" w:lineRule="auto"/>
      <w:ind w:left="720" w:hanging="360"/>
      <w:jc w:val="left"/>
    </w:pPr>
    <w:rPr>
      <w:sz w:val="20"/>
      <w:szCs w:val="20"/>
      <w:lang w:val="da-DK" w:eastAsia="da-DK"/>
    </w:rPr>
  </w:style>
  <w:style w:type="paragraph" w:customStyle="1" w:styleId="tblaszmChar">
    <w:name w:val="táblaszám Char"/>
    <w:basedOn w:val="Normal"/>
    <w:link w:val="tblaszmCharChar"/>
    <w:uiPriority w:val="99"/>
    <w:rsid w:val="004C5F70"/>
    <w:pPr>
      <w:spacing w:before="0" w:line="240" w:lineRule="auto"/>
      <w:jc w:val="right"/>
    </w:pPr>
    <w:rPr>
      <w:rFonts w:ascii="Garamond" w:hAnsi="Garamond"/>
      <w:b/>
      <w:sz w:val="22"/>
      <w:szCs w:val="20"/>
      <w:lang w:val="hu-HU" w:eastAsia="hu-HU"/>
    </w:rPr>
  </w:style>
  <w:style w:type="character" w:customStyle="1" w:styleId="tblaszmCharChar">
    <w:name w:val="táblaszám Char Char"/>
    <w:link w:val="tblaszmChar"/>
    <w:uiPriority w:val="99"/>
    <w:locked/>
    <w:rsid w:val="004C5F70"/>
    <w:rPr>
      <w:rFonts w:ascii="Garamond" w:hAnsi="Garamond"/>
      <w:b/>
      <w:sz w:val="22"/>
      <w:lang w:val="hu-HU" w:eastAsia="hu-HU"/>
    </w:rPr>
  </w:style>
  <w:style w:type="paragraph" w:styleId="ListBullet">
    <w:name w:val="List Bullet"/>
    <w:basedOn w:val="Normal"/>
    <w:uiPriority w:val="99"/>
    <w:rsid w:val="004C5F70"/>
    <w:pPr>
      <w:tabs>
        <w:tab w:val="num" w:pos="425"/>
      </w:tabs>
      <w:spacing w:before="0" w:line="240" w:lineRule="auto"/>
      <w:ind w:left="425" w:hanging="283"/>
      <w:jc w:val="left"/>
    </w:pPr>
    <w:rPr>
      <w:noProof/>
    </w:rPr>
  </w:style>
  <w:style w:type="character" w:customStyle="1" w:styleId="NumberingSymbols">
    <w:name w:val="Numbering Symbols"/>
    <w:uiPriority w:val="99"/>
    <w:rsid w:val="004C5F70"/>
  </w:style>
  <w:style w:type="paragraph" w:styleId="ListNumber2">
    <w:name w:val="List Number 2"/>
    <w:basedOn w:val="Normal"/>
    <w:uiPriority w:val="99"/>
    <w:rsid w:val="004C5F70"/>
    <w:pPr>
      <w:tabs>
        <w:tab w:val="num" w:pos="720"/>
      </w:tabs>
      <w:spacing w:before="0" w:after="60" w:line="240" w:lineRule="auto"/>
      <w:ind w:left="1418" w:hanging="284"/>
      <w:jc w:val="left"/>
    </w:pPr>
    <w:rPr>
      <w:rFonts w:ascii="Arial" w:hAnsi="Arial" w:cs="Arial"/>
      <w:bCs/>
      <w:sz w:val="22"/>
      <w:lang w:val="en-GB"/>
    </w:rPr>
  </w:style>
  <w:style w:type="paragraph" w:customStyle="1" w:styleId="TableContents">
    <w:name w:val="Table Contents"/>
    <w:basedOn w:val="BodyText"/>
    <w:uiPriority w:val="99"/>
    <w:rsid w:val="004C5F70"/>
    <w:pPr>
      <w:suppressLineNumbers/>
      <w:suppressAutoHyphens/>
      <w:spacing w:before="0" w:line="240" w:lineRule="auto"/>
      <w:jc w:val="left"/>
    </w:pPr>
    <w:rPr>
      <w:rFonts w:ascii="Arial" w:hAnsi="Arial"/>
      <w:sz w:val="22"/>
      <w:lang w:val="en-GB" w:eastAsia="ar-SA"/>
    </w:rPr>
  </w:style>
  <w:style w:type="paragraph" w:customStyle="1" w:styleId="vovcel">
    <w:name w:val="vovcel"/>
    <w:basedOn w:val="Normal"/>
    <w:uiPriority w:val="99"/>
    <w:rsid w:val="004C5F70"/>
    <w:pPr>
      <w:overflowPunct w:val="0"/>
      <w:autoSpaceDE w:val="0"/>
      <w:autoSpaceDN w:val="0"/>
      <w:adjustRightInd w:val="0"/>
      <w:spacing w:before="0" w:after="120" w:line="240" w:lineRule="auto"/>
      <w:textAlignment w:val="baseline"/>
    </w:pPr>
    <w:rPr>
      <w:rFonts w:ascii="MakCirT" w:hAnsi="MakCirT"/>
      <w:sz w:val="22"/>
      <w:szCs w:val="20"/>
      <w:lang w:val="en-GB"/>
    </w:rPr>
  </w:style>
  <w:style w:type="paragraph" w:styleId="Caption">
    <w:name w:val="caption"/>
    <w:basedOn w:val="Normal"/>
    <w:next w:val="Normal"/>
    <w:uiPriority w:val="99"/>
    <w:qFormat/>
    <w:rsid w:val="004C5F70"/>
    <w:pPr>
      <w:spacing w:before="0" w:line="240" w:lineRule="auto"/>
      <w:ind w:left="540"/>
      <w:jc w:val="left"/>
    </w:pPr>
    <w:rPr>
      <w:rFonts w:ascii="Arial" w:hAnsi="Arial"/>
      <w:i/>
      <w:iCs/>
      <w:sz w:val="22"/>
      <w:lang w:val="en-GB"/>
    </w:rPr>
  </w:style>
  <w:style w:type="paragraph" w:customStyle="1" w:styleId="msonfilteredmargin-bottom0cm">
    <w:name w:val="msonfiltered='margin-bottom:0cm"/>
    <w:aliases w:val="margin-bottom:.0001pt,text-autospace:"/>
    <w:basedOn w:val="Normal"/>
    <w:uiPriority w:val="99"/>
    <w:rsid w:val="004C5F70"/>
    <w:pPr>
      <w:spacing w:before="100" w:beforeAutospacing="1" w:after="100" w:afterAutospacing="1" w:line="240" w:lineRule="auto"/>
      <w:jc w:val="left"/>
    </w:pPr>
    <w:rPr>
      <w:lang w:eastAsia="ro-RO"/>
    </w:rPr>
  </w:style>
  <w:style w:type="paragraph" w:customStyle="1" w:styleId="HeadingBase">
    <w:name w:val="Heading Base"/>
    <w:basedOn w:val="BodyText"/>
    <w:next w:val="BodyText"/>
    <w:uiPriority w:val="99"/>
    <w:rsid w:val="004C5F70"/>
    <w:pPr>
      <w:keepNext/>
      <w:keepLines/>
      <w:spacing w:before="0" w:after="0" w:line="180" w:lineRule="atLeast"/>
      <w:jc w:val="left"/>
    </w:pPr>
    <w:rPr>
      <w:rFonts w:ascii="Arial Black" w:hAnsi="Arial Black"/>
      <w:spacing w:val="-10"/>
      <w:kern w:val="28"/>
      <w:sz w:val="20"/>
    </w:rPr>
  </w:style>
  <w:style w:type="character" w:customStyle="1" w:styleId="linksb">
    <w:name w:val="link_sb"/>
    <w:uiPriority w:val="99"/>
    <w:rsid w:val="004C5F70"/>
  </w:style>
  <w:style w:type="paragraph" w:styleId="HTMLPreformatted">
    <w:name w:val="HTML Preformatted"/>
    <w:basedOn w:val="Normal"/>
    <w:link w:val="HTMLPreformattedChar"/>
    <w:uiPriority w:val="99"/>
    <w:rsid w:val="004C5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eastAsia="SimSun" w:hAnsi="Courier New"/>
      <w:color w:val="000000"/>
      <w:sz w:val="20"/>
      <w:szCs w:val="20"/>
      <w:lang w:val="en-US" w:eastAsia="zh-CN"/>
    </w:rPr>
  </w:style>
  <w:style w:type="character" w:customStyle="1" w:styleId="HTMLPreformattedChar">
    <w:name w:val="HTML Preformatted Char"/>
    <w:link w:val="HTMLPreformatted"/>
    <w:uiPriority w:val="99"/>
    <w:locked/>
    <w:rsid w:val="004C5F70"/>
    <w:rPr>
      <w:rFonts w:ascii="Courier New" w:eastAsia="SimSun" w:hAnsi="Courier New" w:cs="Times New Roman"/>
      <w:color w:val="000000"/>
      <w:lang w:val="en-US" w:eastAsia="zh-CN"/>
    </w:rPr>
  </w:style>
  <w:style w:type="paragraph" w:customStyle="1" w:styleId="CharCharCharCarcterCarcterCharCharCarcterCarcter">
    <w:name w:val="Char Char Char Carácter Carácter Char Char Carácter Carácter"/>
    <w:basedOn w:val="Normal"/>
    <w:uiPriority w:val="99"/>
    <w:rsid w:val="004C5F70"/>
    <w:pPr>
      <w:spacing w:before="0" w:after="160" w:line="240" w:lineRule="exact"/>
      <w:jc w:val="left"/>
    </w:pPr>
    <w:rPr>
      <w:rFonts w:ascii="Tahoma" w:hAnsi="Tahoma"/>
      <w:sz w:val="20"/>
      <w:szCs w:val="20"/>
      <w:lang w:val="en-US"/>
    </w:rPr>
  </w:style>
  <w:style w:type="paragraph" w:customStyle="1" w:styleId="CharCharCaracter">
    <w:name w:val="Char Char Caracter"/>
    <w:basedOn w:val="Normal"/>
    <w:uiPriority w:val="99"/>
    <w:rsid w:val="004C5F70"/>
    <w:pPr>
      <w:spacing w:before="0" w:after="160" w:line="240" w:lineRule="exact"/>
      <w:jc w:val="left"/>
    </w:pPr>
    <w:rPr>
      <w:rFonts w:ascii="Tahoma" w:hAnsi="Tahoma"/>
      <w:sz w:val="20"/>
      <w:szCs w:val="20"/>
      <w:lang w:val="en-GB"/>
    </w:rPr>
  </w:style>
  <w:style w:type="character" w:customStyle="1" w:styleId="HTMLTypewriter2">
    <w:name w:val="HTML Typewriter2"/>
    <w:uiPriority w:val="99"/>
    <w:rsid w:val="004C5F70"/>
    <w:rPr>
      <w:rFonts w:ascii="Courier New" w:hAnsi="Courier New"/>
      <w:sz w:val="20"/>
    </w:rPr>
  </w:style>
  <w:style w:type="character" w:customStyle="1" w:styleId="ln2tlinie">
    <w:name w:val="ln2tlinie"/>
    <w:uiPriority w:val="99"/>
    <w:rsid w:val="004C5F70"/>
  </w:style>
  <w:style w:type="paragraph" w:customStyle="1" w:styleId="CharCharCharChar">
    <w:name w:val="Char Char Char Char"/>
    <w:basedOn w:val="Normal"/>
    <w:uiPriority w:val="99"/>
    <w:rsid w:val="004C5F70"/>
    <w:pPr>
      <w:spacing w:before="0" w:line="240" w:lineRule="auto"/>
      <w:jc w:val="left"/>
    </w:pPr>
    <w:rPr>
      <w:lang w:val="pl-PL" w:eastAsia="pl-PL"/>
    </w:rPr>
  </w:style>
  <w:style w:type="paragraph" w:customStyle="1" w:styleId="Char">
    <w:name w:val="Char"/>
    <w:basedOn w:val="Normal"/>
    <w:uiPriority w:val="99"/>
    <w:rsid w:val="004C5F70"/>
    <w:pPr>
      <w:spacing w:before="0" w:line="240" w:lineRule="auto"/>
      <w:jc w:val="left"/>
    </w:pPr>
    <w:rPr>
      <w:lang w:val="pl-PL" w:eastAsia="pl-PL"/>
    </w:rPr>
  </w:style>
  <w:style w:type="paragraph" w:customStyle="1" w:styleId="NormalWeb2">
    <w:name w:val="Normal (Web)2"/>
    <w:basedOn w:val="Normal"/>
    <w:uiPriority w:val="99"/>
    <w:rsid w:val="004C5F70"/>
    <w:pPr>
      <w:spacing w:before="105" w:after="105" w:line="240" w:lineRule="auto"/>
      <w:ind w:left="105" w:right="105"/>
      <w:jc w:val="left"/>
    </w:pPr>
    <w:rPr>
      <w:lang w:val="en-GB"/>
    </w:rPr>
  </w:style>
  <w:style w:type="paragraph" w:customStyle="1" w:styleId="NormalWeb3">
    <w:name w:val="Normal (Web)3"/>
    <w:basedOn w:val="Normal"/>
    <w:uiPriority w:val="99"/>
    <w:rsid w:val="004C5F70"/>
    <w:pPr>
      <w:spacing w:before="105" w:after="105" w:line="240" w:lineRule="auto"/>
      <w:ind w:left="105" w:right="105"/>
      <w:jc w:val="left"/>
    </w:pPr>
    <w:rPr>
      <w:lang w:val="en-GB"/>
    </w:rPr>
  </w:style>
  <w:style w:type="character" w:customStyle="1" w:styleId="tli1">
    <w:name w:val="tli1"/>
    <w:uiPriority w:val="99"/>
    <w:rsid w:val="004C5F70"/>
  </w:style>
  <w:style w:type="character" w:customStyle="1" w:styleId="do1">
    <w:name w:val="do1"/>
    <w:uiPriority w:val="99"/>
    <w:rsid w:val="004C5F70"/>
    <w:rPr>
      <w:b/>
      <w:sz w:val="26"/>
    </w:rPr>
  </w:style>
  <w:style w:type="paragraph" w:customStyle="1" w:styleId="xl34">
    <w:name w:val="xl34"/>
    <w:basedOn w:val="Normal"/>
    <w:uiPriority w:val="99"/>
    <w:rsid w:val="004C5F70"/>
    <w:pPr>
      <w:pBdr>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b/>
      <w:bCs/>
      <w:lang w:val="sk-SK" w:eastAsia="fr-FR"/>
    </w:rPr>
  </w:style>
  <w:style w:type="paragraph" w:customStyle="1" w:styleId="Tiret">
    <w:name w:val="Tiret"/>
    <w:next w:val="Normal"/>
    <w:uiPriority w:val="99"/>
    <w:rsid w:val="004C5F70"/>
    <w:pPr>
      <w:numPr>
        <w:numId w:val="10"/>
      </w:numPr>
      <w:spacing w:after="240"/>
      <w:jc w:val="both"/>
    </w:pPr>
    <w:rPr>
      <w:sz w:val="24"/>
      <w:lang w:val="en-GB"/>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4C5F70"/>
    <w:pPr>
      <w:spacing w:before="0" w:line="240" w:lineRule="auto"/>
      <w:jc w:val="left"/>
    </w:pPr>
    <w:rPr>
      <w:lang w:val="pl-PL" w:eastAsia="pl-PL"/>
    </w:rPr>
  </w:style>
  <w:style w:type="paragraph" w:customStyle="1" w:styleId="CharCharChar1Char">
    <w:name w:val="Char Char Char1 Char"/>
    <w:basedOn w:val="Normal"/>
    <w:uiPriority w:val="99"/>
    <w:rsid w:val="004C5F70"/>
    <w:pPr>
      <w:spacing w:before="0" w:line="240" w:lineRule="auto"/>
      <w:jc w:val="left"/>
    </w:pPr>
    <w:rPr>
      <w:lang w:val="pl-PL" w:eastAsia="pl-PL"/>
    </w:rPr>
  </w:style>
  <w:style w:type="paragraph" w:customStyle="1" w:styleId="Normale">
    <w:name w:val="Normale"/>
    <w:basedOn w:val="Normal"/>
    <w:uiPriority w:val="99"/>
    <w:rsid w:val="004C5F70"/>
    <w:pPr>
      <w:numPr>
        <w:numId w:val="11"/>
      </w:numPr>
      <w:spacing w:before="0" w:line="240" w:lineRule="auto"/>
      <w:ind w:left="0" w:firstLine="0"/>
      <w:jc w:val="left"/>
    </w:pPr>
    <w:rPr>
      <w:sz w:val="20"/>
      <w:szCs w:val="20"/>
      <w:lang w:val="en-US" w:eastAsia="nl-NL"/>
    </w:rPr>
  </w:style>
  <w:style w:type="paragraph" w:customStyle="1" w:styleId="SubTitle1">
    <w:name w:val="SubTitle 1"/>
    <w:basedOn w:val="Normal"/>
    <w:next w:val="Normal"/>
    <w:uiPriority w:val="99"/>
    <w:rsid w:val="004C5F70"/>
    <w:pPr>
      <w:numPr>
        <w:numId w:val="12"/>
      </w:numPr>
      <w:tabs>
        <w:tab w:val="clear" w:pos="644"/>
      </w:tabs>
      <w:spacing w:before="0" w:after="240" w:line="240" w:lineRule="auto"/>
      <w:ind w:left="0" w:firstLine="0"/>
      <w:jc w:val="center"/>
    </w:pPr>
    <w:rPr>
      <w:b/>
      <w:sz w:val="40"/>
      <w:szCs w:val="20"/>
      <w:lang w:val="en-GB" w:eastAsia="ro-RO"/>
    </w:rPr>
  </w:style>
  <w:style w:type="paragraph" w:customStyle="1" w:styleId="CM4">
    <w:name w:val="CM4"/>
    <w:basedOn w:val="Normal"/>
    <w:next w:val="Normal"/>
    <w:uiPriority w:val="99"/>
    <w:rsid w:val="00D30EBC"/>
    <w:pPr>
      <w:autoSpaceDE w:val="0"/>
      <w:autoSpaceDN w:val="0"/>
      <w:adjustRightInd w:val="0"/>
      <w:spacing w:before="0" w:line="240" w:lineRule="auto"/>
      <w:jc w:val="left"/>
    </w:pPr>
    <w:rPr>
      <w:rFonts w:ascii="EUAlbertina" w:hAnsi="EUAlbertina"/>
      <w:lang w:val="en-US"/>
    </w:rPr>
  </w:style>
  <w:style w:type="character" w:customStyle="1" w:styleId="st">
    <w:name w:val="st"/>
    <w:uiPriority w:val="99"/>
    <w:rsid w:val="00622E29"/>
  </w:style>
  <w:style w:type="paragraph" w:styleId="ListBullet2">
    <w:name w:val="List Bullet 2"/>
    <w:basedOn w:val="Normal"/>
    <w:autoRedefine/>
    <w:uiPriority w:val="99"/>
    <w:rsid w:val="00FD0CA7"/>
    <w:pPr>
      <w:numPr>
        <w:numId w:val="14"/>
      </w:numPr>
      <w:tabs>
        <w:tab w:val="num" w:pos="643"/>
      </w:tabs>
      <w:spacing w:before="200" w:after="200" w:line="276" w:lineRule="auto"/>
      <w:ind w:left="643"/>
      <w:jc w:val="left"/>
    </w:pPr>
    <w:rPr>
      <w:rFonts w:ascii="Calibri" w:hAnsi="Calibri"/>
      <w:sz w:val="20"/>
      <w:szCs w:val="20"/>
      <w:lang w:val="en-GB"/>
    </w:rPr>
  </w:style>
  <w:style w:type="character" w:customStyle="1" w:styleId="rvts6">
    <w:name w:val="rvts6"/>
    <w:uiPriority w:val="99"/>
    <w:rsid w:val="00CC4E75"/>
  </w:style>
  <w:style w:type="paragraph" w:customStyle="1" w:styleId="Point1">
    <w:name w:val="Point 1"/>
    <w:basedOn w:val="Normal"/>
    <w:uiPriority w:val="99"/>
    <w:rsid w:val="008D7F63"/>
    <w:pPr>
      <w:spacing w:after="120" w:line="240" w:lineRule="auto"/>
      <w:ind w:left="1418" w:hanging="567"/>
    </w:pPr>
    <w:rPr>
      <w:szCs w:val="20"/>
      <w:lang w:val="en-GB" w:eastAsia="fr-BE"/>
    </w:rPr>
  </w:style>
  <w:style w:type="paragraph" w:customStyle="1" w:styleId="doc-ti2">
    <w:name w:val="doc-ti2"/>
    <w:basedOn w:val="Normal"/>
    <w:uiPriority w:val="99"/>
    <w:rsid w:val="00797F93"/>
    <w:pPr>
      <w:spacing w:before="240" w:after="120" w:line="312" w:lineRule="atLeast"/>
      <w:jc w:val="center"/>
    </w:pPr>
    <w:rPr>
      <w:b/>
      <w:bCs/>
      <w:lang w:eastAsia="ro-RO"/>
    </w:rPr>
  </w:style>
  <w:style w:type="character" w:styleId="LineNumber">
    <w:name w:val="line number"/>
    <w:uiPriority w:val="99"/>
    <w:semiHidden/>
    <w:rsid w:val="00905115"/>
    <w:rPr>
      <w:rFonts w:cs="Times New Roman"/>
    </w:rPr>
  </w:style>
  <w:style w:type="character" w:customStyle="1" w:styleId="Titre1Car">
    <w:name w:val="Titre 1 Car"/>
    <w:uiPriority w:val="99"/>
    <w:rsid w:val="00A41718"/>
    <w:rPr>
      <w:rFonts w:ascii="Arial Black" w:hAnsi="Arial Black"/>
      <w:spacing w:val="-10"/>
      <w:kern w:val="28"/>
      <w:sz w:val="20"/>
      <w:lang w:eastAsia="fr-FR"/>
    </w:rPr>
  </w:style>
  <w:style w:type="character" w:customStyle="1" w:styleId="Titre2Car">
    <w:name w:val="Titre 2 Car"/>
    <w:uiPriority w:val="99"/>
    <w:rsid w:val="00A41718"/>
    <w:rPr>
      <w:rFonts w:ascii="Arial Black" w:hAnsi="Arial Black"/>
      <w:spacing w:val="-10"/>
      <w:kern w:val="28"/>
      <w:sz w:val="20"/>
      <w:lang w:eastAsia="fr-FR"/>
    </w:rPr>
  </w:style>
  <w:style w:type="character" w:customStyle="1" w:styleId="Titre3Car">
    <w:name w:val="Titre 3 Car"/>
    <w:uiPriority w:val="99"/>
    <w:rsid w:val="00A41718"/>
    <w:rPr>
      <w:rFonts w:ascii="Arial Black" w:hAnsi="Arial Black"/>
      <w:kern w:val="28"/>
      <w:sz w:val="20"/>
      <w:lang w:eastAsia="fr-FR"/>
    </w:rPr>
  </w:style>
  <w:style w:type="character" w:customStyle="1" w:styleId="Titre4Car">
    <w:name w:val="Titre 4 Car"/>
    <w:uiPriority w:val="99"/>
    <w:rsid w:val="00A41718"/>
    <w:rPr>
      <w:rFonts w:ascii="Arial Black" w:hAnsi="Arial Black"/>
      <w:spacing w:val="-2"/>
      <w:kern w:val="28"/>
      <w:sz w:val="20"/>
      <w:lang w:eastAsia="fr-FR"/>
    </w:rPr>
  </w:style>
  <w:style w:type="character" w:customStyle="1" w:styleId="Titre5Car">
    <w:name w:val="Titre 5 Car"/>
    <w:uiPriority w:val="99"/>
    <w:rsid w:val="00A41718"/>
    <w:rPr>
      <w:rFonts w:ascii="Arial Black" w:hAnsi="Arial Black"/>
      <w:spacing w:val="-2"/>
      <w:kern w:val="28"/>
      <w:sz w:val="20"/>
      <w:lang w:eastAsia="fr-FR"/>
    </w:rPr>
  </w:style>
  <w:style w:type="character" w:customStyle="1" w:styleId="Titre6Car">
    <w:name w:val="Titre 6 Car"/>
    <w:uiPriority w:val="99"/>
    <w:rsid w:val="00A41718"/>
    <w:rPr>
      <w:rFonts w:ascii="Times New Roman" w:hAnsi="Times New Roman"/>
      <w:i/>
      <w:sz w:val="20"/>
      <w:lang w:eastAsia="fr-FR"/>
    </w:rPr>
  </w:style>
  <w:style w:type="character" w:customStyle="1" w:styleId="Titre7Car">
    <w:name w:val="Titre 7 Car"/>
    <w:uiPriority w:val="99"/>
    <w:rsid w:val="00A41718"/>
    <w:rPr>
      <w:rFonts w:ascii="Arial" w:hAnsi="Arial"/>
      <w:sz w:val="20"/>
      <w:lang w:eastAsia="fr-FR"/>
    </w:rPr>
  </w:style>
  <w:style w:type="character" w:customStyle="1" w:styleId="Titre8Car">
    <w:name w:val="Titre 8 Car"/>
    <w:uiPriority w:val="99"/>
    <w:rsid w:val="00A41718"/>
    <w:rPr>
      <w:rFonts w:ascii="Arial" w:hAnsi="Arial"/>
      <w:i/>
      <w:sz w:val="20"/>
      <w:lang w:eastAsia="fr-FR"/>
    </w:rPr>
  </w:style>
  <w:style w:type="character" w:customStyle="1" w:styleId="Titre9Car">
    <w:name w:val="Titre 9 Car"/>
    <w:uiPriority w:val="99"/>
    <w:rsid w:val="00A41718"/>
    <w:rPr>
      <w:rFonts w:ascii="Arial" w:hAnsi="Arial"/>
      <w:b/>
      <w:i/>
      <w:sz w:val="20"/>
      <w:lang w:eastAsia="fr-FR"/>
    </w:rPr>
  </w:style>
  <w:style w:type="character" w:customStyle="1" w:styleId="CorpsdetexteCar">
    <w:name w:val="Corps de texte Car"/>
    <w:uiPriority w:val="99"/>
    <w:rsid w:val="00A41718"/>
    <w:rPr>
      <w:rFonts w:ascii="Times New Roman" w:hAnsi="Times New Roman"/>
      <w:sz w:val="20"/>
      <w:lang w:eastAsia="fr-FR"/>
    </w:rPr>
  </w:style>
  <w:style w:type="paragraph" w:customStyle="1" w:styleId="Nomdesocit">
    <w:name w:val="Nom de société"/>
    <w:basedOn w:val="Normal"/>
    <w:uiPriority w:val="99"/>
    <w:rsid w:val="00A41718"/>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after="200" w:line="320" w:lineRule="exact"/>
      <w:jc w:val="left"/>
    </w:pPr>
    <w:rPr>
      <w:rFonts w:ascii="Arial Black" w:hAnsi="Arial Black"/>
      <w:spacing w:val="-15"/>
      <w:position w:val="-2"/>
      <w:sz w:val="32"/>
      <w:szCs w:val="20"/>
      <w:lang w:val="en-US"/>
    </w:rPr>
  </w:style>
  <w:style w:type="paragraph" w:customStyle="1" w:styleId="tiquettededocument">
    <w:name w:val="Étiquette de document"/>
    <w:basedOn w:val="Normal"/>
    <w:next w:val="Normal"/>
    <w:uiPriority w:val="99"/>
    <w:rsid w:val="00A41718"/>
    <w:pPr>
      <w:keepNext/>
      <w:keepLines/>
      <w:spacing w:before="400" w:after="200" w:line="240" w:lineRule="atLeast"/>
      <w:ind w:left="-840"/>
      <w:jc w:val="left"/>
    </w:pPr>
    <w:rPr>
      <w:rFonts w:ascii="Arial Black" w:hAnsi="Arial Black"/>
      <w:kern w:val="28"/>
      <w:sz w:val="96"/>
      <w:szCs w:val="20"/>
      <w:lang w:val="en-US"/>
    </w:rPr>
  </w:style>
  <w:style w:type="paragraph" w:customStyle="1" w:styleId="Picesjointes">
    <w:name w:val="Pièces jointes"/>
    <w:basedOn w:val="BodyText"/>
    <w:next w:val="Normal"/>
    <w:uiPriority w:val="99"/>
    <w:rsid w:val="00A41718"/>
    <w:pPr>
      <w:keepLines/>
      <w:spacing w:before="220" w:after="220" w:line="180" w:lineRule="atLeast"/>
      <w:jc w:val="left"/>
    </w:pPr>
    <w:rPr>
      <w:rFonts w:ascii="Lucida Sans Unicode" w:hAnsi="Lucida Sans Unicode"/>
      <w:sz w:val="18"/>
      <w:szCs w:val="18"/>
      <w:lang w:val="fr-FR" w:eastAsia="fr-FR"/>
    </w:rPr>
  </w:style>
  <w:style w:type="paragraph" w:customStyle="1" w:styleId="En-tteBase">
    <w:name w:val="En-tête (Base)"/>
    <w:basedOn w:val="BodyText"/>
    <w:uiPriority w:val="99"/>
    <w:rsid w:val="00A41718"/>
    <w:pPr>
      <w:keepLines/>
      <w:tabs>
        <w:tab w:val="center" w:pos="4320"/>
        <w:tab w:val="right" w:pos="8640"/>
      </w:tabs>
      <w:spacing w:before="200" w:after="0" w:line="180" w:lineRule="atLeast"/>
      <w:jc w:val="left"/>
    </w:pPr>
    <w:rPr>
      <w:rFonts w:ascii="Lucida Sans Unicode" w:hAnsi="Lucida Sans Unicode"/>
      <w:sz w:val="18"/>
      <w:szCs w:val="18"/>
      <w:lang w:val="fr-FR" w:eastAsia="fr-FR"/>
    </w:rPr>
  </w:style>
  <w:style w:type="character" w:customStyle="1" w:styleId="PieddepageCar">
    <w:name w:val="Pied de page Car"/>
    <w:uiPriority w:val="99"/>
    <w:rsid w:val="00A41718"/>
    <w:rPr>
      <w:rFonts w:ascii="Times New Roman" w:hAnsi="Times New Roman"/>
      <w:sz w:val="20"/>
      <w:lang w:eastAsia="fr-FR"/>
    </w:rPr>
  </w:style>
  <w:style w:type="character" w:customStyle="1" w:styleId="En-tteCar">
    <w:name w:val="En-tête Car"/>
    <w:uiPriority w:val="99"/>
    <w:rsid w:val="00A41718"/>
    <w:rPr>
      <w:rFonts w:ascii="Times New Roman" w:hAnsi="Times New Roman"/>
      <w:sz w:val="20"/>
      <w:lang w:eastAsia="fr-FR"/>
    </w:rPr>
  </w:style>
  <w:style w:type="paragraph" w:customStyle="1" w:styleId="TitreBase">
    <w:name w:val="Titre Base"/>
    <w:basedOn w:val="BodyText"/>
    <w:next w:val="BodyText"/>
    <w:uiPriority w:val="99"/>
    <w:rsid w:val="00A41718"/>
    <w:pPr>
      <w:keepNext/>
      <w:keepLines/>
      <w:spacing w:before="200" w:after="0" w:line="180" w:lineRule="atLeast"/>
      <w:jc w:val="left"/>
    </w:pPr>
    <w:rPr>
      <w:rFonts w:ascii="Arial Black" w:hAnsi="Arial Black"/>
      <w:spacing w:val="-10"/>
      <w:kern w:val="28"/>
      <w:sz w:val="18"/>
      <w:szCs w:val="18"/>
      <w:lang w:val="fr-FR" w:eastAsia="fr-FR"/>
    </w:rPr>
  </w:style>
  <w:style w:type="character" w:customStyle="1" w:styleId="En-ttedemessageCar">
    <w:name w:val="En-tête de message Car"/>
    <w:uiPriority w:val="99"/>
    <w:rsid w:val="00A41718"/>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A41718"/>
    <w:pPr>
      <w:spacing w:before="220"/>
    </w:pPr>
  </w:style>
  <w:style w:type="paragraph" w:styleId="MessageHeader">
    <w:name w:val="Message Header"/>
    <w:basedOn w:val="BodyText"/>
    <w:link w:val="MessageHeaderChar"/>
    <w:uiPriority w:val="99"/>
    <w:semiHidden/>
    <w:locked/>
    <w:rsid w:val="00A41718"/>
    <w:pPr>
      <w:keepLines/>
      <w:tabs>
        <w:tab w:val="left" w:pos="27814"/>
      </w:tabs>
      <w:spacing w:before="200" w:line="180" w:lineRule="atLeast"/>
      <w:ind w:left="720" w:hanging="720"/>
      <w:jc w:val="left"/>
    </w:pPr>
    <w:rPr>
      <w:rFonts w:ascii="Lucida Sans Unicode" w:hAnsi="Lucida Sans Unicode"/>
      <w:sz w:val="18"/>
      <w:szCs w:val="18"/>
      <w:lang w:val="fr-FR" w:eastAsia="fr-FR"/>
    </w:rPr>
  </w:style>
  <w:style w:type="character" w:customStyle="1" w:styleId="MessageHeaderChar">
    <w:name w:val="Message Header Char"/>
    <w:link w:val="MessageHeader"/>
    <w:uiPriority w:val="99"/>
    <w:semiHidden/>
    <w:locked/>
    <w:rsid w:val="00A41718"/>
    <w:rPr>
      <w:rFonts w:ascii="Lucida Sans Unicode" w:hAnsi="Lucida Sans Unicode" w:cs="Times New Roman"/>
      <w:sz w:val="18"/>
      <w:szCs w:val="18"/>
      <w:lang w:val="fr-FR" w:eastAsia="fr-FR"/>
    </w:rPr>
  </w:style>
  <w:style w:type="character" w:customStyle="1" w:styleId="En-ttedemessagetiquette">
    <w:name w:val="En-tête de message (Étiquette)"/>
    <w:uiPriority w:val="99"/>
    <w:rsid w:val="00A41718"/>
    <w:rPr>
      <w:rFonts w:ascii="Arial Black" w:hAnsi="Arial Black"/>
      <w:spacing w:val="-10"/>
      <w:sz w:val="18"/>
    </w:rPr>
  </w:style>
  <w:style w:type="paragraph" w:customStyle="1" w:styleId="En-ttedemessageDernier">
    <w:name w:val="En-tête de message (Dernier)"/>
    <w:basedOn w:val="MessageHeader"/>
    <w:next w:val="BodyText"/>
    <w:uiPriority w:val="99"/>
    <w:rsid w:val="00A41718"/>
    <w:pPr>
      <w:pBdr>
        <w:bottom w:val="single" w:sz="6" w:space="15" w:color="auto"/>
      </w:pBdr>
      <w:spacing w:after="320"/>
    </w:pPr>
  </w:style>
  <w:style w:type="paragraph" w:customStyle="1" w:styleId="Adressedelexpditeur">
    <w:name w:val="Adresse de l'expéditeur"/>
    <w:basedOn w:val="Normal"/>
    <w:uiPriority w:val="99"/>
    <w:rsid w:val="00A41718"/>
    <w:pPr>
      <w:keepLines/>
      <w:framePr w:w="5040" w:hSpace="180" w:wrap="notBeside" w:vAnchor="page" w:hAnchor="page" w:x="1801" w:y="961" w:anchorLock="1"/>
      <w:tabs>
        <w:tab w:val="left" w:pos="27814"/>
      </w:tabs>
      <w:spacing w:before="200" w:after="200" w:line="200" w:lineRule="atLeast"/>
      <w:jc w:val="left"/>
    </w:pPr>
    <w:rPr>
      <w:rFonts w:ascii="Calibri" w:hAnsi="Calibri"/>
      <w:spacing w:val="-2"/>
      <w:sz w:val="16"/>
      <w:szCs w:val="20"/>
      <w:lang w:val="en-US"/>
    </w:rPr>
  </w:style>
  <w:style w:type="character" w:customStyle="1" w:styleId="SignatureCar">
    <w:name w:val="Signature Car"/>
    <w:uiPriority w:val="99"/>
    <w:rsid w:val="00A41718"/>
    <w:rPr>
      <w:rFonts w:ascii="Times New Roman" w:hAnsi="Times New Roman"/>
      <w:sz w:val="20"/>
      <w:lang w:eastAsia="fr-FR"/>
    </w:rPr>
  </w:style>
  <w:style w:type="paragraph" w:customStyle="1" w:styleId="SignatureIntitulduposte">
    <w:name w:val="Signature (Intitulé du poste)"/>
    <w:basedOn w:val="Signature"/>
    <w:next w:val="Normal"/>
    <w:uiPriority w:val="99"/>
    <w:rsid w:val="00A41718"/>
    <w:pPr>
      <w:spacing w:before="0"/>
    </w:pPr>
  </w:style>
  <w:style w:type="paragraph" w:styleId="Signature">
    <w:name w:val="Signature"/>
    <w:basedOn w:val="BodyText"/>
    <w:link w:val="SignatureChar"/>
    <w:uiPriority w:val="99"/>
    <w:semiHidden/>
    <w:locked/>
    <w:rsid w:val="00A41718"/>
    <w:pPr>
      <w:keepNext/>
      <w:keepLines/>
      <w:spacing w:before="660" w:after="0" w:line="180" w:lineRule="atLeast"/>
      <w:jc w:val="left"/>
    </w:pPr>
    <w:rPr>
      <w:rFonts w:ascii="Lucida Sans Unicode" w:hAnsi="Lucida Sans Unicode"/>
      <w:sz w:val="18"/>
      <w:szCs w:val="18"/>
      <w:lang w:val="fr-FR" w:eastAsia="fr-FR"/>
    </w:rPr>
  </w:style>
  <w:style w:type="character" w:customStyle="1" w:styleId="SignatureChar">
    <w:name w:val="Signature Char"/>
    <w:link w:val="Signature"/>
    <w:uiPriority w:val="99"/>
    <w:semiHidden/>
    <w:locked/>
    <w:rsid w:val="00A41718"/>
    <w:rPr>
      <w:rFonts w:ascii="Lucida Sans Unicode"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A41718"/>
    <w:pPr>
      <w:spacing w:before="720"/>
    </w:pPr>
  </w:style>
  <w:style w:type="character" w:customStyle="1" w:styleId="FormuledepolitesseCar">
    <w:name w:val="Formule de politesse Car"/>
    <w:uiPriority w:val="99"/>
    <w:rsid w:val="00A41718"/>
    <w:rPr>
      <w:rFonts w:ascii="Times New Roman" w:hAnsi="Times New Roman"/>
      <w:sz w:val="20"/>
      <w:lang w:eastAsia="fr-FR"/>
    </w:rPr>
  </w:style>
  <w:style w:type="paragraph" w:customStyle="1" w:styleId="NoticeTechnique">
    <w:name w:val="Notice Technique"/>
    <w:basedOn w:val="List4"/>
    <w:uiPriority w:val="99"/>
    <w:rsid w:val="00A41718"/>
  </w:style>
  <w:style w:type="paragraph" w:styleId="List4">
    <w:name w:val="List 4"/>
    <w:basedOn w:val="Normal"/>
    <w:uiPriority w:val="99"/>
    <w:semiHidden/>
    <w:locked/>
    <w:rsid w:val="00A41718"/>
    <w:pPr>
      <w:spacing w:before="200" w:after="200" w:line="276" w:lineRule="auto"/>
      <w:ind w:left="1132" w:hanging="283"/>
      <w:jc w:val="left"/>
    </w:pPr>
    <w:rPr>
      <w:rFonts w:ascii="Calibri" w:hAnsi="Calibri"/>
      <w:sz w:val="20"/>
      <w:szCs w:val="20"/>
      <w:lang w:val="en-US"/>
    </w:rPr>
  </w:style>
  <w:style w:type="character" w:customStyle="1" w:styleId="TitreCar">
    <w:name w:val="Titre Car"/>
    <w:uiPriority w:val="99"/>
    <w:rsid w:val="00A41718"/>
    <w:rPr>
      <w:rFonts w:ascii="Arial" w:hAnsi="Arial"/>
      <w:b/>
      <w:kern w:val="28"/>
      <w:sz w:val="20"/>
      <w:lang w:eastAsia="fr-FR"/>
    </w:rPr>
  </w:style>
  <w:style w:type="character" w:customStyle="1" w:styleId="Sous-titreCar">
    <w:name w:val="Sous-titre Car"/>
    <w:uiPriority w:val="99"/>
    <w:rsid w:val="00A41718"/>
    <w:rPr>
      <w:rFonts w:ascii="Arial" w:hAnsi="Arial"/>
      <w:sz w:val="20"/>
      <w:lang w:eastAsia="fr-FR"/>
    </w:rPr>
  </w:style>
  <w:style w:type="character" w:customStyle="1" w:styleId="WW8Num1z2">
    <w:name w:val="WW8Num1z2"/>
    <w:uiPriority w:val="99"/>
    <w:rsid w:val="00A41718"/>
    <w:rPr>
      <w:rFonts w:ascii="Wingdings" w:hAnsi="Wingdings"/>
    </w:rPr>
  </w:style>
  <w:style w:type="paragraph" w:customStyle="1" w:styleId="PLANO">
    <w:name w:val="PLANO"/>
    <w:basedOn w:val="Normal"/>
    <w:next w:val="Normal"/>
    <w:uiPriority w:val="99"/>
    <w:rsid w:val="00A41718"/>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line="276" w:lineRule="auto"/>
      <w:ind w:left="58" w:right="216"/>
      <w:jc w:val="center"/>
    </w:pPr>
    <w:rPr>
      <w:rFonts w:ascii="CG Omega" w:hAnsi="CG Omega"/>
      <w:b/>
      <w:caps/>
      <w:spacing w:val="-2"/>
      <w:sz w:val="20"/>
      <w:szCs w:val="20"/>
      <w:lang w:val="en-US" w:eastAsia="es-ES"/>
    </w:rPr>
  </w:style>
  <w:style w:type="paragraph" w:customStyle="1" w:styleId="StyleTdRAfter6pt">
    <w:name w:val="Style TdR + After:  6 pt"/>
    <w:basedOn w:val="Normal"/>
    <w:uiPriority w:val="99"/>
    <w:rsid w:val="00A41718"/>
    <w:pPr>
      <w:tabs>
        <w:tab w:val="left" w:pos="709"/>
        <w:tab w:val="left" w:pos="1418"/>
        <w:tab w:val="left" w:pos="2127"/>
      </w:tabs>
      <w:suppressAutoHyphens/>
      <w:spacing w:before="200" w:after="200" w:line="360" w:lineRule="auto"/>
      <w:ind w:right="216"/>
      <w:jc w:val="left"/>
    </w:pPr>
    <w:rPr>
      <w:rFonts w:ascii="Arial" w:hAnsi="Arial"/>
      <w:b/>
      <w:spacing w:val="-2"/>
      <w:sz w:val="20"/>
      <w:szCs w:val="22"/>
      <w:lang w:val="en-US" w:eastAsia="es-ES"/>
    </w:rPr>
  </w:style>
  <w:style w:type="character" w:customStyle="1" w:styleId="NotedebasdepageCar">
    <w:name w:val="Note de bas de page Car"/>
    <w:uiPriority w:val="99"/>
    <w:rsid w:val="00A41718"/>
    <w:rPr>
      <w:rFonts w:ascii="CG Omega" w:hAnsi="CG Omega"/>
      <w:spacing w:val="-2"/>
      <w:sz w:val="20"/>
      <w:lang w:val="es-ES" w:eastAsia="es-ES"/>
    </w:rPr>
  </w:style>
  <w:style w:type="character" w:customStyle="1" w:styleId="TextedebullesCar">
    <w:name w:val="Texte de bulles Car"/>
    <w:uiPriority w:val="99"/>
    <w:rsid w:val="00A41718"/>
    <w:rPr>
      <w:rFonts w:ascii="Tahoma" w:hAnsi="Tahoma"/>
      <w:sz w:val="16"/>
      <w:lang w:eastAsia="fr-FR"/>
    </w:rPr>
  </w:style>
  <w:style w:type="paragraph" w:customStyle="1" w:styleId="Paragraphedeliste">
    <w:name w:val="Paragraphe de liste"/>
    <w:basedOn w:val="Normal"/>
    <w:uiPriority w:val="99"/>
    <w:rsid w:val="00A41718"/>
    <w:pPr>
      <w:numPr>
        <w:numId w:val="15"/>
      </w:numPr>
      <w:spacing w:before="200" w:after="200" w:line="276" w:lineRule="auto"/>
      <w:jc w:val="left"/>
    </w:pPr>
    <w:rPr>
      <w:rFonts w:ascii="Calibri" w:hAnsi="Calibri"/>
      <w:sz w:val="20"/>
      <w:szCs w:val="20"/>
      <w:lang w:val="en-US"/>
    </w:rPr>
  </w:style>
  <w:style w:type="paragraph" w:customStyle="1" w:styleId="Vietacuadrado">
    <w:name w:val="Viñeta cuadrado"/>
    <w:basedOn w:val="Normal"/>
    <w:next w:val="Normal"/>
    <w:uiPriority w:val="99"/>
    <w:rsid w:val="00A41718"/>
    <w:pPr>
      <w:tabs>
        <w:tab w:val="num" w:pos="0"/>
        <w:tab w:val="left" w:pos="567"/>
        <w:tab w:val="left" w:pos="709"/>
        <w:tab w:val="left" w:pos="1418"/>
        <w:tab w:val="left" w:pos="2127"/>
      </w:tabs>
      <w:suppressAutoHyphens/>
      <w:spacing w:before="200" w:after="200" w:line="360" w:lineRule="auto"/>
      <w:ind w:left="283" w:right="216" w:hanging="283"/>
      <w:jc w:val="left"/>
    </w:pPr>
    <w:rPr>
      <w:rFonts w:ascii="CG Omega" w:hAnsi="CG Omega"/>
      <w:spacing w:val="-2"/>
      <w:sz w:val="20"/>
      <w:szCs w:val="20"/>
      <w:lang w:val="es-ES" w:eastAsia="es-ES"/>
    </w:rPr>
  </w:style>
  <w:style w:type="character" w:customStyle="1" w:styleId="Corpsdetexte2Car">
    <w:name w:val="Corps de texte 2 Car"/>
    <w:uiPriority w:val="99"/>
    <w:rsid w:val="00A41718"/>
    <w:rPr>
      <w:rFonts w:ascii="Times New Roman" w:hAnsi="Times New Roman"/>
      <w:sz w:val="20"/>
      <w:lang w:eastAsia="fr-FR"/>
    </w:rPr>
  </w:style>
  <w:style w:type="paragraph" w:customStyle="1" w:styleId="10s25-3">
    <w:name w:val="10s2.5-3"/>
    <w:basedOn w:val="Normal"/>
    <w:uiPriority w:val="99"/>
    <w:rsid w:val="00A41718"/>
    <w:pPr>
      <w:spacing w:before="200" w:after="200" w:line="276" w:lineRule="auto"/>
      <w:ind w:left="1700" w:right="12" w:hanging="300"/>
      <w:jc w:val="left"/>
    </w:pPr>
    <w:rPr>
      <w:rFonts w:ascii="Century Gothic" w:hAnsi="Century Gothic"/>
      <w:sz w:val="20"/>
      <w:szCs w:val="20"/>
      <w:lang w:val="en-US"/>
    </w:rPr>
  </w:style>
  <w:style w:type="paragraph" w:customStyle="1" w:styleId="Texte3">
    <w:name w:val="Texte3"/>
    <w:basedOn w:val="Normal"/>
    <w:uiPriority w:val="99"/>
    <w:rsid w:val="00A41718"/>
    <w:pPr>
      <w:spacing w:before="200" w:after="200" w:line="276" w:lineRule="auto"/>
      <w:ind w:left="567"/>
      <w:jc w:val="left"/>
    </w:pPr>
    <w:rPr>
      <w:rFonts w:ascii="Calibri" w:hAnsi="Calibri"/>
      <w:sz w:val="20"/>
      <w:szCs w:val="20"/>
      <w:lang w:val="en-US"/>
    </w:rPr>
  </w:style>
  <w:style w:type="character" w:customStyle="1" w:styleId="Retraitcorpsdetexte2Car">
    <w:name w:val="Retrait corps de texte 2 Car"/>
    <w:uiPriority w:val="99"/>
    <w:rsid w:val="00A41718"/>
    <w:rPr>
      <w:rFonts w:ascii="Times New Roman" w:hAnsi="Times New Roman"/>
      <w:sz w:val="20"/>
      <w:lang w:eastAsia="fr-FR"/>
    </w:rPr>
  </w:style>
  <w:style w:type="paragraph" w:customStyle="1" w:styleId="texte">
    <w:name w:val="texte"/>
    <w:basedOn w:val="Normal"/>
    <w:uiPriority w:val="99"/>
    <w:rsid w:val="00A41718"/>
    <w:pPr>
      <w:spacing w:before="200" w:after="200" w:line="276" w:lineRule="auto"/>
      <w:jc w:val="left"/>
    </w:pPr>
    <w:rPr>
      <w:rFonts w:ascii="Calibri" w:hAnsi="Calibri"/>
      <w:sz w:val="20"/>
      <w:szCs w:val="20"/>
      <w:lang w:val="en-US"/>
    </w:rPr>
  </w:style>
  <w:style w:type="paragraph" w:customStyle="1" w:styleId="Texte1">
    <w:name w:val="Texte1"/>
    <w:basedOn w:val="Normal"/>
    <w:uiPriority w:val="99"/>
    <w:rsid w:val="00A41718"/>
    <w:pPr>
      <w:spacing w:before="200" w:after="200" w:line="276" w:lineRule="auto"/>
      <w:ind w:left="397"/>
      <w:jc w:val="left"/>
    </w:pPr>
    <w:rPr>
      <w:rFonts w:ascii="Calibri" w:hAnsi="Calibri"/>
      <w:sz w:val="20"/>
      <w:szCs w:val="20"/>
      <w:lang w:val="en-US"/>
    </w:rPr>
  </w:style>
  <w:style w:type="paragraph" w:customStyle="1" w:styleId="Texte2">
    <w:name w:val="Texte2"/>
    <w:basedOn w:val="Normal"/>
    <w:uiPriority w:val="99"/>
    <w:rsid w:val="00A41718"/>
    <w:pPr>
      <w:spacing w:before="200" w:after="200" w:line="276" w:lineRule="auto"/>
      <w:ind w:left="624"/>
      <w:jc w:val="left"/>
    </w:pPr>
    <w:rPr>
      <w:rFonts w:ascii="Calibri" w:hAnsi="Calibri"/>
      <w:sz w:val="20"/>
      <w:szCs w:val="20"/>
      <w:lang w:val="en-US"/>
    </w:rPr>
  </w:style>
  <w:style w:type="paragraph" w:customStyle="1" w:styleId="CorpsdeTexte">
    <w:name w:val="Corps de Texte"/>
    <w:basedOn w:val="Normal"/>
    <w:uiPriority w:val="99"/>
    <w:rsid w:val="00A41718"/>
    <w:pPr>
      <w:keepLines/>
      <w:spacing w:before="200" w:after="200" w:line="252" w:lineRule="auto"/>
      <w:jc w:val="left"/>
    </w:pPr>
    <w:rPr>
      <w:rFonts w:ascii="Arial" w:hAnsi="Arial" w:cs="Arial"/>
      <w:sz w:val="20"/>
      <w:szCs w:val="22"/>
      <w:lang w:val="en-US"/>
    </w:rPr>
  </w:style>
  <w:style w:type="character" w:customStyle="1" w:styleId="CorpsdeTexteCar1">
    <w:name w:val="Corps de Texte Car1"/>
    <w:uiPriority w:val="99"/>
    <w:rsid w:val="00A41718"/>
    <w:rPr>
      <w:rFonts w:ascii="Arial" w:hAnsi="Arial"/>
      <w:lang w:eastAsia="fr-FR"/>
    </w:rPr>
  </w:style>
  <w:style w:type="paragraph" w:customStyle="1" w:styleId="StyleCorpsdeTexteSmallcapsLeft02">
    <w:name w:val="Style Corps de Texte + Small caps Left:  0.2&quot;"/>
    <w:basedOn w:val="CorpsdeTexte"/>
    <w:uiPriority w:val="99"/>
    <w:rsid w:val="00A41718"/>
    <w:pPr>
      <w:ind w:left="288"/>
    </w:pPr>
    <w:rPr>
      <w:rFonts w:cs="Times New Roman"/>
      <w:i/>
      <w:smallCaps/>
      <w:szCs w:val="20"/>
    </w:rPr>
  </w:style>
  <w:style w:type="paragraph" w:customStyle="1" w:styleId="TextodeCuerpo">
    <w:name w:val="Texto de Cuerpo"/>
    <w:basedOn w:val="Normal"/>
    <w:autoRedefine/>
    <w:uiPriority w:val="99"/>
    <w:rsid w:val="00A41718"/>
    <w:pPr>
      <w:tabs>
        <w:tab w:val="left" w:pos="567"/>
        <w:tab w:val="left" w:pos="851"/>
        <w:tab w:val="left" w:pos="1134"/>
        <w:tab w:val="left" w:pos="1418"/>
        <w:tab w:val="left" w:pos="1985"/>
      </w:tabs>
      <w:suppressAutoHyphens/>
      <w:spacing w:before="200" w:after="120" w:line="276" w:lineRule="auto"/>
      <w:jc w:val="left"/>
    </w:pPr>
    <w:rPr>
      <w:rFonts w:ascii="Calibri" w:hAnsi="Calibri"/>
      <w:sz w:val="20"/>
      <w:szCs w:val="20"/>
      <w:lang w:val="en-US"/>
    </w:rPr>
  </w:style>
  <w:style w:type="paragraph" w:customStyle="1" w:styleId="Listadonivel1">
    <w:name w:val="Listado nivel 1"/>
    <w:basedOn w:val="TextodeCuerpo"/>
    <w:autoRedefine/>
    <w:uiPriority w:val="99"/>
    <w:rsid w:val="00A41718"/>
    <w:pPr>
      <w:numPr>
        <w:numId w:val="16"/>
      </w:numPr>
      <w:tabs>
        <w:tab w:val="clear" w:pos="567"/>
        <w:tab w:val="clear" w:pos="851"/>
        <w:tab w:val="left" w:pos="709"/>
      </w:tabs>
      <w:spacing w:after="0"/>
    </w:pPr>
  </w:style>
  <w:style w:type="character" w:customStyle="1" w:styleId="TextodeCuerpoCar">
    <w:name w:val="Texto de Cuerpo Car"/>
    <w:uiPriority w:val="99"/>
    <w:rsid w:val="00A41718"/>
    <w:rPr>
      <w:rFonts w:ascii="Times New Roman" w:hAnsi="Times New Roman"/>
      <w:sz w:val="20"/>
    </w:rPr>
  </w:style>
  <w:style w:type="character" w:customStyle="1" w:styleId="Listadonivel1Car">
    <w:name w:val="Listado nivel 1 Car"/>
    <w:uiPriority w:val="99"/>
    <w:rsid w:val="00A41718"/>
    <w:rPr>
      <w:rFonts w:ascii="Times New Roman" w:hAnsi="Times New Roman"/>
      <w:sz w:val="20"/>
    </w:rPr>
  </w:style>
  <w:style w:type="paragraph" w:customStyle="1" w:styleId="GenricoA4Enumeracin">
    <w:name w:val="Genérico_A4_Enumeración"/>
    <w:basedOn w:val="Normal"/>
    <w:uiPriority w:val="99"/>
    <w:rsid w:val="00A41718"/>
    <w:pPr>
      <w:numPr>
        <w:numId w:val="17"/>
      </w:numPr>
      <w:tabs>
        <w:tab w:val="left" w:pos="852"/>
        <w:tab w:val="left" w:pos="1134"/>
        <w:tab w:val="left" w:pos="1420"/>
        <w:tab w:val="left" w:pos="1988"/>
      </w:tabs>
      <w:spacing w:before="200" w:after="200"/>
      <w:jc w:val="left"/>
    </w:pPr>
    <w:rPr>
      <w:rFonts w:ascii="Verdana" w:hAnsi="Verdana"/>
      <w:sz w:val="20"/>
      <w:szCs w:val="20"/>
      <w:lang w:val="es-ES" w:eastAsia="es-ES_tradnl"/>
    </w:rPr>
  </w:style>
  <w:style w:type="character" w:customStyle="1" w:styleId="longtext">
    <w:name w:val="long_text"/>
    <w:uiPriority w:val="99"/>
    <w:rsid w:val="00A41718"/>
  </w:style>
  <w:style w:type="character" w:customStyle="1" w:styleId="CharChar">
    <w:name w:val="Char Char"/>
    <w:uiPriority w:val="99"/>
    <w:rsid w:val="00A41718"/>
    <w:rPr>
      <w:rFonts w:ascii="Consolas" w:hAnsi="Consolas"/>
      <w:sz w:val="21"/>
      <w:lang w:val="en-US" w:eastAsia="en-US"/>
    </w:rPr>
  </w:style>
  <w:style w:type="character" w:customStyle="1" w:styleId="hps">
    <w:name w:val="hps"/>
    <w:uiPriority w:val="99"/>
    <w:rsid w:val="00A41718"/>
  </w:style>
  <w:style w:type="character" w:customStyle="1" w:styleId="hpsatn">
    <w:name w:val="hps atn"/>
    <w:uiPriority w:val="99"/>
    <w:rsid w:val="00A41718"/>
  </w:style>
  <w:style w:type="character" w:customStyle="1" w:styleId="hpsalt-edited">
    <w:name w:val="hps alt-edited"/>
    <w:uiPriority w:val="99"/>
    <w:rsid w:val="00A41718"/>
  </w:style>
  <w:style w:type="character" w:customStyle="1" w:styleId="shorttext">
    <w:name w:val="short_text"/>
    <w:uiPriority w:val="99"/>
    <w:rsid w:val="00A41718"/>
  </w:style>
  <w:style w:type="character" w:customStyle="1" w:styleId="atn">
    <w:name w:val="atn"/>
    <w:uiPriority w:val="99"/>
    <w:rsid w:val="00A41718"/>
  </w:style>
  <w:style w:type="character" w:customStyle="1" w:styleId="CharChar1">
    <w:name w:val="Char Char1"/>
    <w:uiPriority w:val="99"/>
    <w:rsid w:val="00A41718"/>
    <w:rPr>
      <w:rFonts w:ascii="Consolas" w:hAnsi="Consolas"/>
      <w:sz w:val="21"/>
    </w:rPr>
  </w:style>
  <w:style w:type="character" w:customStyle="1" w:styleId="alt-edited1">
    <w:name w:val="alt-edited1"/>
    <w:uiPriority w:val="99"/>
    <w:rsid w:val="00A41718"/>
    <w:rPr>
      <w:color w:val="4D90F0"/>
    </w:rPr>
  </w:style>
  <w:style w:type="character" w:customStyle="1" w:styleId="CharChar2">
    <w:name w:val="Char Char2"/>
    <w:uiPriority w:val="99"/>
    <w:rsid w:val="00A41718"/>
    <w:rPr>
      <w:rFonts w:ascii="Consolas" w:hAnsi="Consolas"/>
      <w:sz w:val="21"/>
      <w:lang w:val="en-US" w:eastAsia="en-US"/>
    </w:rPr>
  </w:style>
  <w:style w:type="paragraph" w:customStyle="1" w:styleId="CM8">
    <w:name w:val="CM8"/>
    <w:basedOn w:val="Default"/>
    <w:next w:val="Default"/>
    <w:uiPriority w:val="99"/>
    <w:rsid w:val="00A41718"/>
    <w:pPr>
      <w:widowControl w:val="0"/>
      <w:spacing w:before="200" w:after="133" w:line="276" w:lineRule="auto"/>
    </w:pPr>
    <w:rPr>
      <w:color w:val="auto"/>
    </w:rPr>
  </w:style>
  <w:style w:type="paragraph" w:customStyle="1" w:styleId="normal1">
    <w:name w:val="normal 1"/>
    <w:basedOn w:val="Normal"/>
    <w:link w:val="normal1Char"/>
    <w:uiPriority w:val="99"/>
    <w:rsid w:val="00A41718"/>
    <w:pPr>
      <w:spacing w:before="200" w:after="200" w:line="276" w:lineRule="auto"/>
      <w:jc w:val="left"/>
    </w:pPr>
    <w:rPr>
      <w:rFonts w:ascii="Lucida Sans Unicode" w:hAnsi="Lucida Sans Unicode"/>
      <w:sz w:val="20"/>
      <w:szCs w:val="20"/>
      <w:lang w:val="fr-FR" w:eastAsia="fr-FR"/>
    </w:rPr>
  </w:style>
  <w:style w:type="character" w:customStyle="1" w:styleId="normal1Char">
    <w:name w:val="normal 1 Char"/>
    <w:link w:val="normal1"/>
    <w:uiPriority w:val="99"/>
    <w:locked/>
    <w:rsid w:val="00A41718"/>
    <w:rPr>
      <w:rFonts w:ascii="Lucida Sans Unicode" w:hAnsi="Lucida Sans Unicode"/>
      <w:sz w:val="20"/>
      <w:lang w:val="fr-FR" w:eastAsia="fr-FR"/>
    </w:rPr>
  </w:style>
  <w:style w:type="paragraph" w:customStyle="1" w:styleId="footer1">
    <w:name w:val="footer 1"/>
    <w:basedOn w:val="Normal"/>
    <w:uiPriority w:val="99"/>
    <w:rsid w:val="00A41718"/>
    <w:pPr>
      <w:pBdr>
        <w:top w:val="single" w:sz="4" w:space="1" w:color="0070C0"/>
      </w:pBdr>
      <w:spacing w:before="200" w:after="200" w:line="276" w:lineRule="auto"/>
      <w:jc w:val="center"/>
    </w:pPr>
    <w:rPr>
      <w:rFonts w:ascii="Calibri" w:hAnsi="Calibri"/>
      <w:sz w:val="16"/>
      <w:szCs w:val="16"/>
      <w:lang w:val="en-US"/>
    </w:rPr>
  </w:style>
  <w:style w:type="paragraph" w:customStyle="1" w:styleId="footer2">
    <w:name w:val="footer 2"/>
    <w:basedOn w:val="Normal"/>
    <w:uiPriority w:val="99"/>
    <w:rsid w:val="00A41718"/>
    <w:pPr>
      <w:spacing w:before="200" w:after="200" w:line="276" w:lineRule="auto"/>
      <w:jc w:val="center"/>
    </w:pPr>
    <w:rPr>
      <w:rFonts w:ascii="Calibri" w:hAnsi="Calibri"/>
      <w:sz w:val="20"/>
      <w:szCs w:val="20"/>
      <w:lang w:val="en-US"/>
    </w:rPr>
  </w:style>
  <w:style w:type="paragraph" w:customStyle="1" w:styleId="header2">
    <w:name w:val="header 2"/>
    <w:basedOn w:val="Normal"/>
    <w:uiPriority w:val="99"/>
    <w:rsid w:val="00A41718"/>
    <w:pPr>
      <w:spacing w:before="200" w:after="200" w:line="276" w:lineRule="auto"/>
      <w:jc w:val="left"/>
    </w:pPr>
    <w:rPr>
      <w:rFonts w:ascii="Calibri" w:hAnsi="Calibri"/>
      <w:sz w:val="16"/>
      <w:szCs w:val="16"/>
      <w:lang w:val="en-US"/>
    </w:rPr>
  </w:style>
  <w:style w:type="paragraph" w:customStyle="1" w:styleId="header1">
    <w:name w:val="header 1"/>
    <w:basedOn w:val="Normal"/>
    <w:uiPriority w:val="99"/>
    <w:rsid w:val="00A41718"/>
    <w:pPr>
      <w:spacing w:before="200" w:after="200" w:line="276" w:lineRule="auto"/>
      <w:jc w:val="left"/>
    </w:pPr>
    <w:rPr>
      <w:rFonts w:ascii="Calibri" w:hAnsi="Calibri"/>
      <w:sz w:val="16"/>
      <w:szCs w:val="16"/>
      <w:lang w:val="en-US"/>
    </w:rPr>
  </w:style>
  <w:style w:type="paragraph" w:styleId="TOC4">
    <w:name w:val="toc 4"/>
    <w:basedOn w:val="Normal"/>
    <w:next w:val="Normal"/>
    <w:autoRedefine/>
    <w:uiPriority w:val="99"/>
    <w:rsid w:val="00A41718"/>
    <w:pPr>
      <w:spacing w:before="200" w:after="200" w:line="276" w:lineRule="auto"/>
      <w:ind w:left="480"/>
      <w:jc w:val="left"/>
    </w:pPr>
    <w:rPr>
      <w:rFonts w:ascii="Calibri" w:hAnsi="Calibri" w:cs="Calibri"/>
      <w:sz w:val="20"/>
      <w:szCs w:val="20"/>
      <w:lang w:val="en-US"/>
    </w:rPr>
  </w:style>
  <w:style w:type="paragraph" w:styleId="TOC5">
    <w:name w:val="toc 5"/>
    <w:basedOn w:val="Normal"/>
    <w:next w:val="Normal"/>
    <w:autoRedefine/>
    <w:uiPriority w:val="99"/>
    <w:rsid w:val="00A41718"/>
    <w:pPr>
      <w:tabs>
        <w:tab w:val="right" w:pos="9947"/>
      </w:tabs>
      <w:spacing w:after="120" w:line="276" w:lineRule="auto"/>
      <w:ind w:left="720"/>
      <w:jc w:val="left"/>
    </w:pPr>
    <w:rPr>
      <w:rFonts w:ascii="Calibri" w:hAnsi="Calibri" w:cs="Calibri"/>
      <w:sz w:val="20"/>
      <w:szCs w:val="20"/>
      <w:lang w:val="en-US"/>
    </w:rPr>
  </w:style>
  <w:style w:type="paragraph" w:styleId="TOC6">
    <w:name w:val="toc 6"/>
    <w:basedOn w:val="Normal"/>
    <w:next w:val="Normal"/>
    <w:autoRedefine/>
    <w:uiPriority w:val="99"/>
    <w:semiHidden/>
    <w:rsid w:val="00A41718"/>
    <w:pPr>
      <w:spacing w:before="200" w:after="200" w:line="276" w:lineRule="auto"/>
      <w:ind w:left="960"/>
      <w:jc w:val="left"/>
    </w:pPr>
    <w:rPr>
      <w:rFonts w:ascii="Calibri" w:hAnsi="Calibri" w:cs="Calibri"/>
      <w:sz w:val="20"/>
      <w:szCs w:val="20"/>
      <w:lang w:val="en-US"/>
    </w:rPr>
  </w:style>
  <w:style w:type="paragraph" w:styleId="TOC7">
    <w:name w:val="toc 7"/>
    <w:basedOn w:val="Normal"/>
    <w:next w:val="Normal"/>
    <w:autoRedefine/>
    <w:uiPriority w:val="99"/>
    <w:semiHidden/>
    <w:rsid w:val="00A41718"/>
    <w:pPr>
      <w:spacing w:before="200" w:after="200" w:line="276" w:lineRule="auto"/>
      <w:ind w:left="1200"/>
      <w:jc w:val="left"/>
    </w:pPr>
    <w:rPr>
      <w:rFonts w:ascii="Calibri" w:hAnsi="Calibri" w:cs="Calibri"/>
      <w:sz w:val="20"/>
      <w:szCs w:val="20"/>
      <w:lang w:val="en-US"/>
    </w:rPr>
  </w:style>
  <w:style w:type="paragraph" w:styleId="TOC8">
    <w:name w:val="toc 8"/>
    <w:basedOn w:val="Normal"/>
    <w:next w:val="Normal"/>
    <w:autoRedefine/>
    <w:uiPriority w:val="99"/>
    <w:semiHidden/>
    <w:rsid w:val="00A41718"/>
    <w:pPr>
      <w:spacing w:before="200" w:after="200" w:line="276" w:lineRule="auto"/>
      <w:ind w:left="1440"/>
      <w:jc w:val="left"/>
    </w:pPr>
    <w:rPr>
      <w:rFonts w:ascii="Calibri" w:hAnsi="Calibri" w:cs="Calibri"/>
      <w:sz w:val="20"/>
      <w:szCs w:val="20"/>
      <w:lang w:val="en-US"/>
    </w:rPr>
  </w:style>
  <w:style w:type="paragraph" w:styleId="TOC9">
    <w:name w:val="toc 9"/>
    <w:basedOn w:val="Normal"/>
    <w:next w:val="Normal"/>
    <w:autoRedefine/>
    <w:uiPriority w:val="99"/>
    <w:rsid w:val="00A41718"/>
    <w:pPr>
      <w:spacing w:before="200" w:after="200" w:line="276" w:lineRule="auto"/>
      <w:ind w:left="1680"/>
      <w:jc w:val="left"/>
    </w:pPr>
    <w:rPr>
      <w:rFonts w:ascii="Calibri" w:hAnsi="Calibri" w:cs="Calibri"/>
      <w:sz w:val="20"/>
      <w:szCs w:val="20"/>
      <w:lang w:val="en-US"/>
    </w:rPr>
  </w:style>
  <w:style w:type="paragraph" w:styleId="NormalIndent">
    <w:name w:val="Normal Indent"/>
    <w:basedOn w:val="Normal"/>
    <w:uiPriority w:val="99"/>
    <w:semiHidden/>
    <w:locked/>
    <w:rsid w:val="00A41718"/>
    <w:pPr>
      <w:spacing w:before="200" w:after="200" w:line="276" w:lineRule="auto"/>
      <w:ind w:left="720"/>
      <w:jc w:val="left"/>
    </w:pPr>
    <w:rPr>
      <w:rFonts w:ascii="Calibri" w:hAnsi="Calibri"/>
      <w:sz w:val="20"/>
      <w:szCs w:val="20"/>
      <w:lang w:val="en-US"/>
    </w:rPr>
  </w:style>
  <w:style w:type="paragraph" w:styleId="Closing">
    <w:name w:val="Closing"/>
    <w:basedOn w:val="Normal"/>
    <w:next w:val="Normal"/>
    <w:link w:val="ClosingChar"/>
    <w:uiPriority w:val="99"/>
    <w:semiHidden/>
    <w:locked/>
    <w:rsid w:val="00A41718"/>
    <w:pPr>
      <w:keepNext/>
      <w:spacing w:before="200" w:after="200" w:line="220" w:lineRule="atLeast"/>
      <w:jc w:val="left"/>
    </w:pPr>
    <w:rPr>
      <w:rFonts w:ascii="Lucida Sans Unicode" w:hAnsi="Lucida Sans Unicode"/>
      <w:sz w:val="18"/>
      <w:szCs w:val="18"/>
      <w:lang w:val="fr-FR" w:eastAsia="fr-FR"/>
    </w:rPr>
  </w:style>
  <w:style w:type="character" w:customStyle="1" w:styleId="ClosingChar">
    <w:name w:val="Closing Char"/>
    <w:link w:val="Closing"/>
    <w:uiPriority w:val="99"/>
    <w:semiHidden/>
    <w:locked/>
    <w:rsid w:val="00A41718"/>
    <w:rPr>
      <w:rFonts w:ascii="Lucida Sans Unicode" w:hAnsi="Lucida Sans Unicode" w:cs="Times New Roman"/>
      <w:sz w:val="18"/>
      <w:szCs w:val="18"/>
      <w:lang w:val="fr-FR" w:eastAsia="fr-FR"/>
    </w:rPr>
  </w:style>
  <w:style w:type="paragraph" w:styleId="Subtitle">
    <w:name w:val="Subtitle"/>
    <w:basedOn w:val="Normal"/>
    <w:next w:val="Normal"/>
    <w:link w:val="SubtitleChar"/>
    <w:uiPriority w:val="99"/>
    <w:qFormat/>
    <w:rsid w:val="00A41718"/>
    <w:pPr>
      <w:spacing w:before="200" w:after="1000" w:line="240" w:lineRule="auto"/>
      <w:jc w:val="left"/>
    </w:pPr>
    <w:rPr>
      <w:rFonts w:ascii="Calibri" w:hAnsi="Calibri"/>
      <w:caps/>
      <w:color w:val="595959"/>
      <w:spacing w:val="10"/>
      <w:lang w:val="en-US"/>
    </w:rPr>
  </w:style>
  <w:style w:type="character" w:customStyle="1" w:styleId="SubtitleChar">
    <w:name w:val="Subtitle Char"/>
    <w:link w:val="Subtitle"/>
    <w:uiPriority w:val="99"/>
    <w:locked/>
    <w:rsid w:val="00A41718"/>
    <w:rPr>
      <w:rFonts w:ascii="Calibri" w:hAnsi="Calibri" w:cs="Times New Roman"/>
      <w:caps/>
      <w:color w:val="595959"/>
      <w:spacing w:val="10"/>
      <w:sz w:val="24"/>
      <w:szCs w:val="24"/>
      <w:lang w:val="en-US" w:eastAsia="en-US"/>
    </w:rPr>
  </w:style>
  <w:style w:type="paragraph" w:styleId="PlainText">
    <w:name w:val="Plain Text"/>
    <w:basedOn w:val="Normal"/>
    <w:link w:val="PlainTextChar"/>
    <w:uiPriority w:val="99"/>
    <w:locked/>
    <w:rsid w:val="00A41718"/>
    <w:pPr>
      <w:spacing w:before="200" w:after="200" w:line="276" w:lineRule="auto"/>
      <w:jc w:val="left"/>
    </w:pPr>
    <w:rPr>
      <w:rFonts w:ascii="Consolas" w:hAnsi="Consolas"/>
      <w:sz w:val="21"/>
      <w:szCs w:val="20"/>
      <w:lang w:val="en-US"/>
    </w:rPr>
  </w:style>
  <w:style w:type="character" w:customStyle="1" w:styleId="PlainTextChar">
    <w:name w:val="Plain Text Char"/>
    <w:link w:val="PlainText"/>
    <w:uiPriority w:val="99"/>
    <w:locked/>
    <w:rsid w:val="00A41718"/>
    <w:rPr>
      <w:rFonts w:ascii="Consolas" w:hAnsi="Consolas" w:cs="Times New Roman"/>
      <w:sz w:val="20"/>
      <w:szCs w:val="20"/>
      <w:lang w:val="en-US" w:eastAsia="en-US"/>
    </w:rPr>
  </w:style>
  <w:style w:type="paragraph" w:customStyle="1" w:styleId="TegnTegnCarCarCaracterCaracter">
    <w:name w:val="Tegn Tegn Car Car Caracter Caracter"/>
    <w:basedOn w:val="Normal"/>
    <w:uiPriority w:val="99"/>
    <w:rsid w:val="00A41718"/>
    <w:pPr>
      <w:spacing w:before="200" w:after="200" w:line="276" w:lineRule="auto"/>
      <w:jc w:val="left"/>
    </w:pPr>
    <w:rPr>
      <w:rFonts w:ascii="Calibri" w:hAnsi="Calibri"/>
      <w:sz w:val="20"/>
      <w:szCs w:val="20"/>
      <w:lang w:val="pl-PL" w:eastAsia="pl-PL"/>
    </w:rPr>
  </w:style>
  <w:style w:type="character" w:customStyle="1" w:styleId="CarCarCar1CarCharCharCarCarCharCharCharChar">
    <w:name w:val="Car Car Car1 Car Char Char Car Car Char Char Char Char"/>
    <w:uiPriority w:val="99"/>
    <w:rsid w:val="00A41718"/>
    <w:rPr>
      <w:sz w:val="24"/>
      <w:lang w:val="ro-RO" w:eastAsia="en-US"/>
    </w:rPr>
  </w:style>
  <w:style w:type="paragraph" w:customStyle="1" w:styleId="Normal10">
    <w:name w:val="Normal1"/>
    <w:basedOn w:val="Normal"/>
    <w:uiPriority w:val="99"/>
    <w:rsid w:val="00A41718"/>
    <w:pPr>
      <w:spacing w:before="60" w:after="60" w:line="276" w:lineRule="auto"/>
    </w:pPr>
    <w:rPr>
      <w:rFonts w:ascii="Arial" w:hAnsi="Arial"/>
      <w:sz w:val="20"/>
      <w:szCs w:val="20"/>
      <w:lang w:val="en-US"/>
    </w:rPr>
  </w:style>
  <w:style w:type="paragraph" w:customStyle="1" w:styleId="marked">
    <w:name w:val="marked"/>
    <w:basedOn w:val="Normal10"/>
    <w:uiPriority w:val="99"/>
    <w:rsid w:val="00A41718"/>
    <w:pPr>
      <w:pBdr>
        <w:left w:val="single" w:sz="4" w:space="4" w:color="808080"/>
      </w:pBdr>
      <w:ind w:left="1620"/>
    </w:p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A41718"/>
    <w:pPr>
      <w:spacing w:before="200" w:after="200" w:line="276" w:lineRule="auto"/>
      <w:jc w:val="left"/>
    </w:pPr>
    <w:rPr>
      <w:rFonts w:ascii="Calibri" w:hAnsi="Calibri"/>
      <w:sz w:val="20"/>
      <w:szCs w:val="20"/>
      <w:lang w:val="pl-PL" w:eastAsia="pl-PL"/>
    </w:rPr>
  </w:style>
  <w:style w:type="paragraph" w:customStyle="1" w:styleId="CaracterCaracterChar1">
    <w:name w:val="Caracter Caracter Char1"/>
    <w:basedOn w:val="Normal"/>
    <w:uiPriority w:val="99"/>
    <w:rsid w:val="00A41718"/>
    <w:pPr>
      <w:widowControl w:val="0"/>
      <w:tabs>
        <w:tab w:val="left" w:pos="709"/>
      </w:tabs>
      <w:adjustRightInd w:val="0"/>
      <w:spacing w:before="200" w:after="200" w:line="360" w:lineRule="atLeast"/>
    </w:pPr>
    <w:rPr>
      <w:rFonts w:ascii="Tahoma" w:hAnsi="Tahoma"/>
      <w:sz w:val="20"/>
      <w:szCs w:val="20"/>
      <w:lang w:val="pl-PL" w:eastAsia="pl-PL"/>
    </w:rPr>
  </w:style>
  <w:style w:type="paragraph" w:customStyle="1" w:styleId="titlefront">
    <w:name w:val="title_front"/>
    <w:basedOn w:val="Normal"/>
    <w:uiPriority w:val="99"/>
    <w:rsid w:val="00A41718"/>
    <w:pPr>
      <w:spacing w:before="240" w:after="200" w:line="276" w:lineRule="auto"/>
      <w:ind w:left="1701"/>
      <w:jc w:val="right"/>
    </w:pPr>
    <w:rPr>
      <w:rFonts w:ascii="Optima" w:hAnsi="Optima"/>
      <w:b/>
      <w:sz w:val="28"/>
      <w:szCs w:val="20"/>
      <w:lang w:val="en-GB" w:eastAsia="en-GB"/>
    </w:rPr>
  </w:style>
  <w:style w:type="paragraph" w:styleId="Revision">
    <w:name w:val="Revision"/>
    <w:hidden/>
    <w:uiPriority w:val="99"/>
    <w:semiHidden/>
    <w:rsid w:val="00A41718"/>
    <w:pPr>
      <w:spacing w:before="200" w:after="200" w:line="276" w:lineRule="auto"/>
    </w:pPr>
    <w:rPr>
      <w:sz w:val="24"/>
      <w:szCs w:val="24"/>
      <w:lang w:val="ro-RO"/>
    </w:rPr>
  </w:style>
  <w:style w:type="character" w:customStyle="1" w:styleId="Heading5Char1">
    <w:name w:val="Heading 5 Char1"/>
    <w:uiPriority w:val="99"/>
    <w:semiHidden/>
    <w:rsid w:val="00A41718"/>
    <w:rPr>
      <w:rFonts w:ascii="Calibri" w:hAnsi="Calibri"/>
      <w:b/>
      <w:i/>
      <w:sz w:val="26"/>
      <w:lang w:val="ro-RO" w:eastAsia="en-US"/>
    </w:rPr>
  </w:style>
  <w:style w:type="paragraph" w:styleId="NoSpacing">
    <w:name w:val="No Spacing"/>
    <w:basedOn w:val="Normal"/>
    <w:link w:val="NoSpacingChar"/>
    <w:uiPriority w:val="99"/>
    <w:qFormat/>
    <w:rsid w:val="00A41718"/>
    <w:pPr>
      <w:spacing w:before="0" w:line="240" w:lineRule="auto"/>
      <w:jc w:val="left"/>
    </w:pPr>
    <w:rPr>
      <w:rFonts w:ascii="Calibri" w:hAnsi="Calibri"/>
      <w:sz w:val="20"/>
      <w:szCs w:val="20"/>
      <w:lang w:val="en-US"/>
    </w:rPr>
  </w:style>
  <w:style w:type="character" w:customStyle="1" w:styleId="NoSpacingChar">
    <w:name w:val="No Spacing Char"/>
    <w:link w:val="NoSpacing"/>
    <w:uiPriority w:val="99"/>
    <w:locked/>
    <w:rsid w:val="00A41718"/>
    <w:rPr>
      <w:rFonts w:ascii="Calibri" w:hAnsi="Calibri"/>
      <w:sz w:val="20"/>
      <w:lang w:val="en-US" w:eastAsia="en-US"/>
    </w:rPr>
  </w:style>
  <w:style w:type="paragraph" w:styleId="Quote">
    <w:name w:val="Quote"/>
    <w:basedOn w:val="Normal"/>
    <w:next w:val="Normal"/>
    <w:link w:val="QuoteChar"/>
    <w:uiPriority w:val="99"/>
    <w:qFormat/>
    <w:rsid w:val="00A41718"/>
    <w:pPr>
      <w:spacing w:before="200" w:after="200" w:line="276" w:lineRule="auto"/>
      <w:jc w:val="left"/>
    </w:pPr>
    <w:rPr>
      <w:rFonts w:ascii="Calibri" w:hAnsi="Calibri"/>
      <w:i/>
      <w:iCs/>
      <w:sz w:val="20"/>
      <w:szCs w:val="20"/>
      <w:lang w:val="en-US"/>
    </w:rPr>
  </w:style>
  <w:style w:type="character" w:customStyle="1" w:styleId="QuoteChar">
    <w:name w:val="Quote Char"/>
    <w:link w:val="Quote"/>
    <w:uiPriority w:val="99"/>
    <w:locked/>
    <w:rsid w:val="00A41718"/>
    <w:rPr>
      <w:rFonts w:ascii="Calibri" w:hAnsi="Calibri" w:cs="Times New Roman"/>
      <w:i/>
      <w:iCs/>
      <w:sz w:val="20"/>
      <w:szCs w:val="20"/>
      <w:lang w:val="en-US" w:eastAsia="en-US"/>
    </w:rPr>
  </w:style>
  <w:style w:type="paragraph" w:styleId="IntenseQuote">
    <w:name w:val="Intense Quote"/>
    <w:basedOn w:val="Normal"/>
    <w:next w:val="Normal"/>
    <w:link w:val="IntenseQuoteChar"/>
    <w:uiPriority w:val="99"/>
    <w:qFormat/>
    <w:rsid w:val="00A41718"/>
    <w:pPr>
      <w:pBdr>
        <w:top w:val="single" w:sz="4" w:space="10" w:color="4F81BD"/>
        <w:left w:val="single" w:sz="4" w:space="10" w:color="4F81BD"/>
      </w:pBdr>
      <w:spacing w:before="200" w:line="276" w:lineRule="auto"/>
      <w:ind w:left="1296" w:right="1152"/>
    </w:pPr>
    <w:rPr>
      <w:rFonts w:ascii="Calibri" w:hAnsi="Calibri"/>
      <w:i/>
      <w:iCs/>
      <w:color w:val="4F81BD"/>
      <w:sz w:val="20"/>
      <w:szCs w:val="20"/>
      <w:lang w:val="en-US"/>
    </w:rPr>
  </w:style>
  <w:style w:type="character" w:customStyle="1" w:styleId="IntenseQuoteChar">
    <w:name w:val="Intense Quote Char"/>
    <w:link w:val="IntenseQuote"/>
    <w:uiPriority w:val="99"/>
    <w:locked/>
    <w:rsid w:val="00A41718"/>
    <w:rPr>
      <w:rFonts w:ascii="Calibri" w:hAnsi="Calibri" w:cs="Times New Roman"/>
      <w:i/>
      <w:iCs/>
      <w:color w:val="4F81BD"/>
      <w:sz w:val="20"/>
      <w:szCs w:val="20"/>
      <w:lang w:val="en-US" w:eastAsia="en-US"/>
    </w:rPr>
  </w:style>
  <w:style w:type="character" w:styleId="SubtleEmphasis">
    <w:name w:val="Subtle Emphasis"/>
    <w:uiPriority w:val="99"/>
    <w:qFormat/>
    <w:rsid w:val="00A41718"/>
    <w:rPr>
      <w:rFonts w:cs="Times New Roman"/>
      <w:i/>
      <w:color w:val="243F60"/>
    </w:rPr>
  </w:style>
  <w:style w:type="character" w:styleId="IntenseEmphasis">
    <w:name w:val="Intense Emphasis"/>
    <w:uiPriority w:val="99"/>
    <w:qFormat/>
    <w:rsid w:val="00A41718"/>
    <w:rPr>
      <w:rFonts w:cs="Times New Roman"/>
      <w:b/>
      <w:caps/>
      <w:color w:val="243F60"/>
      <w:spacing w:val="10"/>
    </w:rPr>
  </w:style>
  <w:style w:type="character" w:styleId="SubtleReference">
    <w:name w:val="Subtle Reference"/>
    <w:uiPriority w:val="99"/>
    <w:qFormat/>
    <w:rsid w:val="00A41718"/>
    <w:rPr>
      <w:rFonts w:cs="Times New Roman"/>
      <w:b/>
      <w:color w:val="4F81BD"/>
    </w:rPr>
  </w:style>
  <w:style w:type="character" w:styleId="IntenseReference">
    <w:name w:val="Intense Reference"/>
    <w:uiPriority w:val="99"/>
    <w:qFormat/>
    <w:rsid w:val="00A41718"/>
    <w:rPr>
      <w:rFonts w:cs="Times New Roman"/>
      <w:b/>
      <w:i/>
      <w:caps/>
      <w:color w:val="4F81BD"/>
    </w:rPr>
  </w:style>
  <w:style w:type="character" w:styleId="BookTitle">
    <w:name w:val="Book Title"/>
    <w:uiPriority w:val="99"/>
    <w:qFormat/>
    <w:rsid w:val="00A41718"/>
    <w:rPr>
      <w:rFonts w:cs="Times New Roman"/>
      <w:b/>
      <w:i/>
      <w:spacing w:val="9"/>
    </w:rPr>
  </w:style>
  <w:style w:type="table" w:customStyle="1" w:styleId="TableGrid1">
    <w:name w:val="Table Grid1"/>
    <w:uiPriority w:val="99"/>
    <w:rsid w:val="00A41718"/>
    <w:rPr>
      <w:rFonts w:ascii="Calibri" w:hAnsi="Calibri"/>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umare">
    <w:name w:val="Titlu mare"/>
    <w:basedOn w:val="Normal"/>
    <w:uiPriority w:val="99"/>
    <w:rsid w:val="00A41718"/>
    <w:pPr>
      <w:numPr>
        <w:numId w:val="18"/>
      </w:numPr>
      <w:spacing w:before="0" w:line="240" w:lineRule="auto"/>
      <w:contextualSpacing/>
    </w:pPr>
    <w:rPr>
      <w:rFonts w:ascii="Calibri" w:hAnsi="Calibri"/>
      <w:b/>
    </w:rPr>
  </w:style>
  <w:style w:type="paragraph" w:customStyle="1" w:styleId="Antetisubsol">
    <w:name w:val="Antet și subsol"/>
    <w:uiPriority w:val="99"/>
    <w:rsid w:val="00A41718"/>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Arial Unicode MS" w:cs="Arial Unicode MS"/>
      <w:color w:val="000000"/>
      <w:sz w:val="24"/>
      <w:szCs w:val="24"/>
    </w:rPr>
  </w:style>
  <w:style w:type="paragraph" w:customStyle="1" w:styleId="ColorfulList-Accent11">
    <w:name w:val="Colorful List - Accent 11"/>
    <w:uiPriority w:val="99"/>
    <w:rsid w:val="00A41718"/>
    <w:pPr>
      <w:pBdr>
        <w:top w:val="none" w:sz="96" w:space="31" w:color="FFFFFF" w:frame="1"/>
        <w:left w:val="none" w:sz="96" w:space="31" w:color="FFFFFF" w:frame="1"/>
        <w:bottom w:val="none" w:sz="96" w:space="31" w:color="FFFFFF" w:frame="1"/>
        <w:right w:val="none" w:sz="96" w:space="31" w:color="FFFFFF" w:frame="1"/>
        <w:bar w:val="none" w:sz="0" w:color="000000"/>
      </w:pBdr>
      <w:ind w:left="720"/>
    </w:pPr>
    <w:rPr>
      <w:rFonts w:ascii="Calibri" w:hAnsi="Calibri" w:cs="Calibri"/>
      <w:color w:val="000000"/>
      <w:sz w:val="22"/>
      <w:szCs w:val="22"/>
      <w:u w:color="000000"/>
    </w:rPr>
  </w:style>
  <w:style w:type="paragraph" w:customStyle="1" w:styleId="Head2-Alin">
    <w:name w:val="Head2-Alin"/>
    <w:uiPriority w:val="99"/>
    <w:rsid w:val="00A41718"/>
    <w:pPr>
      <w:pBdr>
        <w:top w:val="none" w:sz="96" w:space="31" w:color="FFFFFF" w:frame="1"/>
        <w:left w:val="none" w:sz="96" w:space="31" w:color="FFFFFF" w:frame="1"/>
        <w:bottom w:val="none" w:sz="96" w:space="31" w:color="FFFFFF" w:frame="1"/>
        <w:right w:val="none" w:sz="96" w:space="31" w:color="FFFFFF" w:frame="1"/>
        <w:bar w:val="none" w:sz="0" w:color="000000"/>
      </w:pBdr>
      <w:tabs>
        <w:tab w:val="left" w:pos="926"/>
        <w:tab w:val="left" w:pos="1200"/>
        <w:tab w:val="left" w:pos="1440"/>
      </w:tabs>
      <w:spacing w:before="120" w:after="120"/>
      <w:ind w:left="360" w:hanging="360"/>
    </w:pPr>
    <w:rPr>
      <w:rFonts w:ascii="Trebuchet MS" w:hAnsi="Arial Unicode MS" w:cs="Arial Unicode MS"/>
      <w:color w:val="000000"/>
      <w:sz w:val="18"/>
      <w:szCs w:val="18"/>
      <w:u w:color="000000"/>
    </w:rPr>
  </w:style>
  <w:style w:type="character" w:customStyle="1" w:styleId="Hyperlink0">
    <w:name w:val="Hyperlink.0"/>
    <w:uiPriority w:val="99"/>
    <w:rsid w:val="00A41718"/>
    <w:rPr>
      <w:color w:val="0000FF"/>
      <w:u w:val="single" w:color="0000FF"/>
    </w:rPr>
  </w:style>
  <w:style w:type="paragraph" w:customStyle="1" w:styleId="xl61">
    <w:name w:val="xl61"/>
    <w:uiPriority w:val="99"/>
    <w:rsid w:val="00A41718"/>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jc w:val="both"/>
    </w:pPr>
    <w:rPr>
      <w:rFonts w:ascii="Arial" w:hAnsi="Arial" w:cs="Arial"/>
      <w:color w:val="000000"/>
      <w:sz w:val="24"/>
      <w:szCs w:val="24"/>
      <w:u w:color="000000"/>
      <w:lang w:val="fr-FR"/>
    </w:rPr>
  </w:style>
  <w:style w:type="character" w:customStyle="1" w:styleId="rvts9">
    <w:name w:val="rvts9"/>
    <w:uiPriority w:val="99"/>
    <w:rsid w:val="00A41718"/>
  </w:style>
  <w:style w:type="paragraph" w:customStyle="1" w:styleId="Head4-Subsect">
    <w:name w:val="Head4-Subsect"/>
    <w:basedOn w:val="Normal"/>
    <w:uiPriority w:val="99"/>
    <w:rsid w:val="00A41718"/>
    <w:pPr>
      <w:numPr>
        <w:ilvl w:val="3"/>
      </w:numPr>
      <w:tabs>
        <w:tab w:val="num" w:pos="360"/>
        <w:tab w:val="num" w:pos="502"/>
        <w:tab w:val="num" w:pos="1080"/>
        <w:tab w:val="num" w:pos="2880"/>
      </w:tabs>
      <w:spacing w:after="120" w:line="240" w:lineRule="auto"/>
      <w:ind w:left="1080" w:hanging="360"/>
    </w:pPr>
    <w:rPr>
      <w:rFonts w:ascii="Trebuchet MS" w:hAnsi="Trebuchet MS"/>
      <w:b/>
      <w:bCs/>
      <w:sz w:val="20"/>
    </w:rPr>
  </w:style>
  <w:style w:type="paragraph" w:customStyle="1" w:styleId="xl35">
    <w:name w:val="xl35"/>
    <w:basedOn w:val="Normal"/>
    <w:uiPriority w:val="99"/>
    <w:rsid w:val="000677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16"/>
      <w:szCs w:val="16"/>
      <w:lang w:eastAsia="ro-RO"/>
    </w:rPr>
  </w:style>
  <w:style w:type="paragraph" w:customStyle="1" w:styleId="maintext">
    <w:name w:val="maintext"/>
    <w:basedOn w:val="Normal"/>
    <w:uiPriority w:val="99"/>
    <w:rsid w:val="00643C83"/>
    <w:pPr>
      <w:spacing w:after="120" w:line="240" w:lineRule="auto"/>
    </w:pPr>
    <w:rPr>
      <w:rFonts w:ascii="Arial" w:hAnsi="Arial" w:cs="Arial"/>
      <w:sz w:val="22"/>
      <w:szCs w:val="28"/>
    </w:rPr>
  </w:style>
  <w:style w:type="character" w:customStyle="1" w:styleId="ListParagraphChar">
    <w:name w:val="List Paragraph Char"/>
    <w:aliases w:val="Akapit z listą BS Char,Outlines a.b.c. Char,List_Paragraph Char,Multilevel para_II Char,Akapit z lista BS Char,Normal bullet 2 Char,List Paragraph1 Char,List Paragraph11 Char,List1 Char,body 2 Char,List Paragraph111 Char"/>
    <w:link w:val="ListParagraph"/>
    <w:uiPriority w:val="99"/>
    <w:locked/>
    <w:rsid w:val="00BF4B2D"/>
    <w:rPr>
      <w:rFonts w:ascii="Calibri" w:hAnsi="Calibri"/>
      <w:lang w:val="ro-RO"/>
    </w:rPr>
  </w:style>
  <w:style w:type="paragraph" w:customStyle="1" w:styleId="Heading11">
    <w:name w:val="Heading 11"/>
    <w:link w:val="heading1Char0"/>
    <w:uiPriority w:val="99"/>
    <w:rsid w:val="00A82CD7"/>
    <w:pPr>
      <w:keepNext/>
      <w:outlineLvl w:val="0"/>
    </w:pPr>
    <w:rPr>
      <w:rFonts w:ascii="Trebuchet MS" w:hAnsi="Trebuchet MS"/>
      <w:b/>
      <w:sz w:val="24"/>
      <w:szCs w:val="22"/>
    </w:rPr>
  </w:style>
  <w:style w:type="character" w:customStyle="1" w:styleId="heading1Char0">
    <w:name w:val="heading 1 Char"/>
    <w:link w:val="Heading11"/>
    <w:uiPriority w:val="99"/>
    <w:locked/>
    <w:rsid w:val="00A82CD7"/>
    <w:rPr>
      <w:rFonts w:ascii="Trebuchet MS" w:hAnsi="Trebuchet MS"/>
      <w:b/>
      <w:sz w:val="22"/>
    </w:rPr>
  </w:style>
  <w:style w:type="character" w:customStyle="1" w:styleId="panchor">
    <w:name w:val="panchor"/>
    <w:uiPriority w:val="99"/>
    <w:rsid w:val="00476DAF"/>
    <w:rPr>
      <w:rFonts w:cs="Times New Roman"/>
    </w:rPr>
  </w:style>
  <w:style w:type="paragraph" w:customStyle="1" w:styleId="maintext-bullet">
    <w:name w:val="maintext-bullet"/>
    <w:basedOn w:val="Normal"/>
    <w:uiPriority w:val="99"/>
    <w:rsid w:val="009700C2"/>
    <w:pPr>
      <w:numPr>
        <w:numId w:val="49"/>
      </w:numPr>
      <w:spacing w:before="0" w:line="240" w:lineRule="auto"/>
    </w:pPr>
    <w:rPr>
      <w:rFonts w:ascii="Arial" w:hAnsi="Arial"/>
      <w:sz w:val="22"/>
    </w:rPr>
  </w:style>
  <w:style w:type="paragraph" w:customStyle="1" w:styleId="Style12">
    <w:name w:val="Style12"/>
    <w:basedOn w:val="Normal"/>
    <w:uiPriority w:val="99"/>
    <w:rsid w:val="0028677A"/>
    <w:pPr>
      <w:widowControl w:val="0"/>
      <w:autoSpaceDE w:val="0"/>
      <w:autoSpaceDN w:val="0"/>
      <w:adjustRightInd w:val="0"/>
      <w:spacing w:before="0" w:line="288" w:lineRule="exact"/>
      <w:ind w:hanging="432"/>
    </w:pPr>
    <w:rPr>
      <w:lang w:eastAsia="ro-RO"/>
    </w:rPr>
  </w:style>
  <w:style w:type="paragraph" w:customStyle="1" w:styleId="Style13">
    <w:name w:val="Style13"/>
    <w:basedOn w:val="Normal"/>
    <w:uiPriority w:val="99"/>
    <w:rsid w:val="0028677A"/>
    <w:pPr>
      <w:widowControl w:val="0"/>
      <w:autoSpaceDE w:val="0"/>
      <w:autoSpaceDN w:val="0"/>
      <w:adjustRightInd w:val="0"/>
      <w:spacing w:before="0" w:line="288" w:lineRule="exact"/>
      <w:ind w:hanging="367"/>
      <w:jc w:val="left"/>
    </w:pPr>
    <w:rPr>
      <w:lang w:eastAsia="ro-RO"/>
    </w:rPr>
  </w:style>
  <w:style w:type="character" w:customStyle="1" w:styleId="FontStyle31">
    <w:name w:val="Font Style31"/>
    <w:uiPriority w:val="99"/>
    <w:rsid w:val="0028677A"/>
    <w:rPr>
      <w:rFonts w:ascii="Arial" w:hAnsi="Arial"/>
      <w:sz w:val="20"/>
    </w:rPr>
  </w:style>
  <w:style w:type="paragraph" w:customStyle="1" w:styleId="Style6">
    <w:name w:val="Style6"/>
    <w:basedOn w:val="Normal"/>
    <w:uiPriority w:val="99"/>
    <w:rsid w:val="00A74CFF"/>
    <w:pPr>
      <w:widowControl w:val="0"/>
      <w:autoSpaceDE w:val="0"/>
      <w:autoSpaceDN w:val="0"/>
      <w:adjustRightInd w:val="0"/>
      <w:spacing w:before="0" w:line="252" w:lineRule="exact"/>
      <w:jc w:val="center"/>
    </w:pPr>
    <w:rPr>
      <w:lang w:eastAsia="ro-RO"/>
    </w:rPr>
  </w:style>
  <w:style w:type="paragraph" w:customStyle="1" w:styleId="Style7">
    <w:name w:val="Style7"/>
    <w:basedOn w:val="Normal"/>
    <w:uiPriority w:val="99"/>
    <w:rsid w:val="00A74CFF"/>
    <w:pPr>
      <w:widowControl w:val="0"/>
      <w:autoSpaceDE w:val="0"/>
      <w:autoSpaceDN w:val="0"/>
      <w:adjustRightInd w:val="0"/>
      <w:spacing w:before="0" w:line="240" w:lineRule="auto"/>
    </w:pPr>
    <w:rPr>
      <w:lang w:eastAsia="ro-RO"/>
    </w:rPr>
  </w:style>
  <w:style w:type="paragraph" w:customStyle="1" w:styleId="Style8">
    <w:name w:val="Style8"/>
    <w:basedOn w:val="Normal"/>
    <w:uiPriority w:val="99"/>
    <w:rsid w:val="00A74CFF"/>
    <w:pPr>
      <w:widowControl w:val="0"/>
      <w:autoSpaceDE w:val="0"/>
      <w:autoSpaceDN w:val="0"/>
      <w:adjustRightInd w:val="0"/>
      <w:spacing w:before="0" w:line="259" w:lineRule="exact"/>
      <w:ind w:firstLine="454"/>
      <w:jc w:val="left"/>
    </w:pPr>
    <w:rPr>
      <w:lang w:eastAsia="ro-RO"/>
    </w:rPr>
  </w:style>
  <w:style w:type="paragraph" w:customStyle="1" w:styleId="Style9">
    <w:name w:val="Style9"/>
    <w:basedOn w:val="Normal"/>
    <w:uiPriority w:val="99"/>
    <w:rsid w:val="00A74CFF"/>
    <w:pPr>
      <w:widowControl w:val="0"/>
      <w:autoSpaceDE w:val="0"/>
      <w:autoSpaceDN w:val="0"/>
      <w:adjustRightInd w:val="0"/>
      <w:spacing w:before="0" w:line="240" w:lineRule="auto"/>
      <w:jc w:val="left"/>
    </w:pPr>
    <w:rPr>
      <w:lang w:eastAsia="ro-RO"/>
    </w:rPr>
  </w:style>
  <w:style w:type="paragraph" w:customStyle="1" w:styleId="Style10">
    <w:name w:val="Style10"/>
    <w:basedOn w:val="Normal"/>
    <w:uiPriority w:val="99"/>
    <w:rsid w:val="00A74CFF"/>
    <w:pPr>
      <w:widowControl w:val="0"/>
      <w:autoSpaceDE w:val="0"/>
      <w:autoSpaceDN w:val="0"/>
      <w:adjustRightInd w:val="0"/>
      <w:spacing w:before="0" w:line="252" w:lineRule="exact"/>
      <w:ind w:hanging="677"/>
      <w:jc w:val="left"/>
    </w:pPr>
    <w:rPr>
      <w:lang w:eastAsia="ro-RO"/>
    </w:rPr>
  </w:style>
  <w:style w:type="paragraph" w:customStyle="1" w:styleId="Style14">
    <w:name w:val="Style14"/>
    <w:basedOn w:val="Normal"/>
    <w:uiPriority w:val="99"/>
    <w:rsid w:val="00A74CFF"/>
    <w:pPr>
      <w:widowControl w:val="0"/>
      <w:autoSpaceDE w:val="0"/>
      <w:autoSpaceDN w:val="0"/>
      <w:adjustRightInd w:val="0"/>
      <w:spacing w:before="0" w:line="295" w:lineRule="exact"/>
      <w:ind w:firstLine="1008"/>
      <w:jc w:val="left"/>
    </w:pPr>
    <w:rPr>
      <w:lang w:eastAsia="ro-RO"/>
    </w:rPr>
  </w:style>
  <w:style w:type="paragraph" w:customStyle="1" w:styleId="Style15">
    <w:name w:val="Style15"/>
    <w:basedOn w:val="Normal"/>
    <w:uiPriority w:val="99"/>
    <w:rsid w:val="00A74CFF"/>
    <w:pPr>
      <w:widowControl w:val="0"/>
      <w:autoSpaceDE w:val="0"/>
      <w:autoSpaceDN w:val="0"/>
      <w:adjustRightInd w:val="0"/>
      <w:spacing w:before="0" w:line="288" w:lineRule="exact"/>
      <w:ind w:hanging="353"/>
    </w:pPr>
    <w:rPr>
      <w:lang w:eastAsia="ro-RO"/>
    </w:rPr>
  </w:style>
  <w:style w:type="paragraph" w:customStyle="1" w:styleId="Style17">
    <w:name w:val="Style17"/>
    <w:basedOn w:val="Normal"/>
    <w:uiPriority w:val="99"/>
    <w:rsid w:val="00A74CFF"/>
    <w:pPr>
      <w:widowControl w:val="0"/>
      <w:autoSpaceDE w:val="0"/>
      <w:autoSpaceDN w:val="0"/>
      <w:adjustRightInd w:val="0"/>
      <w:spacing w:before="0" w:line="295" w:lineRule="exact"/>
    </w:pPr>
    <w:rPr>
      <w:lang w:eastAsia="ro-RO"/>
    </w:rPr>
  </w:style>
  <w:style w:type="paragraph" w:customStyle="1" w:styleId="Style19">
    <w:name w:val="Style19"/>
    <w:basedOn w:val="Normal"/>
    <w:uiPriority w:val="99"/>
    <w:rsid w:val="00A74CFF"/>
    <w:pPr>
      <w:widowControl w:val="0"/>
      <w:autoSpaceDE w:val="0"/>
      <w:autoSpaceDN w:val="0"/>
      <w:adjustRightInd w:val="0"/>
      <w:spacing w:before="0" w:line="293" w:lineRule="exact"/>
      <w:ind w:hanging="418"/>
    </w:pPr>
    <w:rPr>
      <w:lang w:eastAsia="ro-RO"/>
    </w:rPr>
  </w:style>
  <w:style w:type="paragraph" w:customStyle="1" w:styleId="Style20">
    <w:name w:val="Style20"/>
    <w:basedOn w:val="Normal"/>
    <w:uiPriority w:val="99"/>
    <w:rsid w:val="00A74CFF"/>
    <w:pPr>
      <w:widowControl w:val="0"/>
      <w:autoSpaceDE w:val="0"/>
      <w:autoSpaceDN w:val="0"/>
      <w:adjustRightInd w:val="0"/>
      <w:spacing w:before="0" w:line="240" w:lineRule="auto"/>
      <w:jc w:val="left"/>
    </w:pPr>
    <w:rPr>
      <w:lang w:eastAsia="ro-RO"/>
    </w:rPr>
  </w:style>
  <w:style w:type="paragraph" w:customStyle="1" w:styleId="Style21">
    <w:name w:val="Style21"/>
    <w:basedOn w:val="Normal"/>
    <w:uiPriority w:val="99"/>
    <w:rsid w:val="00A74CFF"/>
    <w:pPr>
      <w:widowControl w:val="0"/>
      <w:autoSpaceDE w:val="0"/>
      <w:autoSpaceDN w:val="0"/>
      <w:adjustRightInd w:val="0"/>
      <w:spacing w:before="0" w:line="295" w:lineRule="exact"/>
      <w:ind w:firstLine="1001"/>
      <w:jc w:val="left"/>
    </w:pPr>
    <w:rPr>
      <w:lang w:eastAsia="ro-RO"/>
    </w:rPr>
  </w:style>
  <w:style w:type="paragraph" w:customStyle="1" w:styleId="Style22">
    <w:name w:val="Style22"/>
    <w:basedOn w:val="Normal"/>
    <w:uiPriority w:val="99"/>
    <w:rsid w:val="00A74CFF"/>
    <w:pPr>
      <w:widowControl w:val="0"/>
      <w:autoSpaceDE w:val="0"/>
      <w:autoSpaceDN w:val="0"/>
      <w:adjustRightInd w:val="0"/>
      <w:spacing w:before="0" w:line="252" w:lineRule="exact"/>
      <w:ind w:firstLine="418"/>
      <w:jc w:val="left"/>
    </w:pPr>
    <w:rPr>
      <w:lang w:eastAsia="ro-RO"/>
    </w:rPr>
  </w:style>
  <w:style w:type="paragraph" w:customStyle="1" w:styleId="Style23">
    <w:name w:val="Style23"/>
    <w:basedOn w:val="Normal"/>
    <w:uiPriority w:val="99"/>
    <w:rsid w:val="00A74CFF"/>
    <w:pPr>
      <w:widowControl w:val="0"/>
      <w:autoSpaceDE w:val="0"/>
      <w:autoSpaceDN w:val="0"/>
      <w:adjustRightInd w:val="0"/>
      <w:spacing w:before="0" w:line="288" w:lineRule="exact"/>
      <w:jc w:val="center"/>
    </w:pPr>
    <w:rPr>
      <w:lang w:eastAsia="ro-RO"/>
    </w:rPr>
  </w:style>
  <w:style w:type="paragraph" w:customStyle="1" w:styleId="Style24">
    <w:name w:val="Style24"/>
    <w:basedOn w:val="Normal"/>
    <w:uiPriority w:val="99"/>
    <w:rsid w:val="00A74CFF"/>
    <w:pPr>
      <w:widowControl w:val="0"/>
      <w:autoSpaceDE w:val="0"/>
      <w:autoSpaceDN w:val="0"/>
      <w:adjustRightInd w:val="0"/>
      <w:spacing w:before="0" w:line="288" w:lineRule="exact"/>
      <w:ind w:firstLine="122"/>
      <w:jc w:val="left"/>
    </w:pPr>
    <w:rPr>
      <w:lang w:eastAsia="ro-RO"/>
    </w:rPr>
  </w:style>
  <w:style w:type="paragraph" w:customStyle="1" w:styleId="Style25">
    <w:name w:val="Style25"/>
    <w:basedOn w:val="Normal"/>
    <w:uiPriority w:val="99"/>
    <w:rsid w:val="00A74CFF"/>
    <w:pPr>
      <w:widowControl w:val="0"/>
      <w:autoSpaceDE w:val="0"/>
      <w:autoSpaceDN w:val="0"/>
      <w:adjustRightInd w:val="0"/>
      <w:spacing w:before="0" w:line="240" w:lineRule="auto"/>
      <w:jc w:val="left"/>
    </w:pPr>
    <w:rPr>
      <w:lang w:eastAsia="ro-RO"/>
    </w:rPr>
  </w:style>
  <w:style w:type="paragraph" w:customStyle="1" w:styleId="Style26">
    <w:name w:val="Style26"/>
    <w:basedOn w:val="Normal"/>
    <w:uiPriority w:val="99"/>
    <w:rsid w:val="00A74CFF"/>
    <w:pPr>
      <w:widowControl w:val="0"/>
      <w:autoSpaceDE w:val="0"/>
      <w:autoSpaceDN w:val="0"/>
      <w:adjustRightInd w:val="0"/>
      <w:spacing w:before="0" w:line="240" w:lineRule="auto"/>
      <w:jc w:val="left"/>
    </w:pPr>
    <w:rPr>
      <w:lang w:eastAsia="ro-RO"/>
    </w:rPr>
  </w:style>
  <w:style w:type="character" w:customStyle="1" w:styleId="FontStyle28">
    <w:name w:val="Font Style28"/>
    <w:uiPriority w:val="99"/>
    <w:rsid w:val="00A74CFF"/>
    <w:rPr>
      <w:rFonts w:ascii="Times New Roman" w:hAnsi="Times New Roman"/>
      <w:b/>
      <w:sz w:val="22"/>
    </w:rPr>
  </w:style>
  <w:style w:type="character" w:customStyle="1" w:styleId="FontStyle30">
    <w:name w:val="Font Style30"/>
    <w:uiPriority w:val="99"/>
    <w:rsid w:val="00A74CFF"/>
    <w:rPr>
      <w:rFonts w:ascii="Arial" w:hAnsi="Arial"/>
      <w:b/>
      <w:sz w:val="20"/>
    </w:rPr>
  </w:style>
  <w:style w:type="character" w:customStyle="1" w:styleId="FontStyle32">
    <w:name w:val="Font Style32"/>
    <w:uiPriority w:val="99"/>
    <w:rsid w:val="00A74CFF"/>
    <w:rPr>
      <w:rFonts w:ascii="Arial" w:hAnsi="Arial"/>
      <w:sz w:val="20"/>
    </w:rPr>
  </w:style>
  <w:style w:type="character" w:customStyle="1" w:styleId="FontStyle33">
    <w:name w:val="Font Style33"/>
    <w:uiPriority w:val="99"/>
    <w:rsid w:val="00A74CFF"/>
    <w:rPr>
      <w:rFonts w:ascii="Arial" w:hAnsi="Arial"/>
      <w:sz w:val="20"/>
    </w:rPr>
  </w:style>
  <w:style w:type="character" w:customStyle="1" w:styleId="FontStyle34">
    <w:name w:val="Font Style34"/>
    <w:uiPriority w:val="99"/>
    <w:rsid w:val="00A74CFF"/>
    <w:rPr>
      <w:rFonts w:ascii="Arial" w:hAnsi="Arial"/>
      <w:i/>
      <w:sz w:val="20"/>
    </w:rPr>
  </w:style>
  <w:style w:type="paragraph" w:styleId="List2">
    <w:name w:val="List 2"/>
    <w:basedOn w:val="Normal"/>
    <w:uiPriority w:val="99"/>
    <w:semiHidden/>
    <w:locked/>
    <w:rsid w:val="00E26802"/>
    <w:pPr>
      <w:ind w:left="566" w:hanging="283"/>
      <w:contextualSpacing/>
    </w:pPr>
  </w:style>
  <w:style w:type="paragraph" w:customStyle="1" w:styleId="xl47">
    <w:name w:val="xl47"/>
    <w:basedOn w:val="Normal"/>
    <w:uiPriority w:val="99"/>
    <w:rsid w:val="00E26802"/>
    <w:pPr>
      <w:pBdr>
        <w:left w:val="single" w:sz="4" w:space="0" w:color="auto"/>
        <w:bottom w:val="single" w:sz="4" w:space="0" w:color="auto"/>
        <w:right w:val="single" w:sz="4" w:space="0" w:color="auto"/>
      </w:pBdr>
      <w:spacing w:before="100" w:after="100" w:line="240" w:lineRule="auto"/>
      <w:jc w:val="center"/>
    </w:pPr>
    <w:rPr>
      <w:szCs w:val="20"/>
      <w:lang w:val="fr-FR" w:eastAsia="ro-RO"/>
    </w:rPr>
  </w:style>
  <w:style w:type="paragraph" w:customStyle="1" w:styleId="Style3">
    <w:name w:val="Style3"/>
    <w:basedOn w:val="Normal"/>
    <w:uiPriority w:val="99"/>
    <w:rsid w:val="00E26802"/>
    <w:pPr>
      <w:widowControl w:val="0"/>
      <w:autoSpaceDE w:val="0"/>
      <w:autoSpaceDN w:val="0"/>
      <w:adjustRightInd w:val="0"/>
      <w:spacing w:before="0" w:line="274" w:lineRule="exact"/>
      <w:jc w:val="center"/>
    </w:pPr>
    <w:rPr>
      <w:lang w:eastAsia="ro-RO"/>
    </w:rPr>
  </w:style>
  <w:style w:type="paragraph" w:customStyle="1" w:styleId="Style4">
    <w:name w:val="Style4"/>
    <w:basedOn w:val="Normal"/>
    <w:uiPriority w:val="99"/>
    <w:rsid w:val="00E26802"/>
    <w:pPr>
      <w:widowControl w:val="0"/>
      <w:autoSpaceDE w:val="0"/>
      <w:autoSpaceDN w:val="0"/>
      <w:adjustRightInd w:val="0"/>
      <w:spacing w:before="0" w:line="274" w:lineRule="exact"/>
      <w:ind w:firstLine="655"/>
    </w:pPr>
    <w:rPr>
      <w:lang w:eastAsia="ro-RO"/>
    </w:rPr>
  </w:style>
  <w:style w:type="paragraph" w:customStyle="1" w:styleId="Style5">
    <w:name w:val="Style5"/>
    <w:basedOn w:val="Normal"/>
    <w:uiPriority w:val="99"/>
    <w:rsid w:val="00E26802"/>
    <w:pPr>
      <w:widowControl w:val="0"/>
      <w:autoSpaceDE w:val="0"/>
      <w:autoSpaceDN w:val="0"/>
      <w:adjustRightInd w:val="0"/>
      <w:spacing w:before="0" w:line="240" w:lineRule="auto"/>
      <w:jc w:val="left"/>
    </w:pPr>
    <w:rPr>
      <w:lang w:eastAsia="ro-RO"/>
    </w:rPr>
  </w:style>
  <w:style w:type="paragraph" w:customStyle="1" w:styleId="Style11">
    <w:name w:val="Style11"/>
    <w:basedOn w:val="Normal"/>
    <w:uiPriority w:val="99"/>
    <w:rsid w:val="00E26802"/>
    <w:pPr>
      <w:widowControl w:val="0"/>
      <w:autoSpaceDE w:val="0"/>
      <w:autoSpaceDN w:val="0"/>
      <w:adjustRightInd w:val="0"/>
      <w:spacing w:before="0" w:line="288" w:lineRule="exact"/>
      <w:ind w:hanging="569"/>
      <w:jc w:val="left"/>
    </w:pPr>
    <w:rPr>
      <w:lang w:eastAsia="ro-RO"/>
    </w:rPr>
  </w:style>
  <w:style w:type="paragraph" w:customStyle="1" w:styleId="Style16">
    <w:name w:val="Style16"/>
    <w:basedOn w:val="Normal"/>
    <w:uiPriority w:val="99"/>
    <w:rsid w:val="00E26802"/>
    <w:pPr>
      <w:widowControl w:val="0"/>
      <w:autoSpaceDE w:val="0"/>
      <w:autoSpaceDN w:val="0"/>
      <w:adjustRightInd w:val="0"/>
      <w:spacing w:before="0" w:line="240" w:lineRule="auto"/>
      <w:jc w:val="left"/>
    </w:pPr>
    <w:rPr>
      <w:lang w:eastAsia="ro-RO"/>
    </w:rPr>
  </w:style>
  <w:style w:type="paragraph" w:customStyle="1" w:styleId="Style18">
    <w:name w:val="Style18"/>
    <w:basedOn w:val="Normal"/>
    <w:uiPriority w:val="99"/>
    <w:rsid w:val="00E26802"/>
    <w:pPr>
      <w:widowControl w:val="0"/>
      <w:autoSpaceDE w:val="0"/>
      <w:autoSpaceDN w:val="0"/>
      <w:adjustRightInd w:val="0"/>
      <w:spacing w:before="0" w:line="240" w:lineRule="auto"/>
      <w:jc w:val="right"/>
    </w:pPr>
    <w:rPr>
      <w:lang w:eastAsia="ro-RO"/>
    </w:rPr>
  </w:style>
  <w:style w:type="character" w:customStyle="1" w:styleId="FontStyle29">
    <w:name w:val="Font Style29"/>
    <w:uiPriority w:val="99"/>
    <w:rsid w:val="00E26802"/>
    <w:rPr>
      <w:rFonts w:ascii="Times New Roman" w:hAnsi="Times New Roman"/>
      <w:sz w:val="20"/>
    </w:rPr>
  </w:style>
  <w:style w:type="numbering" w:customStyle="1" w:styleId="List8">
    <w:name w:val="List 8"/>
    <w:rsid w:val="00AF0C29"/>
    <w:pPr>
      <w:numPr>
        <w:numId w:val="27"/>
      </w:numPr>
    </w:pPr>
  </w:style>
  <w:style w:type="numbering" w:customStyle="1" w:styleId="List19">
    <w:name w:val="List 19"/>
    <w:rsid w:val="00AF0C29"/>
    <w:pPr>
      <w:numPr>
        <w:numId w:val="38"/>
      </w:numPr>
    </w:pPr>
  </w:style>
  <w:style w:type="numbering" w:customStyle="1" w:styleId="List31">
    <w:name w:val="List 31"/>
    <w:rsid w:val="00AF0C29"/>
    <w:pPr>
      <w:numPr>
        <w:numId w:val="22"/>
      </w:numPr>
    </w:pPr>
  </w:style>
  <w:style w:type="numbering" w:customStyle="1" w:styleId="List10">
    <w:name w:val="List 10"/>
    <w:rsid w:val="00AF0C29"/>
    <w:pPr>
      <w:numPr>
        <w:numId w:val="29"/>
      </w:numPr>
    </w:pPr>
  </w:style>
  <w:style w:type="numbering" w:customStyle="1" w:styleId="List6">
    <w:name w:val="List 6"/>
    <w:rsid w:val="00AF0C29"/>
    <w:pPr>
      <w:numPr>
        <w:numId w:val="25"/>
      </w:numPr>
    </w:pPr>
  </w:style>
  <w:style w:type="numbering" w:customStyle="1" w:styleId="List20">
    <w:name w:val="List 20"/>
    <w:rsid w:val="00AF0C29"/>
    <w:pPr>
      <w:numPr>
        <w:numId w:val="39"/>
      </w:numPr>
    </w:pPr>
  </w:style>
  <w:style w:type="numbering" w:customStyle="1" w:styleId="List15">
    <w:name w:val="List 15"/>
    <w:rsid w:val="00AF0C29"/>
    <w:pPr>
      <w:numPr>
        <w:numId w:val="34"/>
      </w:numPr>
    </w:pPr>
  </w:style>
  <w:style w:type="numbering" w:customStyle="1" w:styleId="List41">
    <w:name w:val="List 41"/>
    <w:rsid w:val="00AF0C29"/>
    <w:pPr>
      <w:numPr>
        <w:numId w:val="23"/>
      </w:numPr>
    </w:pPr>
  </w:style>
  <w:style w:type="numbering" w:customStyle="1" w:styleId="List13">
    <w:name w:val="List 13"/>
    <w:rsid w:val="00AF0C29"/>
    <w:pPr>
      <w:numPr>
        <w:numId w:val="32"/>
      </w:numPr>
    </w:pPr>
  </w:style>
  <w:style w:type="numbering" w:customStyle="1" w:styleId="List16">
    <w:name w:val="List 16"/>
    <w:rsid w:val="00AF0C29"/>
    <w:pPr>
      <w:numPr>
        <w:numId w:val="35"/>
      </w:numPr>
    </w:pPr>
  </w:style>
  <w:style w:type="numbering" w:customStyle="1" w:styleId="List22">
    <w:name w:val="List 22"/>
    <w:rsid w:val="00AF0C29"/>
    <w:pPr>
      <w:numPr>
        <w:numId w:val="41"/>
      </w:numPr>
    </w:pPr>
  </w:style>
  <w:style w:type="numbering" w:customStyle="1" w:styleId="List17">
    <w:name w:val="List 17"/>
    <w:rsid w:val="00AF0C29"/>
    <w:pPr>
      <w:numPr>
        <w:numId w:val="36"/>
      </w:numPr>
    </w:pPr>
  </w:style>
  <w:style w:type="numbering" w:customStyle="1" w:styleId="List51">
    <w:name w:val="List 51"/>
    <w:rsid w:val="00AF0C29"/>
    <w:pPr>
      <w:numPr>
        <w:numId w:val="24"/>
      </w:numPr>
    </w:pPr>
  </w:style>
  <w:style w:type="numbering" w:customStyle="1" w:styleId="List29">
    <w:name w:val="List 29"/>
    <w:rsid w:val="00AF0C29"/>
    <w:pPr>
      <w:numPr>
        <w:numId w:val="48"/>
      </w:numPr>
    </w:pPr>
  </w:style>
  <w:style w:type="numbering" w:customStyle="1" w:styleId="List26">
    <w:name w:val="List 26"/>
    <w:rsid w:val="00AF0C29"/>
    <w:pPr>
      <w:numPr>
        <w:numId w:val="45"/>
      </w:numPr>
    </w:pPr>
  </w:style>
  <w:style w:type="numbering" w:customStyle="1" w:styleId="List27">
    <w:name w:val="List 27"/>
    <w:rsid w:val="00AF0C29"/>
    <w:pPr>
      <w:numPr>
        <w:numId w:val="46"/>
      </w:numPr>
    </w:pPr>
  </w:style>
  <w:style w:type="numbering" w:customStyle="1" w:styleId="List7">
    <w:name w:val="List 7"/>
    <w:rsid w:val="00AF0C29"/>
    <w:pPr>
      <w:numPr>
        <w:numId w:val="26"/>
      </w:numPr>
    </w:pPr>
  </w:style>
  <w:style w:type="numbering" w:customStyle="1" w:styleId="List25">
    <w:name w:val="List 25"/>
    <w:rsid w:val="00AF0C29"/>
    <w:pPr>
      <w:numPr>
        <w:numId w:val="44"/>
      </w:numPr>
    </w:pPr>
  </w:style>
  <w:style w:type="numbering" w:customStyle="1" w:styleId="List28">
    <w:name w:val="List 28"/>
    <w:rsid w:val="00AF0C29"/>
    <w:pPr>
      <w:numPr>
        <w:numId w:val="47"/>
      </w:numPr>
    </w:pPr>
  </w:style>
  <w:style w:type="numbering" w:customStyle="1" w:styleId="List14">
    <w:name w:val="List 14"/>
    <w:rsid w:val="00AF0C29"/>
    <w:pPr>
      <w:numPr>
        <w:numId w:val="33"/>
      </w:numPr>
    </w:pPr>
  </w:style>
  <w:style w:type="numbering" w:customStyle="1" w:styleId="List24">
    <w:name w:val="List 24"/>
    <w:rsid w:val="00AF0C29"/>
    <w:pPr>
      <w:numPr>
        <w:numId w:val="43"/>
      </w:numPr>
    </w:pPr>
  </w:style>
  <w:style w:type="numbering" w:customStyle="1" w:styleId="List18">
    <w:name w:val="List 18"/>
    <w:rsid w:val="00AF0C29"/>
    <w:pPr>
      <w:numPr>
        <w:numId w:val="37"/>
      </w:numPr>
    </w:pPr>
  </w:style>
  <w:style w:type="numbering" w:customStyle="1" w:styleId="List0">
    <w:name w:val="List 0"/>
    <w:rsid w:val="00AF0C29"/>
    <w:pPr>
      <w:numPr>
        <w:numId w:val="19"/>
      </w:numPr>
    </w:pPr>
  </w:style>
  <w:style w:type="numbering" w:customStyle="1" w:styleId="List12">
    <w:name w:val="List 12"/>
    <w:rsid w:val="00AF0C29"/>
    <w:pPr>
      <w:numPr>
        <w:numId w:val="31"/>
      </w:numPr>
    </w:pPr>
  </w:style>
  <w:style w:type="numbering" w:customStyle="1" w:styleId="List1">
    <w:name w:val="List 1"/>
    <w:rsid w:val="00AF0C29"/>
    <w:pPr>
      <w:numPr>
        <w:numId w:val="20"/>
      </w:numPr>
    </w:pPr>
  </w:style>
  <w:style w:type="numbering" w:customStyle="1" w:styleId="List9">
    <w:name w:val="List 9"/>
    <w:rsid w:val="00AF0C29"/>
    <w:pPr>
      <w:numPr>
        <w:numId w:val="28"/>
      </w:numPr>
    </w:pPr>
  </w:style>
  <w:style w:type="numbering" w:customStyle="1" w:styleId="Style1">
    <w:name w:val="Style1"/>
    <w:rsid w:val="00AF0C29"/>
    <w:pPr>
      <w:numPr>
        <w:numId w:val="13"/>
      </w:numPr>
    </w:pPr>
  </w:style>
  <w:style w:type="numbering" w:customStyle="1" w:styleId="List11">
    <w:name w:val="List 11"/>
    <w:rsid w:val="00AF0C29"/>
    <w:pPr>
      <w:numPr>
        <w:numId w:val="30"/>
      </w:numPr>
    </w:pPr>
  </w:style>
  <w:style w:type="numbering" w:customStyle="1" w:styleId="List21">
    <w:name w:val="List 21"/>
    <w:rsid w:val="00AF0C29"/>
    <w:pPr>
      <w:numPr>
        <w:numId w:val="40"/>
      </w:numPr>
    </w:pPr>
  </w:style>
  <w:style w:type="numbering" w:customStyle="1" w:styleId="List23">
    <w:name w:val="List 23"/>
    <w:rsid w:val="00AF0C29"/>
    <w:pPr>
      <w:numPr>
        <w:numId w:val="42"/>
      </w:numPr>
    </w:pPr>
  </w:style>
  <w:style w:type="numbering" w:customStyle="1" w:styleId="Style2">
    <w:name w:val="Style2"/>
    <w:rsid w:val="00AF0C29"/>
    <w:pPr>
      <w:numPr>
        <w:numId w:val="14"/>
      </w:numPr>
    </w:pPr>
  </w:style>
  <w:style w:type="numbering" w:customStyle="1" w:styleId="Literale">
    <w:name w:val="Literale"/>
    <w:rsid w:val="00AF0C29"/>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502820">
      <w:marLeft w:val="0"/>
      <w:marRight w:val="0"/>
      <w:marTop w:val="0"/>
      <w:marBottom w:val="0"/>
      <w:divBdr>
        <w:top w:val="none" w:sz="0" w:space="0" w:color="auto"/>
        <w:left w:val="none" w:sz="0" w:space="0" w:color="auto"/>
        <w:bottom w:val="none" w:sz="0" w:space="0" w:color="auto"/>
        <w:right w:val="none" w:sz="0" w:space="0" w:color="auto"/>
      </w:divBdr>
    </w:div>
    <w:div w:id="1644502821">
      <w:marLeft w:val="0"/>
      <w:marRight w:val="0"/>
      <w:marTop w:val="0"/>
      <w:marBottom w:val="0"/>
      <w:divBdr>
        <w:top w:val="none" w:sz="0" w:space="0" w:color="auto"/>
        <w:left w:val="none" w:sz="0" w:space="0" w:color="auto"/>
        <w:bottom w:val="none" w:sz="0" w:space="0" w:color="auto"/>
        <w:right w:val="none" w:sz="0" w:space="0" w:color="auto"/>
      </w:divBdr>
    </w:div>
    <w:div w:id="1644502822">
      <w:marLeft w:val="0"/>
      <w:marRight w:val="0"/>
      <w:marTop w:val="0"/>
      <w:marBottom w:val="0"/>
      <w:divBdr>
        <w:top w:val="none" w:sz="0" w:space="0" w:color="auto"/>
        <w:left w:val="none" w:sz="0" w:space="0" w:color="auto"/>
        <w:bottom w:val="none" w:sz="0" w:space="0" w:color="auto"/>
        <w:right w:val="none" w:sz="0" w:space="0" w:color="auto"/>
      </w:divBdr>
    </w:div>
    <w:div w:id="1644502823">
      <w:marLeft w:val="0"/>
      <w:marRight w:val="0"/>
      <w:marTop w:val="0"/>
      <w:marBottom w:val="0"/>
      <w:divBdr>
        <w:top w:val="none" w:sz="0" w:space="0" w:color="auto"/>
        <w:left w:val="none" w:sz="0" w:space="0" w:color="auto"/>
        <w:bottom w:val="none" w:sz="0" w:space="0" w:color="auto"/>
        <w:right w:val="none" w:sz="0" w:space="0" w:color="auto"/>
      </w:divBdr>
    </w:div>
    <w:div w:id="1644502824">
      <w:marLeft w:val="0"/>
      <w:marRight w:val="0"/>
      <w:marTop w:val="0"/>
      <w:marBottom w:val="0"/>
      <w:divBdr>
        <w:top w:val="none" w:sz="0" w:space="0" w:color="auto"/>
        <w:left w:val="none" w:sz="0" w:space="0" w:color="auto"/>
        <w:bottom w:val="none" w:sz="0" w:space="0" w:color="auto"/>
        <w:right w:val="none" w:sz="0" w:space="0" w:color="auto"/>
      </w:divBdr>
    </w:div>
    <w:div w:id="1644502825">
      <w:marLeft w:val="0"/>
      <w:marRight w:val="0"/>
      <w:marTop w:val="0"/>
      <w:marBottom w:val="0"/>
      <w:divBdr>
        <w:top w:val="none" w:sz="0" w:space="0" w:color="auto"/>
        <w:left w:val="none" w:sz="0" w:space="0" w:color="auto"/>
        <w:bottom w:val="none" w:sz="0" w:space="0" w:color="auto"/>
        <w:right w:val="none" w:sz="0" w:space="0" w:color="auto"/>
      </w:divBdr>
    </w:div>
    <w:div w:id="1644502826">
      <w:marLeft w:val="0"/>
      <w:marRight w:val="0"/>
      <w:marTop w:val="0"/>
      <w:marBottom w:val="0"/>
      <w:divBdr>
        <w:top w:val="none" w:sz="0" w:space="0" w:color="auto"/>
        <w:left w:val="none" w:sz="0" w:space="0" w:color="auto"/>
        <w:bottom w:val="none" w:sz="0" w:space="0" w:color="auto"/>
        <w:right w:val="none" w:sz="0" w:space="0" w:color="auto"/>
      </w:divBdr>
    </w:div>
    <w:div w:id="1644502827">
      <w:marLeft w:val="0"/>
      <w:marRight w:val="0"/>
      <w:marTop w:val="0"/>
      <w:marBottom w:val="0"/>
      <w:divBdr>
        <w:top w:val="none" w:sz="0" w:space="0" w:color="auto"/>
        <w:left w:val="none" w:sz="0" w:space="0" w:color="auto"/>
        <w:bottom w:val="none" w:sz="0" w:space="0" w:color="auto"/>
        <w:right w:val="none" w:sz="0" w:space="0" w:color="auto"/>
      </w:divBdr>
    </w:div>
    <w:div w:id="1644502828">
      <w:marLeft w:val="0"/>
      <w:marRight w:val="0"/>
      <w:marTop w:val="0"/>
      <w:marBottom w:val="0"/>
      <w:divBdr>
        <w:top w:val="none" w:sz="0" w:space="0" w:color="auto"/>
        <w:left w:val="none" w:sz="0" w:space="0" w:color="auto"/>
        <w:bottom w:val="none" w:sz="0" w:space="0" w:color="auto"/>
        <w:right w:val="none" w:sz="0" w:space="0" w:color="auto"/>
      </w:divBdr>
    </w:div>
    <w:div w:id="1644502829">
      <w:marLeft w:val="0"/>
      <w:marRight w:val="0"/>
      <w:marTop w:val="0"/>
      <w:marBottom w:val="0"/>
      <w:divBdr>
        <w:top w:val="none" w:sz="0" w:space="0" w:color="auto"/>
        <w:left w:val="none" w:sz="0" w:space="0" w:color="auto"/>
        <w:bottom w:val="none" w:sz="0" w:space="0" w:color="auto"/>
        <w:right w:val="none" w:sz="0" w:space="0" w:color="auto"/>
      </w:divBdr>
    </w:div>
    <w:div w:id="1644502833">
      <w:marLeft w:val="0"/>
      <w:marRight w:val="0"/>
      <w:marTop w:val="0"/>
      <w:marBottom w:val="0"/>
      <w:divBdr>
        <w:top w:val="none" w:sz="0" w:space="0" w:color="auto"/>
        <w:left w:val="none" w:sz="0" w:space="0" w:color="auto"/>
        <w:bottom w:val="none" w:sz="0" w:space="0" w:color="auto"/>
        <w:right w:val="none" w:sz="0" w:space="0" w:color="auto"/>
      </w:divBdr>
      <w:divsChild>
        <w:div w:id="1644502870">
          <w:marLeft w:val="0"/>
          <w:marRight w:val="0"/>
          <w:marTop w:val="0"/>
          <w:marBottom w:val="0"/>
          <w:divBdr>
            <w:top w:val="none" w:sz="0" w:space="0" w:color="auto"/>
            <w:left w:val="none" w:sz="0" w:space="0" w:color="auto"/>
            <w:bottom w:val="none" w:sz="0" w:space="0" w:color="auto"/>
            <w:right w:val="none" w:sz="0" w:space="0" w:color="auto"/>
          </w:divBdr>
          <w:divsChild>
            <w:div w:id="1644502868">
              <w:marLeft w:val="0"/>
              <w:marRight w:val="0"/>
              <w:marTop w:val="0"/>
              <w:marBottom w:val="0"/>
              <w:divBdr>
                <w:top w:val="none" w:sz="0" w:space="0" w:color="auto"/>
                <w:left w:val="single" w:sz="6" w:space="0" w:color="DDDDDD"/>
                <w:bottom w:val="none" w:sz="0" w:space="0" w:color="auto"/>
                <w:right w:val="single" w:sz="6" w:space="0" w:color="DDDDDD"/>
              </w:divBdr>
              <w:divsChild>
                <w:div w:id="1644502872">
                  <w:marLeft w:val="0"/>
                  <w:marRight w:val="0"/>
                  <w:marTop w:val="0"/>
                  <w:marBottom w:val="0"/>
                  <w:divBdr>
                    <w:top w:val="none" w:sz="0" w:space="0" w:color="auto"/>
                    <w:left w:val="none" w:sz="0" w:space="0" w:color="auto"/>
                    <w:bottom w:val="none" w:sz="0" w:space="0" w:color="auto"/>
                    <w:right w:val="none" w:sz="0" w:space="0" w:color="auto"/>
                  </w:divBdr>
                  <w:divsChild>
                    <w:div w:id="1644502844">
                      <w:marLeft w:val="0"/>
                      <w:marRight w:val="0"/>
                      <w:marTop w:val="0"/>
                      <w:marBottom w:val="0"/>
                      <w:divBdr>
                        <w:top w:val="none" w:sz="0" w:space="0" w:color="auto"/>
                        <w:left w:val="none" w:sz="0" w:space="0" w:color="auto"/>
                        <w:bottom w:val="none" w:sz="0" w:space="0" w:color="auto"/>
                        <w:right w:val="none" w:sz="0" w:space="0" w:color="auto"/>
                      </w:divBdr>
                      <w:divsChild>
                        <w:div w:id="1644502867">
                          <w:marLeft w:val="0"/>
                          <w:marRight w:val="0"/>
                          <w:marTop w:val="0"/>
                          <w:marBottom w:val="0"/>
                          <w:divBdr>
                            <w:top w:val="none" w:sz="0" w:space="0" w:color="auto"/>
                            <w:left w:val="none" w:sz="0" w:space="0" w:color="auto"/>
                            <w:bottom w:val="none" w:sz="0" w:space="0" w:color="auto"/>
                            <w:right w:val="none" w:sz="0" w:space="0" w:color="auto"/>
                          </w:divBdr>
                          <w:divsChild>
                            <w:div w:id="1644502871">
                              <w:marLeft w:val="-225"/>
                              <w:marRight w:val="-225"/>
                              <w:marTop w:val="0"/>
                              <w:marBottom w:val="0"/>
                              <w:divBdr>
                                <w:top w:val="none" w:sz="0" w:space="0" w:color="auto"/>
                                <w:left w:val="none" w:sz="0" w:space="0" w:color="auto"/>
                                <w:bottom w:val="none" w:sz="0" w:space="0" w:color="auto"/>
                                <w:right w:val="none" w:sz="0" w:space="0" w:color="auto"/>
                              </w:divBdr>
                              <w:divsChild>
                                <w:div w:id="1644502860">
                                  <w:marLeft w:val="0"/>
                                  <w:marRight w:val="0"/>
                                  <w:marTop w:val="0"/>
                                  <w:marBottom w:val="0"/>
                                  <w:divBdr>
                                    <w:top w:val="none" w:sz="0" w:space="0" w:color="auto"/>
                                    <w:left w:val="none" w:sz="0" w:space="0" w:color="auto"/>
                                    <w:bottom w:val="none" w:sz="0" w:space="0" w:color="auto"/>
                                    <w:right w:val="none" w:sz="0" w:space="0" w:color="auto"/>
                                  </w:divBdr>
                                  <w:divsChild>
                                    <w:div w:id="1644502832">
                                      <w:marLeft w:val="0"/>
                                      <w:marRight w:val="0"/>
                                      <w:marTop w:val="0"/>
                                      <w:marBottom w:val="0"/>
                                      <w:divBdr>
                                        <w:top w:val="none" w:sz="0" w:space="0" w:color="auto"/>
                                        <w:left w:val="none" w:sz="0" w:space="0" w:color="auto"/>
                                        <w:bottom w:val="none" w:sz="0" w:space="0" w:color="auto"/>
                                        <w:right w:val="none" w:sz="0" w:space="0" w:color="auto"/>
                                      </w:divBdr>
                                      <w:divsChild>
                                        <w:div w:id="1644502851">
                                          <w:marLeft w:val="0"/>
                                          <w:marRight w:val="0"/>
                                          <w:marTop w:val="0"/>
                                          <w:marBottom w:val="0"/>
                                          <w:divBdr>
                                            <w:top w:val="none" w:sz="0" w:space="0" w:color="auto"/>
                                            <w:left w:val="none" w:sz="0" w:space="0" w:color="auto"/>
                                            <w:bottom w:val="none" w:sz="0" w:space="0" w:color="auto"/>
                                            <w:right w:val="none" w:sz="0" w:space="0" w:color="auto"/>
                                          </w:divBdr>
                                          <w:divsChild>
                                            <w:div w:id="164450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4502835">
      <w:marLeft w:val="0"/>
      <w:marRight w:val="0"/>
      <w:marTop w:val="0"/>
      <w:marBottom w:val="0"/>
      <w:divBdr>
        <w:top w:val="none" w:sz="0" w:space="0" w:color="auto"/>
        <w:left w:val="none" w:sz="0" w:space="0" w:color="auto"/>
        <w:bottom w:val="none" w:sz="0" w:space="0" w:color="auto"/>
        <w:right w:val="none" w:sz="0" w:space="0" w:color="auto"/>
      </w:divBdr>
    </w:div>
    <w:div w:id="1644502838">
      <w:marLeft w:val="0"/>
      <w:marRight w:val="0"/>
      <w:marTop w:val="0"/>
      <w:marBottom w:val="0"/>
      <w:divBdr>
        <w:top w:val="none" w:sz="0" w:space="0" w:color="auto"/>
        <w:left w:val="none" w:sz="0" w:space="0" w:color="auto"/>
        <w:bottom w:val="none" w:sz="0" w:space="0" w:color="auto"/>
        <w:right w:val="none" w:sz="0" w:space="0" w:color="auto"/>
      </w:divBdr>
    </w:div>
    <w:div w:id="1644502839">
      <w:marLeft w:val="0"/>
      <w:marRight w:val="0"/>
      <w:marTop w:val="0"/>
      <w:marBottom w:val="0"/>
      <w:divBdr>
        <w:top w:val="none" w:sz="0" w:space="0" w:color="auto"/>
        <w:left w:val="none" w:sz="0" w:space="0" w:color="auto"/>
        <w:bottom w:val="none" w:sz="0" w:space="0" w:color="auto"/>
        <w:right w:val="none" w:sz="0" w:space="0" w:color="auto"/>
      </w:divBdr>
    </w:div>
    <w:div w:id="1644502840">
      <w:marLeft w:val="0"/>
      <w:marRight w:val="0"/>
      <w:marTop w:val="0"/>
      <w:marBottom w:val="0"/>
      <w:divBdr>
        <w:top w:val="none" w:sz="0" w:space="0" w:color="auto"/>
        <w:left w:val="none" w:sz="0" w:space="0" w:color="auto"/>
        <w:bottom w:val="none" w:sz="0" w:space="0" w:color="auto"/>
        <w:right w:val="none" w:sz="0" w:space="0" w:color="auto"/>
      </w:divBdr>
    </w:div>
    <w:div w:id="1644502841">
      <w:marLeft w:val="0"/>
      <w:marRight w:val="0"/>
      <w:marTop w:val="0"/>
      <w:marBottom w:val="0"/>
      <w:divBdr>
        <w:top w:val="none" w:sz="0" w:space="0" w:color="auto"/>
        <w:left w:val="none" w:sz="0" w:space="0" w:color="auto"/>
        <w:bottom w:val="none" w:sz="0" w:space="0" w:color="auto"/>
        <w:right w:val="none" w:sz="0" w:space="0" w:color="auto"/>
      </w:divBdr>
      <w:divsChild>
        <w:div w:id="1644502859">
          <w:marLeft w:val="0"/>
          <w:marRight w:val="0"/>
          <w:marTop w:val="0"/>
          <w:marBottom w:val="0"/>
          <w:divBdr>
            <w:top w:val="single" w:sz="48" w:space="0" w:color="F0F0F0"/>
            <w:left w:val="none" w:sz="0" w:space="0" w:color="auto"/>
            <w:bottom w:val="none" w:sz="0" w:space="0" w:color="auto"/>
            <w:right w:val="none" w:sz="0" w:space="0" w:color="auto"/>
          </w:divBdr>
          <w:divsChild>
            <w:div w:id="164450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502842">
      <w:marLeft w:val="0"/>
      <w:marRight w:val="0"/>
      <w:marTop w:val="0"/>
      <w:marBottom w:val="0"/>
      <w:divBdr>
        <w:top w:val="none" w:sz="0" w:space="0" w:color="auto"/>
        <w:left w:val="none" w:sz="0" w:space="0" w:color="auto"/>
        <w:bottom w:val="none" w:sz="0" w:space="0" w:color="auto"/>
        <w:right w:val="none" w:sz="0" w:space="0" w:color="auto"/>
      </w:divBdr>
    </w:div>
    <w:div w:id="1644502843">
      <w:marLeft w:val="0"/>
      <w:marRight w:val="0"/>
      <w:marTop w:val="0"/>
      <w:marBottom w:val="0"/>
      <w:divBdr>
        <w:top w:val="none" w:sz="0" w:space="0" w:color="auto"/>
        <w:left w:val="none" w:sz="0" w:space="0" w:color="auto"/>
        <w:bottom w:val="none" w:sz="0" w:space="0" w:color="auto"/>
        <w:right w:val="none" w:sz="0" w:space="0" w:color="auto"/>
      </w:divBdr>
    </w:div>
    <w:div w:id="1644502845">
      <w:marLeft w:val="0"/>
      <w:marRight w:val="0"/>
      <w:marTop w:val="0"/>
      <w:marBottom w:val="0"/>
      <w:divBdr>
        <w:top w:val="none" w:sz="0" w:space="0" w:color="auto"/>
        <w:left w:val="none" w:sz="0" w:space="0" w:color="auto"/>
        <w:bottom w:val="none" w:sz="0" w:space="0" w:color="auto"/>
        <w:right w:val="none" w:sz="0" w:space="0" w:color="auto"/>
      </w:divBdr>
    </w:div>
    <w:div w:id="1644502846">
      <w:marLeft w:val="0"/>
      <w:marRight w:val="0"/>
      <w:marTop w:val="0"/>
      <w:marBottom w:val="0"/>
      <w:divBdr>
        <w:top w:val="none" w:sz="0" w:space="0" w:color="auto"/>
        <w:left w:val="none" w:sz="0" w:space="0" w:color="auto"/>
        <w:bottom w:val="none" w:sz="0" w:space="0" w:color="auto"/>
        <w:right w:val="none" w:sz="0" w:space="0" w:color="auto"/>
      </w:divBdr>
      <w:divsChild>
        <w:div w:id="1644502834">
          <w:marLeft w:val="0"/>
          <w:marRight w:val="0"/>
          <w:marTop w:val="0"/>
          <w:marBottom w:val="0"/>
          <w:divBdr>
            <w:top w:val="none" w:sz="0" w:space="0" w:color="auto"/>
            <w:left w:val="none" w:sz="0" w:space="0" w:color="auto"/>
            <w:bottom w:val="none" w:sz="0" w:space="0" w:color="auto"/>
            <w:right w:val="none" w:sz="0" w:space="0" w:color="auto"/>
          </w:divBdr>
          <w:divsChild>
            <w:div w:id="1644502830">
              <w:marLeft w:val="0"/>
              <w:marRight w:val="0"/>
              <w:marTop w:val="0"/>
              <w:marBottom w:val="0"/>
              <w:divBdr>
                <w:top w:val="none" w:sz="0" w:space="0" w:color="auto"/>
                <w:left w:val="none" w:sz="0" w:space="0" w:color="auto"/>
                <w:bottom w:val="none" w:sz="0" w:space="0" w:color="auto"/>
                <w:right w:val="none" w:sz="0" w:space="0" w:color="auto"/>
              </w:divBdr>
              <w:divsChild>
                <w:div w:id="1644502850">
                  <w:marLeft w:val="0"/>
                  <w:marRight w:val="0"/>
                  <w:marTop w:val="0"/>
                  <w:marBottom w:val="0"/>
                  <w:divBdr>
                    <w:top w:val="none" w:sz="0" w:space="0" w:color="auto"/>
                    <w:left w:val="none" w:sz="0" w:space="0" w:color="auto"/>
                    <w:bottom w:val="none" w:sz="0" w:space="0" w:color="auto"/>
                    <w:right w:val="none" w:sz="0" w:space="0" w:color="auto"/>
                  </w:divBdr>
                  <w:divsChild>
                    <w:div w:id="1644502863">
                      <w:marLeft w:val="1"/>
                      <w:marRight w:val="1"/>
                      <w:marTop w:val="0"/>
                      <w:marBottom w:val="0"/>
                      <w:divBdr>
                        <w:top w:val="none" w:sz="0" w:space="0" w:color="auto"/>
                        <w:left w:val="none" w:sz="0" w:space="0" w:color="auto"/>
                        <w:bottom w:val="none" w:sz="0" w:space="0" w:color="auto"/>
                        <w:right w:val="none" w:sz="0" w:space="0" w:color="auto"/>
                      </w:divBdr>
                      <w:divsChild>
                        <w:div w:id="1644502837">
                          <w:marLeft w:val="0"/>
                          <w:marRight w:val="0"/>
                          <w:marTop w:val="0"/>
                          <w:marBottom w:val="0"/>
                          <w:divBdr>
                            <w:top w:val="none" w:sz="0" w:space="0" w:color="auto"/>
                            <w:left w:val="none" w:sz="0" w:space="0" w:color="auto"/>
                            <w:bottom w:val="none" w:sz="0" w:space="0" w:color="auto"/>
                            <w:right w:val="none" w:sz="0" w:space="0" w:color="auto"/>
                          </w:divBdr>
                          <w:divsChild>
                            <w:div w:id="1644502831">
                              <w:marLeft w:val="0"/>
                              <w:marRight w:val="0"/>
                              <w:marTop w:val="0"/>
                              <w:marBottom w:val="360"/>
                              <w:divBdr>
                                <w:top w:val="none" w:sz="0" w:space="0" w:color="auto"/>
                                <w:left w:val="none" w:sz="0" w:space="0" w:color="auto"/>
                                <w:bottom w:val="none" w:sz="0" w:space="0" w:color="auto"/>
                                <w:right w:val="none" w:sz="0" w:space="0" w:color="auto"/>
                              </w:divBdr>
                              <w:divsChild>
                                <w:div w:id="1644502858">
                                  <w:marLeft w:val="0"/>
                                  <w:marRight w:val="0"/>
                                  <w:marTop w:val="0"/>
                                  <w:marBottom w:val="0"/>
                                  <w:divBdr>
                                    <w:top w:val="none" w:sz="0" w:space="0" w:color="auto"/>
                                    <w:left w:val="none" w:sz="0" w:space="0" w:color="auto"/>
                                    <w:bottom w:val="none" w:sz="0" w:space="0" w:color="auto"/>
                                    <w:right w:val="none" w:sz="0" w:space="0" w:color="auto"/>
                                  </w:divBdr>
                                  <w:divsChild>
                                    <w:div w:id="1644502853">
                                      <w:marLeft w:val="0"/>
                                      <w:marRight w:val="0"/>
                                      <w:marTop w:val="0"/>
                                      <w:marBottom w:val="0"/>
                                      <w:divBdr>
                                        <w:top w:val="none" w:sz="0" w:space="0" w:color="auto"/>
                                        <w:left w:val="none" w:sz="0" w:space="0" w:color="auto"/>
                                        <w:bottom w:val="none" w:sz="0" w:space="0" w:color="auto"/>
                                        <w:right w:val="none" w:sz="0" w:space="0" w:color="auto"/>
                                      </w:divBdr>
                                      <w:divsChild>
                                        <w:div w:id="164450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502847">
      <w:marLeft w:val="0"/>
      <w:marRight w:val="0"/>
      <w:marTop w:val="0"/>
      <w:marBottom w:val="0"/>
      <w:divBdr>
        <w:top w:val="none" w:sz="0" w:space="0" w:color="auto"/>
        <w:left w:val="none" w:sz="0" w:space="0" w:color="auto"/>
        <w:bottom w:val="none" w:sz="0" w:space="0" w:color="auto"/>
        <w:right w:val="none" w:sz="0" w:space="0" w:color="auto"/>
      </w:divBdr>
    </w:div>
    <w:div w:id="1644502849">
      <w:marLeft w:val="0"/>
      <w:marRight w:val="0"/>
      <w:marTop w:val="0"/>
      <w:marBottom w:val="0"/>
      <w:divBdr>
        <w:top w:val="none" w:sz="0" w:space="0" w:color="auto"/>
        <w:left w:val="none" w:sz="0" w:space="0" w:color="auto"/>
        <w:bottom w:val="none" w:sz="0" w:space="0" w:color="auto"/>
        <w:right w:val="none" w:sz="0" w:space="0" w:color="auto"/>
      </w:divBdr>
    </w:div>
    <w:div w:id="1644502852">
      <w:marLeft w:val="0"/>
      <w:marRight w:val="0"/>
      <w:marTop w:val="0"/>
      <w:marBottom w:val="0"/>
      <w:divBdr>
        <w:top w:val="none" w:sz="0" w:space="0" w:color="auto"/>
        <w:left w:val="none" w:sz="0" w:space="0" w:color="auto"/>
        <w:bottom w:val="none" w:sz="0" w:space="0" w:color="auto"/>
        <w:right w:val="none" w:sz="0" w:space="0" w:color="auto"/>
      </w:divBdr>
    </w:div>
    <w:div w:id="1644502855">
      <w:marLeft w:val="0"/>
      <w:marRight w:val="0"/>
      <w:marTop w:val="0"/>
      <w:marBottom w:val="0"/>
      <w:divBdr>
        <w:top w:val="none" w:sz="0" w:space="0" w:color="auto"/>
        <w:left w:val="none" w:sz="0" w:space="0" w:color="auto"/>
        <w:bottom w:val="none" w:sz="0" w:space="0" w:color="auto"/>
        <w:right w:val="none" w:sz="0" w:space="0" w:color="auto"/>
      </w:divBdr>
    </w:div>
    <w:div w:id="1644502856">
      <w:marLeft w:val="0"/>
      <w:marRight w:val="0"/>
      <w:marTop w:val="0"/>
      <w:marBottom w:val="0"/>
      <w:divBdr>
        <w:top w:val="none" w:sz="0" w:space="0" w:color="auto"/>
        <w:left w:val="none" w:sz="0" w:space="0" w:color="auto"/>
        <w:bottom w:val="none" w:sz="0" w:space="0" w:color="auto"/>
        <w:right w:val="none" w:sz="0" w:space="0" w:color="auto"/>
      </w:divBdr>
    </w:div>
    <w:div w:id="1644502857">
      <w:marLeft w:val="0"/>
      <w:marRight w:val="0"/>
      <w:marTop w:val="0"/>
      <w:marBottom w:val="0"/>
      <w:divBdr>
        <w:top w:val="none" w:sz="0" w:space="0" w:color="auto"/>
        <w:left w:val="none" w:sz="0" w:space="0" w:color="auto"/>
        <w:bottom w:val="none" w:sz="0" w:space="0" w:color="auto"/>
        <w:right w:val="none" w:sz="0" w:space="0" w:color="auto"/>
      </w:divBdr>
    </w:div>
    <w:div w:id="1644502861">
      <w:marLeft w:val="0"/>
      <w:marRight w:val="0"/>
      <w:marTop w:val="0"/>
      <w:marBottom w:val="0"/>
      <w:divBdr>
        <w:top w:val="none" w:sz="0" w:space="0" w:color="auto"/>
        <w:left w:val="none" w:sz="0" w:space="0" w:color="auto"/>
        <w:bottom w:val="none" w:sz="0" w:space="0" w:color="auto"/>
        <w:right w:val="none" w:sz="0" w:space="0" w:color="auto"/>
      </w:divBdr>
    </w:div>
    <w:div w:id="1644502862">
      <w:marLeft w:val="0"/>
      <w:marRight w:val="0"/>
      <w:marTop w:val="0"/>
      <w:marBottom w:val="0"/>
      <w:divBdr>
        <w:top w:val="none" w:sz="0" w:space="0" w:color="auto"/>
        <w:left w:val="none" w:sz="0" w:space="0" w:color="auto"/>
        <w:bottom w:val="none" w:sz="0" w:space="0" w:color="auto"/>
        <w:right w:val="none" w:sz="0" w:space="0" w:color="auto"/>
      </w:divBdr>
    </w:div>
    <w:div w:id="1644502864">
      <w:marLeft w:val="0"/>
      <w:marRight w:val="0"/>
      <w:marTop w:val="0"/>
      <w:marBottom w:val="0"/>
      <w:divBdr>
        <w:top w:val="none" w:sz="0" w:space="0" w:color="auto"/>
        <w:left w:val="none" w:sz="0" w:space="0" w:color="auto"/>
        <w:bottom w:val="none" w:sz="0" w:space="0" w:color="auto"/>
        <w:right w:val="none" w:sz="0" w:space="0" w:color="auto"/>
      </w:divBdr>
    </w:div>
    <w:div w:id="1644502865">
      <w:marLeft w:val="0"/>
      <w:marRight w:val="0"/>
      <w:marTop w:val="0"/>
      <w:marBottom w:val="0"/>
      <w:divBdr>
        <w:top w:val="none" w:sz="0" w:space="0" w:color="auto"/>
        <w:left w:val="none" w:sz="0" w:space="0" w:color="auto"/>
        <w:bottom w:val="none" w:sz="0" w:space="0" w:color="auto"/>
        <w:right w:val="none" w:sz="0" w:space="0" w:color="auto"/>
      </w:divBdr>
    </w:div>
    <w:div w:id="1644502866">
      <w:marLeft w:val="0"/>
      <w:marRight w:val="0"/>
      <w:marTop w:val="0"/>
      <w:marBottom w:val="0"/>
      <w:divBdr>
        <w:top w:val="none" w:sz="0" w:space="0" w:color="auto"/>
        <w:left w:val="none" w:sz="0" w:space="0" w:color="auto"/>
        <w:bottom w:val="none" w:sz="0" w:space="0" w:color="auto"/>
        <w:right w:val="none" w:sz="0" w:space="0" w:color="auto"/>
      </w:divBdr>
    </w:div>
    <w:div w:id="1644502869">
      <w:marLeft w:val="0"/>
      <w:marRight w:val="0"/>
      <w:marTop w:val="0"/>
      <w:marBottom w:val="0"/>
      <w:divBdr>
        <w:top w:val="none" w:sz="0" w:space="0" w:color="auto"/>
        <w:left w:val="none" w:sz="0" w:space="0" w:color="auto"/>
        <w:bottom w:val="none" w:sz="0" w:space="0" w:color="auto"/>
        <w:right w:val="none" w:sz="0" w:space="0" w:color="auto"/>
      </w:divBdr>
    </w:div>
    <w:div w:id="1644502873">
      <w:marLeft w:val="0"/>
      <w:marRight w:val="0"/>
      <w:marTop w:val="0"/>
      <w:marBottom w:val="0"/>
      <w:divBdr>
        <w:top w:val="none" w:sz="0" w:space="0" w:color="auto"/>
        <w:left w:val="none" w:sz="0" w:space="0" w:color="auto"/>
        <w:bottom w:val="none" w:sz="0" w:space="0" w:color="auto"/>
        <w:right w:val="none" w:sz="0" w:space="0" w:color="auto"/>
      </w:divBdr>
    </w:div>
    <w:div w:id="16445028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aleriu.filip@itom.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382</TotalTime>
  <Pages>1</Pages>
  <Words>18338</Words>
  <Characters>104533</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Inspecţia Muncii</vt:lpstr>
    </vt:vector>
  </TitlesOfParts>
  <Company>HP</Company>
  <LinksUpToDate>false</LinksUpToDate>
  <CharactersWithSpaces>122626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Inspecţia Muncii</dc:title>
  <dc:subject/>
  <dc:creator>ileana.geambasu</dc:creator>
  <cp:keywords/>
  <dc:description/>
  <cp:lastModifiedBy>Liliana Cornelia Budica</cp:lastModifiedBy>
  <cp:revision>145</cp:revision>
  <cp:lastPrinted>2023-11-23T12:01:00Z</cp:lastPrinted>
  <dcterms:created xsi:type="dcterms:W3CDTF">2020-05-28T17:08:00Z</dcterms:created>
  <dcterms:modified xsi:type="dcterms:W3CDTF">2023-11-24T08:42:00Z</dcterms:modified>
</cp:coreProperties>
</file>